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2F" w:rsidRPr="00A35C2F" w:rsidRDefault="00A35C2F" w:rsidP="00A35C2F">
      <w:pPr>
        <w:widowControl/>
        <w:wordWrap w:val="0"/>
        <w:spacing w:line="600" w:lineRule="exact"/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  <w:r w:rsidRPr="00A35C2F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2008</w:t>
      </w:r>
      <w:r w:rsidRPr="00A35C2F">
        <w:rPr>
          <w:rFonts w:ascii="Times New Roman" w:eastAsia="宋体" w:hAnsi="宋体" w:cs="Times New Roman"/>
          <w:b/>
          <w:bCs/>
          <w:kern w:val="0"/>
          <w:sz w:val="44"/>
          <w:szCs w:val="44"/>
        </w:rPr>
        <w:t>年朝阳区体育局</w:t>
      </w:r>
    </w:p>
    <w:p w:rsidR="00A35C2F" w:rsidRPr="00A35C2F" w:rsidRDefault="00A35C2F" w:rsidP="00A35C2F">
      <w:pPr>
        <w:widowControl/>
        <w:wordWrap w:val="0"/>
        <w:spacing w:line="600" w:lineRule="exact"/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  <w:r w:rsidRPr="00A35C2F">
        <w:rPr>
          <w:rFonts w:ascii="Times New Roman" w:eastAsia="宋体" w:hAnsi="宋体" w:cs="Times New Roman"/>
          <w:b/>
          <w:bCs/>
          <w:kern w:val="0"/>
          <w:sz w:val="44"/>
          <w:szCs w:val="44"/>
        </w:rPr>
        <w:t>政府信息公开工作年度报告</w:t>
      </w:r>
    </w:p>
    <w:p w:rsidR="00A35C2F" w:rsidRPr="00A35C2F" w:rsidRDefault="00A35C2F" w:rsidP="00A35C2F">
      <w:pPr>
        <w:widowControl/>
        <w:spacing w:line="600" w:lineRule="exact"/>
        <w:ind w:firstLineChars="200" w:firstLine="643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 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本报告是根据《中华人民共和国政府信息公开条例》（以下简称《条例》）要求，结合全区体育工作公开情况编制的。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全文包括概述，主动公开政府信息的情况，依申请公开政府信息和不予公开政府信息的情况，因政府信息公开申请行政复议、提起行政诉讼的情况，政府信息公开工作存在的不足及改进措施共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部分内容。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本报告中所列数据的统计期限自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2008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日《条例》实施之日起，至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2008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31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日止。本报告的电子版可在朝阳区政府网站（</w:t>
      </w:r>
      <w:hyperlink r:id="rId6" w:history="1">
        <w:r w:rsidRPr="00A35C2F">
          <w:rPr>
            <w:rFonts w:ascii="Times New Roman" w:eastAsia="仿宋_GB2312" w:hAnsi="Times New Roman" w:cs="Times New Roman"/>
            <w:color w:val="000000"/>
            <w:kern w:val="0"/>
            <w:sz w:val="32"/>
            <w:szCs w:val="32"/>
          </w:rPr>
          <w:t>http://xxgk.bjchy.gov.cn/</w:t>
        </w:r>
      </w:hyperlink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）下载。如对报告有任何疑问，请联系：北京市朝阳区体育局办公室，联系电话：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85971017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A35C2F">
        <w:rPr>
          <w:rFonts w:ascii="黑体" w:eastAsia="黑体" w:hAnsi="黑体" w:cs="Times New Roman"/>
          <w:kern w:val="0"/>
          <w:sz w:val="32"/>
          <w:szCs w:val="32"/>
        </w:rPr>
        <w:t>一、概述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根据《中华人民共和国政府信息公开条例》（以下简称《条例》），按照区政府要求，体育局高度重视政府信息公开工作，在区政府信息公开办的</w:t>
      </w:r>
      <w:proofErr w:type="gramStart"/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精心业务</w:t>
      </w:r>
      <w:proofErr w:type="gramEnd"/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指导下，开展政府信息公开工作。为了正常地开展政府信息公开工作，一是成立了以局长为组长，局办公室和相关单位、部门负责人为成员的信息公开领导小组，加强了对政府信息公开工作的领导。二是落实了专人开展政府信息公开工作和网上填报工作，局属各基层单位落实了专人进行资料收集、整理和上报工作。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同时，依托政府信息工作平台，在政府网站上开辟了政府信息公开专栏，并利用区体育局网站公开政府工作信息。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A35C2F">
        <w:rPr>
          <w:rFonts w:ascii="黑体" w:eastAsia="黑体" w:hAnsi="黑体" w:cs="Times New Roman"/>
          <w:kern w:val="0"/>
          <w:sz w:val="32"/>
          <w:szCs w:val="32"/>
        </w:rPr>
        <w:t>二、主动公开情况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按照《条例》第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条至第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条规定的主动公开政府信息范围，体育局开展了信息清理和目录编制工作，并按照《条例》第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条规定，通过政府网站进行信息公开。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（一）公开情况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2008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年本单位共在政府信息公开专栏主动公开政府信息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522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条，全文电子化率为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100%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。向区档案馆、图书馆、区政府信息公开办移送主动公开政府信息纸质文本各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49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份。在主动公开的信息中，机构职能类信息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23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条，占总体的比例为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4.4%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；规划计划类信息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25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条，占总体的比例为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4.78%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；行政职责类信息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条，占总体的比例为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1.15%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；业务动态类信息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468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条，占总体的比例为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89.66%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在奥运期间，体育局在主动公开的政府信息中，大量报道了奥运期间我局的业务动态和相关奥运知识，让百姓通过网站平台更深层次的了解到了朝阳区的奥运赛事，扩大了公众知晓度，加大了宣传的力度。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（二）公开形式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利用区政府网站平台，在区政府信息公开专栏下，公开各类信息，并利用区体育局网站设置通知通告、人文奥运健身行、政策法规等栏目，对体育局各项工作进行公开。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A35C2F">
        <w:rPr>
          <w:rFonts w:ascii="黑体" w:eastAsia="黑体" w:hAnsi="黑体" w:cs="Times New Roman"/>
          <w:kern w:val="0"/>
          <w:sz w:val="32"/>
          <w:szCs w:val="32"/>
        </w:rPr>
        <w:t>三、依申请公开情况和复议、诉讼情况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按照《条例》第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13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条规定，全区各行政机关自《条例》实施之日起正式受理公民、法人或者其他组织根据自身生产、生活、科研等特殊需要提出的政府信息公开申请。我单位确定了受理机构，公布了联系方式，但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2008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年度未收到政府信息公开申请，也无复议和诉讼情况。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A35C2F">
        <w:rPr>
          <w:rFonts w:ascii="黑体" w:eastAsia="黑体" w:hAnsi="黑体" w:cs="Times New Roman"/>
          <w:kern w:val="0"/>
          <w:sz w:val="32"/>
          <w:szCs w:val="32"/>
        </w:rPr>
        <w:t>四、主要问题和改进措施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由于体育局政府信息公开工作开展属于初期阶段，信息公开工作开展时间短，任务重，经验不够，各个环节还有待进一步完善。今后需进一步改进：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、加强培训，进一步增强政府信息公开工作能力。保证公开信息的及时、准确和全面，需要全体工作人员的共同努力。我局将以全局全体工作人员为对象，进一步加强政府信息公开内容、格式的培训，提高每一位工作人员的思想认识和工作技能，不断增强政府信息公开工作的能力。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、优化服务，进一步提高政府信息公开工作水平。认真对照《条例》确定的政府信息公开范围，及时发布和更新依法应主动公开的政府信息，并做好答复依申请公开政府信息工作；充分利用好政府网站这一平台，实现所有的政务信息全部上网公开，切实提高办事透明度，努力提高政府行政效能和公信力；将政府信息公开与我局网站相应的功能模块相结合，进一步提高网站的互动性，更好地为公众提供便利的服务。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3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、督促检查，确保政府信息公开的质量和效率。我局将进一步严肃纪律，对本局和下属单位政府信息公开情况开展监督检查，确保信息公开的质量和效率。同时虚心接受服务对象的监督，切实做好政府信息公开工作。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、抓制度建设，建立政府信息公开工作长效机制。认真贯彻落实《体育局公文类信息公开审核办法》、《体育局信息主动公开办法》、《体育局信息公开统计制度》等相关工作制度，确保政府信息公开工作依法、有序开展。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、加强宣传、教育。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认真做好《条例》的宣传报道，对基层单位，特别是基层单位负责人进行培训是他们进一步了解《条例》、熟悉《条例》、使用《条例》。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 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北京市朝阳区体育局</w:t>
      </w:r>
    </w:p>
    <w:p w:rsidR="00A35C2F" w:rsidRPr="00A35C2F" w:rsidRDefault="00A35C2F" w:rsidP="00A35C2F">
      <w:pPr>
        <w:widowControl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二</w:t>
      </w:r>
      <w:r w:rsidRPr="00A35C2F">
        <w:rPr>
          <w:rFonts w:ascii="Times New Roman" w:eastAsia="宋体" w:hAnsi="Times New Roman" w:cs="Times New Roman"/>
          <w:kern w:val="0"/>
          <w:sz w:val="32"/>
          <w:szCs w:val="32"/>
        </w:rPr>
        <w:t>〇〇</w:t>
      </w:r>
      <w:r w:rsidRPr="00A35C2F">
        <w:rPr>
          <w:rFonts w:ascii="Times New Roman" w:eastAsia="仿宋_GB2312" w:hAnsi="Times New Roman" w:cs="Times New Roman"/>
          <w:kern w:val="0"/>
          <w:sz w:val="32"/>
          <w:szCs w:val="32"/>
        </w:rPr>
        <w:t>九年三月三十日</w:t>
      </w:r>
    </w:p>
    <w:p w:rsidR="009E1918" w:rsidRPr="00A35C2F" w:rsidRDefault="00E232E2" w:rsidP="00A35C2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9E1918" w:rsidRPr="00A35C2F" w:rsidSect="00947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E2" w:rsidRDefault="00E232E2" w:rsidP="00A35C2F">
      <w:r>
        <w:separator/>
      </w:r>
    </w:p>
  </w:endnote>
  <w:endnote w:type="continuationSeparator" w:id="0">
    <w:p w:rsidR="00E232E2" w:rsidRDefault="00E232E2" w:rsidP="00A35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3A" w:rsidRDefault="00053B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3289"/>
      <w:docPartObj>
        <w:docPartGallery w:val="Page Numbers (Bottom of Page)"/>
        <w:docPartUnique/>
      </w:docPartObj>
    </w:sdtPr>
    <w:sdtContent>
      <w:p w:rsidR="00053B3A" w:rsidRDefault="00053B3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53B3A">
          <w:rPr>
            <w:noProof/>
            <w:lang w:val="zh-CN"/>
          </w:rPr>
          <w:t>4</w:t>
        </w:r>
        <w:r>
          <w:fldChar w:fldCharType="end"/>
        </w:r>
      </w:p>
    </w:sdtContent>
  </w:sdt>
  <w:p w:rsidR="00053B3A" w:rsidRDefault="00053B3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3A" w:rsidRDefault="00053B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E2" w:rsidRDefault="00E232E2" w:rsidP="00A35C2F">
      <w:r>
        <w:separator/>
      </w:r>
    </w:p>
  </w:footnote>
  <w:footnote w:type="continuationSeparator" w:id="0">
    <w:p w:rsidR="00E232E2" w:rsidRDefault="00E232E2" w:rsidP="00A35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3A" w:rsidRDefault="00053B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3A" w:rsidRDefault="00053B3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3A" w:rsidRDefault="00053B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C2F"/>
    <w:rsid w:val="00053B3A"/>
    <w:rsid w:val="004C2CF9"/>
    <w:rsid w:val="00686729"/>
    <w:rsid w:val="008B2D27"/>
    <w:rsid w:val="0094733A"/>
    <w:rsid w:val="00A35C2F"/>
    <w:rsid w:val="00E2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C2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35C2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xgk.bjchy.gov.c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huheng</dc:creator>
  <cp:keywords/>
  <dc:description/>
  <cp:lastModifiedBy>huheng</cp:lastModifiedBy>
  <cp:revision>5</cp:revision>
  <dcterms:created xsi:type="dcterms:W3CDTF">2018-03-01T13:09:00Z</dcterms:created>
  <dcterms:modified xsi:type="dcterms:W3CDTF">2018-03-01T13:14:00Z</dcterms:modified>
</cp:coreProperties>
</file>