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一、对拒绝提供统计资料或者经催报后仍未按时提供统计资料的行为进行处罚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法律依据：《中华人民共和国统计法》第四十四条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一）拒绝提供统计资料或者经催报后仍未按时提供统计资料的；企业事业单位或者其他组织有前款所列行为之一的，可以并处十万元以下的罚款；情节严重的，并处十万元以上五十万元以下的罚款。个体工商户有本条第一款所列行为之一的，由县级以上人民政府统计机构责令改正，给予警告，可以并处一万元以下的罚款。</w:t>
      </w:r>
    </w:p>
    <w:p>
      <w:pPr>
        <w:rPr>
          <w:rFonts w:hint="eastAsia"/>
        </w:rPr>
      </w:pPr>
    </w:p>
    <w:p>
      <w:pPr>
        <w:rPr>
          <w:rFonts w:hint="eastAsia"/>
        </w:rPr>
      </w:pPr>
      <w:r>
        <w:rPr>
          <w:rFonts w:hint="eastAsia"/>
        </w:rPr>
        <w:t>二、对提供不真实或者不完整的统计资料的行为进行处罚</w:t>
      </w:r>
    </w:p>
    <w:p>
      <w:pPr>
        <w:rPr>
          <w:rFonts w:hint="eastAsia"/>
        </w:rPr>
      </w:pPr>
    </w:p>
    <w:p>
      <w:pPr>
        <w:rPr>
          <w:rFonts w:hint="eastAsia"/>
        </w:rPr>
      </w:pPr>
      <w:r>
        <w:rPr>
          <w:rFonts w:hint="eastAsia"/>
        </w:rPr>
        <w:t>处罚种类：警告、罚款</w:t>
      </w:r>
    </w:p>
    <w:p>
      <w:pPr>
        <w:rPr>
          <w:rFonts w:hint="eastAsia"/>
        </w:rPr>
      </w:pPr>
      <w:r>
        <w:rPr>
          <w:rFonts w:hint="eastAsia"/>
        </w:rPr>
        <w:t>法律依据：《中华人民共和国统计法》第四十四条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二）提供不真实或者不完整的统计资料的；企业事业单位或者其他组织有前款所列行为之一的，可以并处十万元以下的罚款；情节严重的，并处十万元以上五十万元以下的罚款。个体工商户有本条第一款所列行为之一的，由县级以上人民政府统计机构责令改正，给予警告，可以并处一万元以下的罚款。</w:t>
      </w:r>
    </w:p>
    <w:p>
      <w:pPr>
        <w:rPr>
          <w:rFonts w:hint="eastAsia"/>
        </w:rPr>
      </w:pPr>
    </w:p>
    <w:p>
      <w:pPr>
        <w:rPr>
          <w:rFonts w:hint="eastAsia"/>
        </w:rPr>
      </w:pPr>
      <w:r>
        <w:rPr>
          <w:rFonts w:hint="eastAsia"/>
        </w:rPr>
        <w:t>三、对拒绝答复或者不如实答复统计检查查询书的行为进行处罚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法律依据：《中华人民共和国统计法》第四十四条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三）拒绝答复或者不如实答复统计检查查询书的；企业事业单位或者其他组织有前款所列行为之一的，可以并处十万元以下的罚款；情节严重的，并处十万元以上五十万元以下的罚款。个体工商户有本条第一款所列行为之一的，由县级以上人民政府统计机构责令改正，给予警告，可以并处一万元以下的罚款。</w:t>
      </w:r>
    </w:p>
    <w:p>
      <w:pPr>
        <w:rPr>
          <w:rFonts w:hint="eastAsia"/>
        </w:rPr>
      </w:pPr>
    </w:p>
    <w:p>
      <w:pPr>
        <w:rPr>
          <w:rFonts w:hint="eastAsia"/>
        </w:rPr>
      </w:pPr>
      <w:r>
        <w:rPr>
          <w:rFonts w:hint="eastAsia"/>
        </w:rPr>
        <w:t>四、对拒绝、阻碍统计调查、统计检查的行为进行处罚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法律依据：《中华人民共和国统计法》第四十四条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四）拒绝、阻碍统计调查、统计检查的；企业事业单位或者其他组织有前款所列行为之一的，可以并处十万元以下的罚款；情节严重的，并处十万元以上五十万元以下的罚款。个体工商户有本条第一款所列行为之一的，由县级以上人民政府统计机构责令改正，给予警告，可以并处一万元以下的罚款。</w:t>
      </w:r>
    </w:p>
    <w:p>
      <w:pPr>
        <w:rPr>
          <w:rFonts w:hint="eastAsia"/>
        </w:rPr>
      </w:pPr>
    </w:p>
    <w:p>
      <w:pPr>
        <w:rPr>
          <w:rFonts w:hint="eastAsia"/>
        </w:rPr>
      </w:pPr>
      <w:r>
        <w:rPr>
          <w:rFonts w:hint="eastAsia"/>
        </w:rPr>
        <w:t>《北京市统计条例》 第三十五条 国家机关、企业事业单位和其他组织以及个体工商户等统计调查对象有下列行为之一的，由市或者区、县人民政府统计机构按照有关法律法规规定给予处罚：（一）拒绝、阻碍统计调查或者统计检查的；（二）拒绝、阻碍统计调查人员或者统计检查人员进入办公场所执行统计调查或者统计检查任务的；（三）拒绝、阻碍统计调查人员或者统计检查人员调取相关资料、记录、复制、录音、录像的。　</w:t>
      </w:r>
    </w:p>
    <w:p>
      <w:pPr>
        <w:rPr>
          <w:rFonts w:hint="eastAsia"/>
        </w:rPr>
      </w:pPr>
    </w:p>
    <w:p>
      <w:pPr>
        <w:rPr>
          <w:rFonts w:hint="eastAsia"/>
        </w:rPr>
      </w:pPr>
      <w:r>
        <w:rPr>
          <w:rFonts w:hint="eastAsia"/>
        </w:rPr>
        <w:t>五、对转移、隐匿、篡改、毁弃或者拒绝提供原始记录和凭证、统计台账、统计调查表及其他相关证明和资料的行为进行处罚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 xml:space="preserve">法律依据：《中华人民共和国统计法》第四十四条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五）转移、隐匿、篡改、毁弃或者拒绝提供原始记录和凭证、统计台账、统计调查表及其他相关证明和资料的。企业事业单位或者其他组织有前款所列行为之一的，可以并处十万元以下的罚款；情节严重的，并处十万元以上五十万元以下的罚款。 </w:t>
      </w:r>
    </w:p>
    <w:p>
      <w:pPr>
        <w:rPr>
          <w:rFonts w:hint="eastAsia"/>
        </w:rPr>
      </w:pPr>
      <w:r>
        <w:rPr>
          <w:rFonts w:hint="eastAsia"/>
        </w:rPr>
        <w:t>个体工商户有本条第一款所列行为之一的，由县级以上人民政府统计机构责令改正，给予警告，可以并处一万元以下的罚款。</w:t>
      </w:r>
    </w:p>
    <w:p>
      <w:pPr>
        <w:rPr>
          <w:rFonts w:hint="eastAsia"/>
        </w:rPr>
      </w:pPr>
    </w:p>
    <w:p>
      <w:pPr>
        <w:rPr>
          <w:rFonts w:hint="eastAsia"/>
        </w:rPr>
      </w:pPr>
      <w:r>
        <w:rPr>
          <w:rFonts w:hint="eastAsia"/>
        </w:rPr>
        <w:t>六、对迟报统计资料的行为进行处罚</w:t>
      </w:r>
    </w:p>
    <w:p>
      <w:pPr>
        <w:rPr>
          <w:rFonts w:hint="eastAsia"/>
        </w:rPr>
      </w:pPr>
    </w:p>
    <w:p>
      <w:pPr>
        <w:rPr>
          <w:rFonts w:hint="eastAsia"/>
        </w:rPr>
      </w:pPr>
      <w:r>
        <w:rPr>
          <w:rFonts w:hint="eastAsia"/>
        </w:rPr>
        <w:t>处罚种类： 警告、罚款</w:t>
      </w:r>
    </w:p>
    <w:p>
      <w:pPr>
        <w:rPr>
          <w:rFonts w:hint="eastAsia"/>
        </w:rPr>
      </w:pPr>
    </w:p>
    <w:p>
      <w:pPr>
        <w:rPr>
          <w:rFonts w:hint="eastAsia"/>
        </w:rPr>
      </w:pPr>
      <w:r>
        <w:rPr>
          <w:rFonts w:hint="eastAsia"/>
        </w:rPr>
        <w:t>法律依据： 《中华人民共和国统计法》第四十五条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其他组织有前款所列行为之一的，可以并处五万元以下的罚款。个体工商户迟报统计资料的，由县级以上人民政府统计机构责令改正，给予警告，可以并处一千元以下的罚款。</w:t>
      </w:r>
    </w:p>
    <w:p>
      <w:pPr>
        <w:rPr>
          <w:rFonts w:hint="eastAsia"/>
        </w:rPr>
      </w:pPr>
    </w:p>
    <w:p>
      <w:pPr>
        <w:rPr>
          <w:rFonts w:hint="eastAsia"/>
        </w:rPr>
      </w:pPr>
      <w:r>
        <w:rPr>
          <w:rFonts w:hint="eastAsia"/>
        </w:rPr>
        <w:t>七、对未按照国家有关规定设置原始记录、统计台账的行为进行处罚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 《中华人民共和国统计法》第四十五条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其他组织有前款所列行为之一的，可以并处五万元以下的罚款。个体工商户迟报统计资料的，由县级以上人民政府统计机构责令改正，给予警告，可以并处一千元以下的罚款。</w:t>
      </w:r>
    </w:p>
    <w:p>
      <w:pPr>
        <w:rPr>
          <w:rFonts w:hint="eastAsia"/>
        </w:rPr>
      </w:pPr>
      <w:bookmarkStart w:id="0" w:name="_GoBack"/>
      <w:bookmarkEnd w:id="0"/>
      <w:r>
        <w:rPr>
          <w:rFonts w:hint="eastAsia"/>
        </w:rPr>
        <w:t>八、对拒绝或者妨碍接受经济普查机构、经济普查人员依法进行的调查的行为进行处罚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 《全国经济普查条例》第三十六条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员依法进行的调查的；企业事业单位或者其他组织有前款所列行为之一的，可以并处5万元以下的罚款；情节严重的，并处5万元以上20万元以下的罚款。个体经营户有本条第一款所列行为之一的，由县级以上人民政府统计机构责令改正，给予警告，可以并处1万元以下的罚款。</w:t>
      </w:r>
    </w:p>
    <w:p>
      <w:pPr>
        <w:rPr>
          <w:rFonts w:hint="eastAsia"/>
        </w:rPr>
      </w:pPr>
    </w:p>
    <w:p>
      <w:pPr>
        <w:rPr>
          <w:rFonts w:hint="eastAsia"/>
        </w:rPr>
      </w:pPr>
      <w:r>
        <w:rPr>
          <w:rFonts w:hint="eastAsia"/>
        </w:rPr>
        <w:t>九、对提供虚假或者不完整的经济普查资料的行为进行处罚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 《全国经济普查条例》第三十六条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二）提供虚假或者不完整的经济普查资料的；企业事业单位或者其他组织有前款所列行为之一的，可以并处5万元以下的罚款；情节严重的，并处5万元以上20万元以下的罚款。个体经营户有本条第一款所列行为之一的，由县级以上人民政府统计机构责令改正，给予警告，可以并处1万元以下的罚款。</w:t>
      </w:r>
    </w:p>
    <w:p>
      <w:pPr>
        <w:rPr>
          <w:rFonts w:hint="eastAsia"/>
        </w:rPr>
      </w:pPr>
    </w:p>
    <w:p>
      <w:pPr>
        <w:rPr>
          <w:rFonts w:hint="eastAsia"/>
        </w:rPr>
      </w:pPr>
      <w:r>
        <w:rPr>
          <w:rFonts w:hint="eastAsia"/>
        </w:rPr>
        <w:t>十、对未按时提供与经济普查有关的资料，经催报后仍未提供的行为进行处罚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三）未按时提供与经济普查有关的资料，经催报后仍未提供的。企业事业单位或者其他组织有前款所列行为之一的，可以并处5万元以下的罚款；情节严重的，并处5万元以上20万元以下的罚款。个体经营户有本条第一款所列行为之一的，由县级以上人民政府统计机构责令改正，给予警告，可以并处1万元以下的罚款。</w:t>
      </w:r>
    </w:p>
    <w:p>
      <w:pPr>
        <w:rPr>
          <w:rFonts w:hint="eastAsia"/>
        </w:rPr>
      </w:pPr>
    </w:p>
    <w:p>
      <w:pPr>
        <w:rPr>
          <w:rFonts w:hint="eastAsia"/>
        </w:rPr>
      </w:pPr>
      <w:r>
        <w:rPr>
          <w:rFonts w:hint="eastAsia"/>
        </w:rPr>
        <w:t>十一、对拒绝或者妨碍普查办公室、普查人员依法进行调查的行为进行处罚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rPr>
          <w:rFonts w:hint="eastAsia"/>
        </w:rPr>
      </w:pPr>
    </w:p>
    <w:p>
      <w:pPr>
        <w:rPr>
          <w:rFonts w:hint="eastAsia"/>
        </w:rPr>
      </w:pPr>
      <w:r>
        <w:rPr>
          <w:rFonts w:hint="eastAsia"/>
        </w:rPr>
        <w:t>十二、对提供虚假或者不完整的农业普查资料的行为进行处罚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二）提供虚假或者不完整的农业普查资料的；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rPr>
          <w:rFonts w:hint="eastAsia"/>
        </w:rPr>
      </w:pPr>
    </w:p>
    <w:p>
      <w:pPr>
        <w:rPr>
          <w:rFonts w:hint="eastAsia"/>
        </w:rPr>
      </w:pPr>
      <w:r>
        <w:rPr>
          <w:rFonts w:hint="eastAsia"/>
        </w:rPr>
        <w:t>十三、对未按时提供与农业普查有关的资料，经催报后仍未提供的行为进行处罚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三）未按时提供与农业普查有关的资料，经催报后仍未提供的；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rPr>
          <w:rFonts w:hint="eastAsia"/>
        </w:rPr>
      </w:pPr>
    </w:p>
    <w:p>
      <w:pPr>
        <w:rPr>
          <w:rFonts w:hint="eastAsia"/>
        </w:rPr>
      </w:pPr>
      <w:r>
        <w:rPr>
          <w:rFonts w:hint="eastAsia"/>
        </w:rPr>
        <w:t>十四、对拒绝、推诿和阻挠依法进行的农业普查执法检查的行为进行处罚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四）拒绝、推诿和阻挠依法进行的农业普查执法检查的；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rPr>
          <w:rFonts w:hint="eastAsia"/>
        </w:rPr>
      </w:pPr>
    </w:p>
    <w:p>
      <w:pPr>
        <w:rPr>
          <w:rFonts w:hint="eastAsia"/>
        </w:rPr>
      </w:pPr>
      <w:r>
        <w:rPr>
          <w:rFonts w:hint="eastAsia"/>
        </w:rPr>
        <w:t>十五、对在接受农业普查执法检查时，转移、隐匿、篡改、毁弃原始记录、统计台账、普查表、会计资料及其他相关资料的行为进行处罚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p>
    <w:p>
      <w:pPr>
        <w:rPr>
          <w:rFonts w:hint="eastAsia"/>
        </w:rPr>
      </w:pPr>
      <w:r>
        <w:rPr>
          <w:rFonts w:hint="eastAsia"/>
        </w:rPr>
        <w:t>法律依据：《全国农业普查条例》第三十九条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五）在接受农业普查执法检查时，转移、隐匿、篡改、毁弃原始记录、统计台账、普查表、会计资料及其他相关资料的。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rPr>
          <w:rFonts w:hint="eastAsia"/>
        </w:rPr>
      </w:pPr>
    </w:p>
    <w:p>
      <w:pPr>
        <w:rPr>
          <w:rFonts w:hint="eastAsia"/>
        </w:rPr>
      </w:pPr>
      <w:r>
        <w:rPr>
          <w:rFonts w:hint="eastAsia"/>
        </w:rPr>
        <w:t>十六、对迟报、虚报、瞒报或者拒报污染源普查数据的行为进行处罚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法律依据：《全国污染源普查条例》第三十九条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一）迟报、虚报、瞒报或者拒报污染源普查数据的；单位有本条第一款所列行为之一的，由县级以上人民政府统计机构予以警告，可以处5万元以下的罚款。个体经营户有本条第一款所列行为之一的，由县级以上人民政府统计机构予以警告，可以处1万元以下的罚款。</w:t>
      </w:r>
    </w:p>
    <w:p>
      <w:pPr>
        <w:rPr>
          <w:rFonts w:hint="eastAsia"/>
        </w:rPr>
      </w:pPr>
    </w:p>
    <w:p>
      <w:pPr>
        <w:rPr>
          <w:rFonts w:hint="eastAsia"/>
        </w:rPr>
      </w:pPr>
      <w:r>
        <w:rPr>
          <w:rFonts w:hint="eastAsia"/>
        </w:rPr>
        <w:t>十七、对推诿、拒绝或者阻挠污染源普查人员依法进行调查的行为进行处罚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法律依据：《全国污染源普查条例》第三十九条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二）推诿、拒绝或者阻挠普查人员依法进行调查的；单位有本条第一款所列行为之一的，由县级以上人民政府统计机构予以警告，可以处5万元以下的罚款。个体经营户有本条第一款所列行为之一的，由县级以上人民政府统计机构予以警告，可以处1万元以下的罚款。</w:t>
      </w:r>
    </w:p>
    <w:p>
      <w:pPr>
        <w:rPr>
          <w:rFonts w:hint="eastAsia"/>
        </w:rPr>
      </w:pPr>
    </w:p>
    <w:p>
      <w:pPr>
        <w:rPr>
          <w:rFonts w:hint="eastAsia"/>
        </w:rPr>
      </w:pPr>
      <w:r>
        <w:rPr>
          <w:rFonts w:hint="eastAsia"/>
        </w:rPr>
        <w:t>十八、对转移、隐匿、篡改、毁弃原材料消耗记录、生产记录、污染物治理设施运行记录、污染物排放监测记录以及其他与污染物产生和排放有关的原始资料的行为进行处罚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法律依据：《全国污染源普查条例》第三十九条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三）转移、隐匿、篡改、毁弃原材料消耗记录、生产记录、污染物治理设施运行记录、污染物排放监测记录以及其他与污染物产生和排放有关的原始资料的。单位有本条第一款所列行为之一的，由县级以上人民政府统计机构予以警告，可以处5万元以下的罚款。个体经营户有本条第一款所列行为之一的，由县级以上人民政府统计机构予以警告，可以处1万元以下的罚款。</w:t>
      </w:r>
    </w:p>
    <w:p>
      <w:pPr>
        <w:rPr>
          <w:rFonts w:hint="eastAsia"/>
        </w:rPr>
      </w:pPr>
    </w:p>
    <w:p>
      <w:pPr>
        <w:rPr>
          <w:rFonts w:hint="eastAsia"/>
        </w:rPr>
      </w:pPr>
      <w:r>
        <w:rPr>
          <w:rFonts w:hint="eastAsia"/>
        </w:rPr>
        <w:t>十九、对泄露调查对象商业秘密和个人隐私的行为进行处罚</w:t>
      </w:r>
    </w:p>
    <w:p>
      <w:pPr>
        <w:rPr>
          <w:rFonts w:hint="eastAsia"/>
        </w:rPr>
      </w:pPr>
    </w:p>
    <w:p>
      <w:pPr>
        <w:rPr>
          <w:rFonts w:hint="eastAsia"/>
        </w:rPr>
      </w:pPr>
      <w:r>
        <w:rPr>
          <w:rFonts w:hint="eastAsia"/>
        </w:rPr>
        <w:t>处罚种类：罚款</w:t>
      </w:r>
    </w:p>
    <w:p>
      <w:pPr>
        <w:rPr>
          <w:rFonts w:hint="eastAsia"/>
        </w:rPr>
      </w:pPr>
    </w:p>
    <w:p>
      <w:pPr>
        <w:rPr>
          <w:rFonts w:hint="eastAsia"/>
        </w:rPr>
      </w:pPr>
      <w:r>
        <w:rPr>
          <w:rFonts w:hint="eastAsia"/>
        </w:rPr>
        <w:t>法律依据：《涉外调查管理办法》第三十二条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三）泄露调查对象商业秘密和个人隐私的。</w:t>
      </w:r>
    </w:p>
    <w:p>
      <w:pPr>
        <w:rPr>
          <w:rFonts w:hint="eastAsia"/>
        </w:rPr>
      </w:pPr>
    </w:p>
    <w:p>
      <w:pPr>
        <w:rPr>
          <w:rFonts w:hint="eastAsia"/>
        </w:rPr>
      </w:pPr>
      <w:r>
        <w:rPr>
          <w:rFonts w:hint="eastAsia"/>
        </w:rPr>
        <w:t>二十、对涉外调查机构和有关人员强迫调查对象接受调查的行为进行处罚</w:t>
      </w:r>
    </w:p>
    <w:p>
      <w:pPr>
        <w:rPr>
          <w:rFonts w:hint="eastAsia"/>
        </w:rPr>
      </w:pPr>
    </w:p>
    <w:p>
      <w:pPr>
        <w:rPr>
          <w:rFonts w:hint="eastAsia"/>
        </w:rPr>
      </w:pPr>
      <w:r>
        <w:rPr>
          <w:rFonts w:hint="eastAsia"/>
        </w:rPr>
        <w:t>处罚种类：罚款</w:t>
      </w:r>
    </w:p>
    <w:p>
      <w:pPr>
        <w:rPr>
          <w:rFonts w:hint="eastAsia"/>
        </w:rPr>
      </w:pPr>
    </w:p>
    <w:p>
      <w:pPr>
        <w:rPr>
          <w:rFonts w:hint="eastAsia"/>
        </w:rPr>
      </w:pPr>
      <w:r>
        <w:rPr>
          <w:rFonts w:hint="eastAsia"/>
        </w:rPr>
        <w:t>法律依据：《涉外调查管理办法》第三十二条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四）强迫调查对象接受调查的；</w:t>
      </w:r>
    </w:p>
    <w:p>
      <w:pPr>
        <w:rPr>
          <w:rFonts w:hint="eastAsia"/>
        </w:rPr>
      </w:pPr>
    </w:p>
    <w:p>
      <w:pPr>
        <w:rPr>
          <w:rFonts w:hint="eastAsia"/>
        </w:rPr>
      </w:pPr>
      <w:r>
        <w:rPr>
          <w:rFonts w:hint="eastAsia"/>
        </w:rPr>
        <w:t>二十一、对涉外调查机构和有关人员冒用其他机构名义进行涉外调查的行为进行处罚</w:t>
      </w:r>
    </w:p>
    <w:p>
      <w:pPr>
        <w:rPr>
          <w:rFonts w:hint="eastAsia"/>
        </w:rPr>
      </w:pPr>
    </w:p>
    <w:p>
      <w:pPr>
        <w:rPr>
          <w:rFonts w:hint="eastAsia"/>
        </w:rPr>
      </w:pPr>
      <w:r>
        <w:rPr>
          <w:rFonts w:hint="eastAsia"/>
        </w:rPr>
        <w:t>处罚种类：罚款</w:t>
      </w:r>
    </w:p>
    <w:p>
      <w:pPr>
        <w:rPr>
          <w:rFonts w:hint="eastAsia"/>
        </w:rPr>
      </w:pPr>
    </w:p>
    <w:p>
      <w:pPr>
        <w:rPr>
          <w:rFonts w:hint="eastAsia"/>
        </w:rPr>
      </w:pPr>
      <w:r>
        <w:rPr>
          <w:rFonts w:hint="eastAsia"/>
        </w:rPr>
        <w:t>法律依据：《涉外调查管理办法》第三十二条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五）冒用其他机构名义进行涉外调查的。</w:t>
      </w:r>
    </w:p>
    <w:p>
      <w:pPr>
        <w:rPr>
          <w:rFonts w:hint="eastAsia"/>
        </w:rPr>
      </w:pPr>
    </w:p>
    <w:p>
      <w:pPr>
        <w:rPr>
          <w:rFonts w:hint="eastAsia"/>
        </w:rPr>
      </w:pPr>
      <w:r>
        <w:rPr>
          <w:rFonts w:hint="eastAsia"/>
        </w:rPr>
        <w:t>二十二、对涉外调查机构和有关人员未建立涉外调查业务档案的行为进行处罚</w:t>
      </w:r>
    </w:p>
    <w:p>
      <w:pPr>
        <w:rPr>
          <w:rFonts w:hint="eastAsia"/>
        </w:rPr>
      </w:pPr>
    </w:p>
    <w:p>
      <w:pPr>
        <w:rPr>
          <w:rFonts w:hint="eastAsia"/>
        </w:rPr>
      </w:pPr>
      <w:r>
        <w:rPr>
          <w:rFonts w:hint="eastAsia"/>
        </w:rPr>
        <w:t>处罚种类：罚款</w:t>
      </w:r>
    </w:p>
    <w:p>
      <w:pPr>
        <w:rPr>
          <w:rFonts w:hint="eastAsia"/>
        </w:rPr>
      </w:pPr>
    </w:p>
    <w:p>
      <w:pPr>
        <w:rPr>
          <w:rFonts w:hint="eastAsia"/>
        </w:rPr>
      </w:pPr>
      <w:r>
        <w:rPr>
          <w:rFonts w:hint="eastAsia"/>
        </w:rPr>
        <w:t>法律依据：《涉外调查管理办法》第三十二条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六）未建立涉外调查业务档案的。</w:t>
      </w:r>
    </w:p>
    <w:p>
      <w:pPr>
        <w:rPr>
          <w:rFonts w:hint="eastAsia"/>
        </w:rPr>
      </w:pPr>
    </w:p>
    <w:p>
      <w:pPr>
        <w:rPr>
          <w:rFonts w:hint="eastAsia"/>
        </w:rPr>
      </w:pPr>
    </w:p>
    <w:p>
      <w:pPr>
        <w:rPr>
          <w:rFonts w:hint="eastAsia"/>
        </w:rPr>
      </w:pPr>
      <w:r>
        <w:rPr>
          <w:rFonts w:hint="eastAsia"/>
        </w:rPr>
        <w:t>二十三、对涉外调查机构和有关人员拒绝接受管理机关检查的行为进行处罚</w:t>
      </w:r>
    </w:p>
    <w:p>
      <w:pPr>
        <w:rPr>
          <w:rFonts w:hint="eastAsia"/>
        </w:rPr>
      </w:pPr>
    </w:p>
    <w:p>
      <w:pPr>
        <w:rPr>
          <w:rFonts w:hint="eastAsia"/>
        </w:rPr>
      </w:pPr>
      <w:r>
        <w:rPr>
          <w:rFonts w:hint="eastAsia"/>
        </w:rPr>
        <w:t>处罚种类：罚款</w:t>
      </w:r>
    </w:p>
    <w:p>
      <w:pPr>
        <w:rPr>
          <w:rFonts w:hint="eastAsia"/>
        </w:rPr>
      </w:pPr>
    </w:p>
    <w:p>
      <w:pPr>
        <w:rPr>
          <w:rFonts w:hint="eastAsia"/>
        </w:rPr>
      </w:pPr>
      <w:r>
        <w:rPr>
          <w:rFonts w:hint="eastAsia"/>
        </w:rPr>
        <w:t>法律依据：《涉外调查管理办法》第三十二条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七）拒绝接受管理机关检查的。</w:t>
      </w:r>
    </w:p>
    <w:p>
      <w:pPr>
        <w:rPr>
          <w:rFonts w:hint="eastAsia"/>
        </w:rPr>
      </w:pPr>
    </w:p>
    <w:p>
      <w:pPr>
        <w:rPr>
          <w:rFonts w:hint="eastAsia"/>
        </w:rPr>
      </w:pPr>
      <w:r>
        <w:rPr>
          <w:rFonts w:hint="eastAsia"/>
        </w:rPr>
        <w:t>二十四、对涉外调查机构和有关人员在接受管理机关检查时，拒绝提供情况和有关材料、提供虚假情况和材料的行为进行处罚</w:t>
      </w:r>
    </w:p>
    <w:p>
      <w:pPr>
        <w:rPr>
          <w:rFonts w:hint="eastAsia"/>
        </w:rPr>
      </w:pPr>
    </w:p>
    <w:p>
      <w:pPr>
        <w:rPr>
          <w:rFonts w:hint="eastAsia"/>
        </w:rPr>
      </w:pPr>
      <w:r>
        <w:rPr>
          <w:rFonts w:hint="eastAsia"/>
        </w:rPr>
        <w:t>处罚种类：罚款</w:t>
      </w:r>
    </w:p>
    <w:p>
      <w:pPr>
        <w:rPr>
          <w:rFonts w:hint="eastAsia"/>
        </w:rPr>
      </w:pPr>
    </w:p>
    <w:p>
      <w:pPr>
        <w:rPr>
          <w:rFonts w:hint="eastAsia"/>
        </w:rPr>
      </w:pPr>
      <w:r>
        <w:rPr>
          <w:rFonts w:hint="eastAsia"/>
        </w:rPr>
        <w:t>法律依据：《涉外调查管理办法》第三十二条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八）在接受管理机关检查时，拒绝提供情况和有关材料、提供虚假情况和材料的。</w:t>
      </w:r>
    </w:p>
    <w:p>
      <w:pPr>
        <w:rPr>
          <w:rFonts w:hint="eastAsia"/>
        </w:rPr>
      </w:pPr>
    </w:p>
    <w:p>
      <w:pPr>
        <w:rPr>
          <w:rFonts w:hint="eastAsia"/>
        </w:rPr>
      </w:pPr>
      <w:r>
        <w:rPr>
          <w:rFonts w:hint="eastAsia"/>
        </w:rPr>
        <w:t>二十五、对涉外调查机构和有关人员未标明、未向调查对象说明《涉外调查管理办法》第二十六条规定事项的的行为进行处罚</w:t>
      </w:r>
    </w:p>
    <w:p>
      <w:pPr>
        <w:rPr>
          <w:rFonts w:hint="eastAsia"/>
        </w:rPr>
      </w:pPr>
    </w:p>
    <w:p>
      <w:pPr>
        <w:rPr>
          <w:rFonts w:hint="eastAsia"/>
        </w:rPr>
      </w:pPr>
      <w:r>
        <w:rPr>
          <w:rFonts w:hint="eastAsia"/>
        </w:rPr>
        <w:t>处罚种类：罚款</w:t>
      </w:r>
    </w:p>
    <w:p>
      <w:pPr>
        <w:rPr>
          <w:rFonts w:hint="eastAsia"/>
        </w:rPr>
      </w:pPr>
    </w:p>
    <w:p>
      <w:pPr>
        <w:rPr>
          <w:rFonts w:hint="eastAsia"/>
        </w:rPr>
      </w:pPr>
      <w:r>
        <w:rPr>
          <w:rFonts w:hint="eastAsia"/>
        </w:rPr>
        <w:t>法律依据：《涉外调查管理办法》第三十二条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九）未标明、未向调查对象说明第二十六条规定事项的。</w:t>
      </w:r>
    </w:p>
    <w:p>
      <w:pPr>
        <w:rPr>
          <w:rFonts w:hint="eastAsia"/>
        </w:rPr>
      </w:pPr>
    </w:p>
    <w:p>
      <w:pPr>
        <w:rPr>
          <w:rFonts w:hint="eastAsia"/>
        </w:rPr>
      </w:pPr>
      <w:r>
        <w:rPr>
          <w:rFonts w:hint="eastAsia"/>
        </w:rPr>
        <w:t>二十六、对伪造、变造或者冒用统计调查证的行为进行处罚</w:t>
      </w:r>
    </w:p>
    <w:p>
      <w:pPr>
        <w:rPr>
          <w:rFonts w:hint="eastAsia"/>
        </w:rPr>
      </w:pPr>
    </w:p>
    <w:p>
      <w:pPr>
        <w:rPr>
          <w:rFonts w:hint="eastAsia"/>
        </w:rPr>
      </w:pPr>
      <w:r>
        <w:rPr>
          <w:rFonts w:hint="eastAsia"/>
        </w:rPr>
        <w:t>处罚种类：警告、罚款</w:t>
      </w:r>
    </w:p>
    <w:p>
      <w:pPr>
        <w:rPr>
          <w:rFonts w:hint="eastAsia"/>
        </w:rPr>
      </w:pPr>
    </w:p>
    <w:p>
      <w:pPr>
        <w:rPr>
          <w:rFonts w:hint="eastAsia"/>
        </w:rPr>
      </w:pPr>
      <w:r>
        <w:rPr>
          <w:rFonts w:hint="eastAsia"/>
        </w:rPr>
        <w:t>法律依据：《统计调查证管理办法》第十二条　任何单位违反本办法规定，伪造、变造或者冒用统计调查证的，由县级以上人民政府统计机构责令改正，予以警告，予以通报。对非经营活动中发生上述违法行为的，还可以处1000元以下的罚款。对经营活动中发生上述违法行为，有违法所得的，可以处违法所得1倍以上3倍以下但不超过3万元的罚款；没有违法所得，还可以处1万元以下的罚款。对有前款违法行为的有关责任人员，由县级以上人民政府统计机构责令改正予以警告，可以予以通报，可以处1000元以下的罚款；构成违反治安管理行为的，依法予以治安管理处罚；构成犯罪的，依法追究刑事责任。</w:t>
      </w:r>
    </w:p>
    <w:p>
      <w:pPr>
        <w:rPr>
          <w:rFonts w:hint="eastAsia"/>
        </w:rPr>
      </w:pPr>
    </w:p>
    <w:p>
      <w:pPr>
        <w:rPr>
          <w:rFonts w:hint="eastAsia"/>
        </w:rPr>
      </w:pPr>
      <w:r>
        <w:rPr>
          <w:rFonts w:hint="eastAsia"/>
        </w:rPr>
        <w:t>二十七、对未注明统计资料来源或者未如实使用的行为进行处罚</w:t>
      </w:r>
    </w:p>
    <w:p>
      <w:pPr>
        <w:rPr>
          <w:rFonts w:hint="eastAsia"/>
        </w:rPr>
      </w:pPr>
    </w:p>
    <w:p>
      <w:pPr>
        <w:rPr>
          <w:rFonts w:hint="eastAsia"/>
        </w:rPr>
      </w:pPr>
      <w:r>
        <w:rPr>
          <w:rFonts w:hint="eastAsia"/>
        </w:rPr>
        <w:t>处罚种类：罚款</w:t>
      </w:r>
    </w:p>
    <w:p>
      <w:pPr>
        <w:rPr>
          <w:rFonts w:hint="eastAsia"/>
        </w:rPr>
      </w:pPr>
    </w:p>
    <w:p>
      <w:pPr>
        <w:rPr>
          <w:rFonts w:hint="eastAsia"/>
        </w:rPr>
      </w:pPr>
      <w:r>
        <w:rPr>
          <w:rFonts w:hint="eastAsia"/>
        </w:rPr>
        <w:t>法律依据：《北京市统计条例》 第二十二条 任何单位和个人公开使用市和区、县人民政府统计机构及有关部门公布的统计资料的，应当注明统计资料来源并如实使用。第三十三条违反本条例第二十二条规定，未注明统计资料来源或者未如实使用的，由市或者区、县人民政府统计机构责令改正；逾期未改正或者造成严重后果的，可以处5万元以下罚款。</w:t>
      </w:r>
    </w:p>
    <w:p>
      <w:pPr>
        <w:rPr>
          <w:rFonts w:hint="eastAsia"/>
        </w:rPr>
      </w:pPr>
    </w:p>
    <w:p>
      <w:pPr>
        <w:rPr>
          <w:rFonts w:hint="eastAsia"/>
        </w:rPr>
      </w:pPr>
      <w:r>
        <w:rPr>
          <w:rFonts w:hint="eastAsia"/>
        </w:rPr>
        <w:t>二十八、对县级以上人民政府统计机构或者有关部门组织实施营利性统计调查的行为进行处罚</w:t>
      </w:r>
    </w:p>
    <w:p>
      <w:pPr>
        <w:rPr>
          <w:rFonts w:hint="eastAsia"/>
        </w:rPr>
      </w:pPr>
    </w:p>
    <w:p>
      <w:pPr>
        <w:rPr>
          <w:rFonts w:hint="eastAsia"/>
        </w:rPr>
      </w:pPr>
      <w:r>
        <w:rPr>
          <w:rFonts w:hint="eastAsia"/>
        </w:rPr>
        <w:t>处罚种类：没收违法所得</w:t>
      </w:r>
    </w:p>
    <w:p>
      <w:pPr>
        <w:rPr>
          <w:rFonts w:hint="eastAsia"/>
        </w:rPr>
      </w:pPr>
    </w:p>
    <w:p>
      <w:pPr>
        <w:rPr>
          <w:rFonts w:hint="eastAsia"/>
        </w:rPr>
      </w:pPr>
      <w:r>
        <w:rPr>
          <w:rFonts w:hint="eastAsia"/>
        </w:rPr>
        <w:t>法律依据：《中华人民共和国统计法实施条例》第四十一条　县级以上人民政府统计机构或者有关部门组织实施营利性统计调查的，由本级人民政府、上级人民政府统计机构或者本级人民政府统计机构责令改正，予以通报；有违法所得的，没收违法所得。</w:t>
      </w:r>
    </w:p>
    <w:p>
      <w:pPr>
        <w:rPr>
          <w:rFonts w:hint="eastAsia"/>
        </w:rPr>
      </w:pPr>
    </w:p>
    <w:p>
      <w:pPr>
        <w:rPr>
          <w:rFonts w:hint="eastAsia"/>
        </w:rPr>
      </w:pPr>
      <w:r>
        <w:rPr>
          <w:rFonts w:hint="eastAsia"/>
        </w:rPr>
        <w:t>二十九、对违法从事涉外统计调查活动的行为进行处罚</w:t>
      </w:r>
    </w:p>
    <w:p>
      <w:pPr>
        <w:rPr>
          <w:rFonts w:hint="eastAsia"/>
        </w:rPr>
      </w:pPr>
    </w:p>
    <w:p>
      <w:pPr>
        <w:rPr>
          <w:rFonts w:hint="eastAsia"/>
        </w:rPr>
      </w:pPr>
      <w:r>
        <w:rPr>
          <w:rFonts w:hint="eastAsia"/>
        </w:rPr>
        <w:t>处罚种类：没收违法所得、罚款、暂停或者取消涉外统计调查资格</w:t>
      </w:r>
    </w:p>
    <w:p>
      <w:pPr>
        <w:rPr>
          <w:rFonts w:hint="eastAsia"/>
        </w:rPr>
      </w:pPr>
    </w:p>
    <w:p>
      <w:r>
        <w:rPr>
          <w:rFonts w:hint="eastAsia"/>
        </w:rPr>
        <w:t>法律依据：《中华人民共和国统计法实施条例》第五十四条　对违法从事涉外统计调查活动的单位、个人，由国家统计局或者省级人民政府统计机构责令改正或者责令停止调查，有违法所得的，没收违法所得；违法所得50万元以上的，并处违法所得1倍以上3倍以下的罚款；违法所得不足50万元或者没有违法所得的，处200万元以下的罚款；情节严重的，暂停或者取消涉外统计调查资格，撤销涉外社会调查项目批准决定；构成犯罪的，依法追究刑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63C4A"/>
    <w:rsid w:val="0A1809FE"/>
    <w:rsid w:val="0F4D1AFC"/>
    <w:rsid w:val="12C53E0D"/>
    <w:rsid w:val="177F59BA"/>
    <w:rsid w:val="1EE5442F"/>
    <w:rsid w:val="28A61865"/>
    <w:rsid w:val="3B2017C8"/>
    <w:rsid w:val="45A505C8"/>
    <w:rsid w:val="49BC233D"/>
    <w:rsid w:val="50DF7796"/>
    <w:rsid w:val="51682CC4"/>
    <w:rsid w:val="52B33E6D"/>
    <w:rsid w:val="596E7ADF"/>
    <w:rsid w:val="61EA5641"/>
    <w:rsid w:val="67FA7B8E"/>
    <w:rsid w:val="70123EA6"/>
    <w:rsid w:val="72873366"/>
    <w:rsid w:val="7DEE3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tjj</cp:lastModifiedBy>
  <dcterms:modified xsi:type="dcterms:W3CDTF">2025-06-04T02:42:14Z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