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AE" w:rsidRDefault="008D7CAE" w:rsidP="008D7CAE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96323">
        <w:rPr>
          <w:rFonts w:ascii="Times New Roman" w:eastAsia="方正小标宋简体" w:hAnsi="Times New Roman" w:cs="Times New Roman"/>
          <w:sz w:val="44"/>
          <w:szCs w:val="44"/>
        </w:rPr>
        <w:t>关于《</w:t>
      </w:r>
      <w:r w:rsidRPr="00D96323">
        <w:rPr>
          <w:rFonts w:ascii="Times New Roman" w:eastAsia="方正小标宋简体" w:hAnsi="Times New Roman" w:cs="Times New Roman" w:hint="eastAsia"/>
          <w:sz w:val="44"/>
          <w:szCs w:val="44"/>
        </w:rPr>
        <w:t>朝阳区关于规范支持零工市场建设的实施办法</w:t>
      </w:r>
      <w:r w:rsidRPr="00D96323">
        <w:rPr>
          <w:rFonts w:ascii="Times New Roman" w:eastAsia="方正小标宋简体" w:hAnsi="Times New Roman" w:cs="Times New Roman"/>
          <w:sz w:val="44"/>
          <w:szCs w:val="44"/>
        </w:rPr>
        <w:t>》的起草说明</w:t>
      </w:r>
    </w:p>
    <w:p w:rsidR="008D7CAE" w:rsidRDefault="008D7CAE" w:rsidP="008D7CAE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8D7CAE" w:rsidRPr="00BB69BC" w:rsidRDefault="008D7CAE" w:rsidP="008D7CAE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B69BC">
        <w:rPr>
          <w:rFonts w:ascii="Times New Roman" w:eastAsia="黑体" w:hAnsi="Times New Roman" w:cs="Times New Roman"/>
          <w:sz w:val="32"/>
          <w:szCs w:val="32"/>
        </w:rPr>
        <w:t>一、起草背景及过程</w:t>
      </w:r>
    </w:p>
    <w:p w:rsidR="008D7CAE" w:rsidRPr="00BB69BC" w:rsidRDefault="008D7CAE" w:rsidP="008D7CAE">
      <w:pPr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BB69BC">
        <w:rPr>
          <w:rFonts w:ascii="仿宋_GB2312" w:eastAsia="仿宋_GB2312" w:hAnsi="仿宋_GB2312" w:cs="仿宋_GB2312" w:hint="eastAsia"/>
          <w:sz w:val="32"/>
          <w:szCs w:val="32"/>
        </w:rPr>
        <w:t>为促进零工市场规范健康发展，充分发挥市场配置人力资源的有效作用，</w:t>
      </w:r>
      <w:r w:rsidRPr="00BB69BC">
        <w:rPr>
          <w:rFonts w:ascii="仿宋_GB2312" w:eastAsia="仿宋_GB2312" w:hAnsi="仿宋_GB2312" w:cs="仿宋_GB2312"/>
          <w:sz w:val="32"/>
          <w:szCs w:val="32"/>
        </w:rPr>
        <w:t>支持多渠道灵活就业，提高劳动者就业水平</w:t>
      </w:r>
      <w:r w:rsidRPr="00BB69BC">
        <w:rPr>
          <w:rFonts w:ascii="仿宋_GB2312" w:eastAsia="仿宋_GB2312" w:hAnsi="仿宋_GB2312" w:cs="仿宋_GB2312" w:hint="eastAsia"/>
          <w:sz w:val="32"/>
          <w:szCs w:val="32"/>
        </w:rPr>
        <w:t>，根据《关于加强零工市场建设完善求职招聘服务的意见》（人社部发</w:t>
      </w:r>
      <w:r w:rsidRPr="00BB69BC">
        <w:rPr>
          <w:rFonts w:hint="eastAsia"/>
          <w:sz w:val="32"/>
          <w:szCs w:val="32"/>
        </w:rPr>
        <w:t>〔</w:t>
      </w:r>
      <w:r w:rsidRPr="00BB69BC">
        <w:rPr>
          <w:rFonts w:ascii="仿宋_GB2312" w:eastAsia="仿宋_GB2312" w:hAnsi="仿宋_GB2312" w:cs="仿宋_GB2312" w:hint="eastAsia"/>
          <w:sz w:val="32"/>
          <w:szCs w:val="32"/>
        </w:rPr>
        <w:t>2022</w:t>
      </w:r>
      <w:r w:rsidRPr="00BB69BC">
        <w:rPr>
          <w:rFonts w:hint="eastAsia"/>
          <w:sz w:val="32"/>
          <w:szCs w:val="32"/>
        </w:rPr>
        <w:t>〕</w:t>
      </w:r>
      <w:r w:rsidRPr="00BB69BC">
        <w:rPr>
          <w:rFonts w:ascii="仿宋_GB2312" w:eastAsia="仿宋_GB2312" w:hAnsi="仿宋_GB2312" w:cs="仿宋_GB2312" w:hint="eastAsia"/>
          <w:sz w:val="32"/>
          <w:szCs w:val="32"/>
        </w:rPr>
        <w:t>38号）、《关于加强零工市场规范化建设的通知》（人社部发</w:t>
      </w:r>
      <w:r w:rsidRPr="00BB69BC">
        <w:rPr>
          <w:rFonts w:hint="eastAsia"/>
          <w:sz w:val="32"/>
          <w:szCs w:val="32"/>
        </w:rPr>
        <w:t>〔</w:t>
      </w:r>
      <w:r w:rsidRPr="00BB69BC">
        <w:rPr>
          <w:rFonts w:ascii="仿宋_GB2312" w:eastAsia="仿宋_GB2312" w:hAnsi="仿宋_GB2312" w:cs="仿宋_GB2312" w:hint="eastAsia"/>
          <w:sz w:val="32"/>
          <w:szCs w:val="32"/>
        </w:rPr>
        <w:t>2023</w:t>
      </w:r>
      <w:r w:rsidRPr="00BB69BC">
        <w:rPr>
          <w:rFonts w:hint="eastAsia"/>
          <w:sz w:val="32"/>
          <w:szCs w:val="32"/>
        </w:rPr>
        <w:t>〕</w:t>
      </w:r>
      <w:r w:rsidRPr="00BB69BC">
        <w:rPr>
          <w:rFonts w:ascii="仿宋_GB2312" w:eastAsia="仿宋_GB2312" w:hAnsi="仿宋_GB2312" w:cs="仿宋_GB2312" w:hint="eastAsia"/>
          <w:sz w:val="32"/>
          <w:szCs w:val="32"/>
        </w:rPr>
        <w:t>65号）、《关于规范建设零工市场的指导意见》（京人社部就发</w:t>
      </w:r>
      <w:r w:rsidRPr="00BB69BC">
        <w:rPr>
          <w:rFonts w:hint="eastAsia"/>
          <w:sz w:val="32"/>
          <w:szCs w:val="32"/>
        </w:rPr>
        <w:t>〔</w:t>
      </w:r>
      <w:r w:rsidRPr="00BB69BC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BB69BC">
        <w:rPr>
          <w:rFonts w:hint="eastAsia"/>
          <w:sz w:val="32"/>
          <w:szCs w:val="32"/>
        </w:rPr>
        <w:t>〕</w:t>
      </w:r>
      <w:r w:rsidRPr="00BB69BC">
        <w:rPr>
          <w:rFonts w:ascii="仿宋_GB2312" w:eastAsia="仿宋_GB2312" w:hAnsi="仿宋_GB2312" w:cs="仿宋_GB2312" w:hint="eastAsia"/>
          <w:sz w:val="32"/>
          <w:szCs w:val="32"/>
        </w:rPr>
        <w:t>6号）</w:t>
      </w:r>
      <w:r w:rsidRPr="00BB69BC">
        <w:rPr>
          <w:rFonts w:ascii="Times New Roman" w:eastAsia="仿宋_GB2312" w:hAnsi="Times New Roman" w:cs="Times New Roman"/>
          <w:sz w:val="32"/>
          <w:szCs w:val="32"/>
        </w:rPr>
        <w:t>等法律法规，经过充分调研、深入研讨和多次修改，在结合我区实际的基础上，</w:t>
      </w:r>
      <w:r w:rsidRPr="00BB69BC">
        <w:rPr>
          <w:rFonts w:ascii="Times New Roman" w:eastAsia="仿宋_GB2312" w:hAnsi="Times New Roman" w:cs="Times New Roman" w:hint="eastAsia"/>
          <w:sz w:val="32"/>
          <w:szCs w:val="32"/>
        </w:rPr>
        <w:t>充分</w:t>
      </w:r>
      <w:r w:rsidRPr="00BB69BC">
        <w:rPr>
          <w:rFonts w:ascii="Times New Roman" w:eastAsia="仿宋_GB2312" w:hAnsi="Times New Roman" w:cs="Times New Roman"/>
          <w:sz w:val="32"/>
          <w:szCs w:val="32"/>
        </w:rPr>
        <w:t>征求</w:t>
      </w:r>
      <w:r w:rsidRPr="00BB69BC">
        <w:rPr>
          <w:rFonts w:ascii="Times New Roman" w:eastAsia="仿宋_GB2312" w:hAnsi="Times New Roman" w:cs="Times New Roman" w:hint="eastAsia"/>
          <w:sz w:val="32"/>
          <w:szCs w:val="32"/>
        </w:rPr>
        <w:t>多方</w:t>
      </w:r>
      <w:r w:rsidRPr="00BB69BC">
        <w:rPr>
          <w:rFonts w:ascii="Times New Roman" w:eastAsia="仿宋_GB2312" w:hAnsi="Times New Roman" w:cs="Times New Roman"/>
          <w:sz w:val="32"/>
          <w:szCs w:val="32"/>
        </w:rPr>
        <w:t>意见，形成初稿。</w:t>
      </w:r>
    </w:p>
    <w:p w:rsidR="008D7CAE" w:rsidRPr="00BB69BC" w:rsidRDefault="008D7CAE" w:rsidP="008D7CAE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B69BC">
        <w:rPr>
          <w:rFonts w:ascii="Times New Roman" w:eastAsia="黑体" w:hAnsi="Times New Roman" w:cs="Times New Roman"/>
          <w:sz w:val="32"/>
          <w:szCs w:val="32"/>
        </w:rPr>
        <w:t>二、起草文件的主要考虑</w:t>
      </w:r>
    </w:p>
    <w:p w:rsidR="008D7CAE" w:rsidRPr="005A6858" w:rsidRDefault="008D7CAE" w:rsidP="008D7C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A6858">
        <w:rPr>
          <w:rFonts w:ascii="Times New Roman" w:eastAsia="仿宋_GB2312" w:hAnsi="Times New Roman" w:hint="eastAsia"/>
          <w:sz w:val="32"/>
          <w:szCs w:val="32"/>
        </w:rPr>
        <w:t>一是规范服务标准。规范零工市场建设，打造朝阳区“</w:t>
      </w:r>
      <w:r w:rsidRPr="005A6858">
        <w:rPr>
          <w:rFonts w:ascii="Times New Roman" w:eastAsia="仿宋_GB2312" w:hAnsi="Times New Roman" w:hint="eastAsia"/>
          <w:sz w:val="32"/>
          <w:szCs w:val="32"/>
        </w:rPr>
        <w:t>1+43+N</w:t>
      </w:r>
      <w:r w:rsidRPr="005A6858">
        <w:rPr>
          <w:rFonts w:ascii="Times New Roman" w:eastAsia="仿宋_GB2312" w:hAnsi="Times New Roman" w:hint="eastAsia"/>
          <w:sz w:val="32"/>
          <w:szCs w:val="32"/>
        </w:rPr>
        <w:t>”零工市场就业服务体系，明确零工市场建设标准和服务规范，支持发展数智零工市场，</w:t>
      </w:r>
      <w:r w:rsidRPr="00BB69BC">
        <w:rPr>
          <w:rFonts w:ascii="Times New Roman" w:eastAsia="仿宋_GB2312" w:hAnsi="Times New Roman"/>
          <w:sz w:val="32"/>
          <w:szCs w:val="32"/>
        </w:rPr>
        <w:t>为灵活就业人员和用工主体提供便捷高效服务。</w:t>
      </w:r>
    </w:p>
    <w:p w:rsidR="008D7CAE" w:rsidRPr="00BB69BC" w:rsidRDefault="008D7CAE" w:rsidP="008D7C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二是明确补贴标准。</w:t>
      </w:r>
      <w:r w:rsidRPr="00BB69BC">
        <w:rPr>
          <w:rFonts w:ascii="Times New Roman" w:eastAsia="仿宋_GB2312" w:hAnsi="Times New Roman" w:hint="eastAsia"/>
          <w:sz w:val="32"/>
          <w:szCs w:val="32"/>
        </w:rPr>
        <w:t>鼓励人力资源服务机构参与零工市场建设和运营管理，对符合条件的人力资源机构给予运营经费补贴和就业服务补贴。</w:t>
      </w:r>
    </w:p>
    <w:p w:rsidR="008D7CAE" w:rsidRPr="005A6858" w:rsidRDefault="008D7CAE" w:rsidP="008D7C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A6858">
        <w:rPr>
          <w:rFonts w:ascii="Times New Roman" w:eastAsia="仿宋_GB2312" w:hAnsi="Times New Roman" w:hint="eastAsia"/>
          <w:sz w:val="32"/>
          <w:szCs w:val="32"/>
        </w:rPr>
        <w:t>三是资金拨付管理。</w:t>
      </w:r>
      <w:r w:rsidRPr="00BB69BC">
        <w:rPr>
          <w:rFonts w:ascii="Times New Roman" w:eastAsia="仿宋_GB2312" w:hAnsi="Times New Roman" w:hint="eastAsia"/>
          <w:sz w:val="32"/>
          <w:szCs w:val="32"/>
        </w:rPr>
        <w:t>明确补贴申请材料、资金申请、拨付和管理流程，保障资金安全。</w:t>
      </w:r>
    </w:p>
    <w:p w:rsidR="008D7CAE" w:rsidRPr="00BB69BC" w:rsidRDefault="008D7CAE" w:rsidP="008D7CAE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B69BC">
        <w:rPr>
          <w:rFonts w:ascii="Times New Roman" w:eastAsia="黑体" w:hAnsi="Times New Roman" w:cs="Times New Roman"/>
          <w:sz w:val="32"/>
          <w:szCs w:val="32"/>
        </w:rPr>
        <w:t>三、主要内容说明</w:t>
      </w:r>
    </w:p>
    <w:p w:rsidR="008D7CAE" w:rsidRPr="005A6858" w:rsidRDefault="008D7CAE" w:rsidP="008D7C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A6858">
        <w:rPr>
          <w:rFonts w:ascii="Times New Roman" w:eastAsia="仿宋_GB2312" w:hAnsi="Times New Roman"/>
          <w:sz w:val="32"/>
          <w:szCs w:val="32"/>
        </w:rPr>
        <w:t>全文共有</w:t>
      </w:r>
      <w:r w:rsidRPr="005A6858">
        <w:rPr>
          <w:rFonts w:ascii="Times New Roman" w:eastAsia="仿宋_GB2312" w:hAnsi="Times New Roman" w:hint="eastAsia"/>
          <w:sz w:val="32"/>
          <w:szCs w:val="32"/>
        </w:rPr>
        <w:t>五</w:t>
      </w:r>
      <w:r w:rsidRPr="005A6858">
        <w:rPr>
          <w:rFonts w:ascii="Times New Roman" w:eastAsia="仿宋_GB2312" w:hAnsi="Times New Roman"/>
          <w:sz w:val="32"/>
          <w:szCs w:val="32"/>
        </w:rPr>
        <w:t>章、</w:t>
      </w:r>
      <w:r w:rsidRPr="005A6858">
        <w:rPr>
          <w:rFonts w:ascii="Times New Roman" w:eastAsia="仿宋_GB2312" w:hAnsi="Times New Roman" w:hint="eastAsia"/>
          <w:sz w:val="32"/>
          <w:szCs w:val="32"/>
        </w:rPr>
        <w:t>十六</w:t>
      </w:r>
      <w:r w:rsidRPr="005A6858">
        <w:rPr>
          <w:rFonts w:ascii="Times New Roman" w:eastAsia="仿宋_GB2312" w:hAnsi="Times New Roman"/>
          <w:sz w:val="32"/>
          <w:szCs w:val="32"/>
        </w:rPr>
        <w:t>条，包括总则、</w:t>
      </w:r>
      <w:r w:rsidRPr="005A6858">
        <w:rPr>
          <w:rFonts w:ascii="Times New Roman" w:eastAsia="仿宋_GB2312" w:hAnsi="Times New Roman" w:hint="eastAsia"/>
          <w:sz w:val="32"/>
          <w:szCs w:val="32"/>
        </w:rPr>
        <w:t>服务规范、建设和</w:t>
      </w:r>
      <w:r w:rsidRPr="005A6858">
        <w:rPr>
          <w:rFonts w:ascii="Times New Roman" w:eastAsia="仿宋_GB2312" w:hAnsi="Times New Roman" w:hint="eastAsia"/>
          <w:sz w:val="32"/>
          <w:szCs w:val="32"/>
        </w:rPr>
        <w:lastRenderedPageBreak/>
        <w:t>补贴标准、资金申请拨付和管理、附则，</w:t>
      </w:r>
      <w:r w:rsidRPr="005A6858">
        <w:rPr>
          <w:rFonts w:ascii="Times New Roman" w:eastAsia="仿宋_GB2312" w:hAnsi="Times New Roman"/>
          <w:sz w:val="32"/>
          <w:szCs w:val="32"/>
        </w:rPr>
        <w:t>主要内容如下：</w:t>
      </w:r>
    </w:p>
    <w:p w:rsidR="008D7CAE" w:rsidRPr="005A6858" w:rsidRDefault="008D7CAE" w:rsidP="008D7C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A6858">
        <w:rPr>
          <w:rFonts w:ascii="Times New Roman" w:eastAsia="仿宋_GB2312" w:hAnsi="Times New Roman" w:hint="eastAsia"/>
          <w:sz w:val="32"/>
          <w:szCs w:val="32"/>
        </w:rPr>
        <w:t>第一章为总则，共</w:t>
      </w:r>
      <w:r w:rsidRPr="005A6858">
        <w:rPr>
          <w:rFonts w:ascii="Times New Roman" w:eastAsia="仿宋_GB2312" w:hAnsi="Times New Roman" w:hint="eastAsia"/>
          <w:sz w:val="32"/>
          <w:szCs w:val="32"/>
        </w:rPr>
        <w:t>1</w:t>
      </w:r>
      <w:r w:rsidRPr="005A6858">
        <w:rPr>
          <w:rFonts w:ascii="Times New Roman" w:eastAsia="仿宋_GB2312" w:hAnsi="Times New Roman" w:hint="eastAsia"/>
          <w:sz w:val="32"/>
          <w:szCs w:val="32"/>
        </w:rPr>
        <w:t>条，主要明确了文件依据。</w:t>
      </w:r>
    </w:p>
    <w:p w:rsidR="008D7CAE" w:rsidRPr="005A6858" w:rsidRDefault="008D7CAE" w:rsidP="008D7C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A6858">
        <w:rPr>
          <w:rFonts w:ascii="Times New Roman" w:eastAsia="仿宋_GB2312" w:hAnsi="Times New Roman" w:hint="eastAsia"/>
          <w:sz w:val="32"/>
          <w:szCs w:val="32"/>
        </w:rPr>
        <w:t>第二章为服务规范，共</w:t>
      </w:r>
      <w:r w:rsidRPr="005A6858">
        <w:rPr>
          <w:rFonts w:ascii="Times New Roman" w:eastAsia="仿宋_GB2312" w:hAnsi="Times New Roman" w:hint="eastAsia"/>
          <w:sz w:val="32"/>
          <w:szCs w:val="32"/>
        </w:rPr>
        <w:t>6</w:t>
      </w:r>
      <w:r w:rsidRPr="005A6858">
        <w:rPr>
          <w:rFonts w:ascii="Times New Roman" w:eastAsia="仿宋_GB2312" w:hAnsi="Times New Roman" w:hint="eastAsia"/>
          <w:sz w:val="32"/>
          <w:szCs w:val="32"/>
        </w:rPr>
        <w:t>条，主要明确了零工市场服务规范、服务体系、建设标准、发展数智零工市场等内容。</w:t>
      </w:r>
    </w:p>
    <w:p w:rsidR="008D7CAE" w:rsidRPr="00BB69BC" w:rsidRDefault="008D7CAE" w:rsidP="008D7C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A6858">
        <w:rPr>
          <w:rFonts w:ascii="Times New Roman" w:eastAsia="仿宋_GB2312" w:hAnsi="Times New Roman" w:hint="eastAsia"/>
          <w:sz w:val="32"/>
          <w:szCs w:val="32"/>
        </w:rPr>
        <w:t>第三章建设和补贴标准，共</w:t>
      </w:r>
      <w:r w:rsidRPr="005A6858">
        <w:rPr>
          <w:rFonts w:ascii="Times New Roman" w:eastAsia="仿宋_GB2312" w:hAnsi="Times New Roman" w:hint="eastAsia"/>
          <w:sz w:val="32"/>
          <w:szCs w:val="32"/>
        </w:rPr>
        <w:t>3</w:t>
      </w:r>
      <w:r w:rsidRPr="005A6858">
        <w:rPr>
          <w:rFonts w:ascii="Times New Roman" w:eastAsia="仿宋_GB2312" w:hAnsi="Times New Roman" w:hint="eastAsia"/>
          <w:sz w:val="32"/>
          <w:szCs w:val="32"/>
        </w:rPr>
        <w:t>条，主要明确了零工市场</w:t>
      </w:r>
      <w:r w:rsidRPr="00BB69BC">
        <w:rPr>
          <w:rFonts w:ascii="Times New Roman" w:eastAsia="仿宋_GB2312" w:hAnsi="Times New Roman" w:hint="eastAsia"/>
          <w:sz w:val="32"/>
          <w:szCs w:val="32"/>
        </w:rPr>
        <w:t>运营经费补贴和就业服务补贴标准。</w:t>
      </w:r>
    </w:p>
    <w:p w:rsidR="008D7CAE" w:rsidRDefault="008D7CAE" w:rsidP="008D7C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B69BC">
        <w:rPr>
          <w:rFonts w:ascii="Times New Roman" w:eastAsia="仿宋_GB2312" w:hAnsi="Times New Roman" w:hint="eastAsia"/>
          <w:sz w:val="32"/>
          <w:szCs w:val="32"/>
        </w:rPr>
        <w:t>第四章</w:t>
      </w:r>
      <w:r w:rsidRPr="005A6858">
        <w:rPr>
          <w:rFonts w:ascii="Times New Roman" w:eastAsia="仿宋_GB2312" w:hAnsi="Times New Roman" w:hint="eastAsia"/>
          <w:sz w:val="32"/>
          <w:szCs w:val="32"/>
        </w:rPr>
        <w:t>资金申请、拨付和管理，共</w:t>
      </w:r>
      <w:r w:rsidRPr="005A6858">
        <w:rPr>
          <w:rFonts w:ascii="Times New Roman" w:eastAsia="仿宋_GB2312" w:hAnsi="Times New Roman" w:hint="eastAsia"/>
          <w:sz w:val="32"/>
          <w:szCs w:val="32"/>
        </w:rPr>
        <w:t>5</w:t>
      </w:r>
      <w:r w:rsidRPr="005A6858">
        <w:rPr>
          <w:rFonts w:ascii="Times New Roman" w:eastAsia="仿宋_GB2312" w:hAnsi="Times New Roman" w:hint="eastAsia"/>
          <w:sz w:val="32"/>
          <w:szCs w:val="32"/>
        </w:rPr>
        <w:t>条，主要明确了</w:t>
      </w:r>
      <w:r w:rsidRPr="00BB69BC">
        <w:rPr>
          <w:rFonts w:ascii="Times New Roman" w:eastAsia="仿宋_GB2312" w:hAnsi="Times New Roman" w:hint="eastAsia"/>
          <w:sz w:val="32"/>
          <w:szCs w:val="32"/>
        </w:rPr>
        <w:t>补贴申请材料、资金申请、拨付和管理流程，以及资金安全等内容。</w:t>
      </w:r>
    </w:p>
    <w:p w:rsidR="008D7CAE" w:rsidRPr="005A6858" w:rsidRDefault="008D7CAE" w:rsidP="008D7C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第五章附则，</w:t>
      </w:r>
      <w:r w:rsidRPr="005A6858">
        <w:rPr>
          <w:rFonts w:ascii="Times New Roman" w:eastAsia="仿宋_GB2312" w:hAnsi="Times New Roman" w:hint="eastAsia"/>
          <w:sz w:val="32"/>
          <w:szCs w:val="32"/>
        </w:rPr>
        <w:t>共</w:t>
      </w:r>
      <w:r w:rsidRPr="005A6858">
        <w:rPr>
          <w:rFonts w:ascii="Times New Roman" w:eastAsia="仿宋_GB2312" w:hAnsi="Times New Roman" w:hint="eastAsia"/>
          <w:sz w:val="32"/>
          <w:szCs w:val="32"/>
        </w:rPr>
        <w:t>1</w:t>
      </w:r>
      <w:r w:rsidRPr="005A6858">
        <w:rPr>
          <w:rFonts w:ascii="Times New Roman" w:eastAsia="仿宋_GB2312" w:hAnsi="Times New Roman" w:hint="eastAsia"/>
          <w:sz w:val="32"/>
          <w:szCs w:val="32"/>
        </w:rPr>
        <w:t>条，</w:t>
      </w:r>
      <w:r>
        <w:rPr>
          <w:rFonts w:ascii="Times New Roman" w:eastAsia="仿宋_GB2312" w:hAnsi="Times New Roman" w:hint="eastAsia"/>
          <w:sz w:val="32"/>
          <w:szCs w:val="32"/>
        </w:rPr>
        <w:t>主要明确了政策有效期和申请有效期。</w:t>
      </w:r>
    </w:p>
    <w:p w:rsidR="008D7CAE" w:rsidRPr="00BB69BC" w:rsidRDefault="008D7CAE" w:rsidP="008D7CAE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B69BC">
        <w:rPr>
          <w:rFonts w:ascii="Times New Roman" w:eastAsia="黑体" w:hAnsi="Times New Roman" w:cs="Times New Roman"/>
          <w:sz w:val="32"/>
          <w:szCs w:val="32"/>
        </w:rPr>
        <w:t>四、其他需要说明的问题</w:t>
      </w:r>
    </w:p>
    <w:p w:rsidR="008D7CAE" w:rsidRPr="005A6858" w:rsidRDefault="008D7CAE" w:rsidP="008D7C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A6858">
        <w:rPr>
          <w:rFonts w:ascii="Times New Roman" w:eastAsia="仿宋_GB2312" w:hAnsi="Times New Roman" w:hint="eastAsia"/>
          <w:sz w:val="32"/>
          <w:szCs w:val="32"/>
        </w:rPr>
        <w:t>无</w:t>
      </w:r>
    </w:p>
    <w:p w:rsidR="008D7CAE" w:rsidRPr="005A6858" w:rsidRDefault="008D7CAE" w:rsidP="008D7C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37AC7" w:rsidRDefault="00137AC7"/>
    <w:sectPr w:rsidR="00137AC7" w:rsidSect="005A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AC7" w:rsidRDefault="00137AC7" w:rsidP="008D7CAE">
      <w:r>
        <w:separator/>
      </w:r>
    </w:p>
  </w:endnote>
  <w:endnote w:type="continuationSeparator" w:id="1">
    <w:p w:rsidR="00137AC7" w:rsidRDefault="00137AC7" w:rsidP="008D7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AC7" w:rsidRDefault="00137AC7" w:rsidP="008D7CAE">
      <w:r>
        <w:separator/>
      </w:r>
    </w:p>
  </w:footnote>
  <w:footnote w:type="continuationSeparator" w:id="1">
    <w:p w:rsidR="00137AC7" w:rsidRDefault="00137AC7" w:rsidP="008D7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CAE"/>
    <w:rsid w:val="00137AC7"/>
    <w:rsid w:val="008D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C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C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2024-11-05T09:20:00Z</dcterms:created>
  <dcterms:modified xsi:type="dcterms:W3CDTF">2024-11-05T09:20:00Z</dcterms:modified>
</cp:coreProperties>
</file>