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各级各类教育项目—学前教育补助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660南磨房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南磨房乡人民政府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尚宝云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13801199906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516.6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485.40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420.30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87%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8.7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516.60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485.40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420.30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普惠性幼儿园弥补办园成本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普惠性幼儿园弥补办园成本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普惠性学位区级财政补助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  <w:t>普惠性学位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弥补普惠性幼儿园办园成本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提高幼儿园办园质量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按年度完成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按400-700元每生每月拨付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足额拨付，按方案实施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不超过516.6万元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提升普惠性幼儿园质量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普汇率提升、幼儿园质量提升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满足幼儿园家长、幼儿与园方多重需求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满足幼儿园家长、幼儿、及幼儿园三方需求，满意度达到85%以上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98.70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孙红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13716936030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2021.2.24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C0071E0"/>
    <w:rsid w:val="0D4E44D4"/>
    <w:rsid w:val="0FD71D45"/>
    <w:rsid w:val="10E72CEF"/>
    <w:rsid w:val="158911A7"/>
    <w:rsid w:val="193F288E"/>
    <w:rsid w:val="1BBB6BE2"/>
    <w:rsid w:val="1DB847EA"/>
    <w:rsid w:val="21244265"/>
    <w:rsid w:val="21866767"/>
    <w:rsid w:val="27476F64"/>
    <w:rsid w:val="28A82627"/>
    <w:rsid w:val="29AE4E0A"/>
    <w:rsid w:val="32DE5719"/>
    <w:rsid w:val="357B59EF"/>
    <w:rsid w:val="382B6775"/>
    <w:rsid w:val="3A69697D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1AD53CC"/>
    <w:rsid w:val="696B68DD"/>
    <w:rsid w:val="6A261F45"/>
    <w:rsid w:val="6D125E72"/>
    <w:rsid w:val="6E4A0099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hp</cp:lastModifiedBy>
  <cp:lastPrinted>2021-01-28T08:45:00Z</cp:lastPrinted>
  <dcterms:modified xsi:type="dcterms:W3CDTF">2021-03-19T07:32:20Z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