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647"/>
        <w:gridCol w:w="1163"/>
        <w:gridCol w:w="465"/>
        <w:gridCol w:w="649"/>
        <w:gridCol w:w="1392"/>
        <w:gridCol w:w="670"/>
        <w:gridCol w:w="545"/>
        <w:gridCol w:w="210"/>
        <w:gridCol w:w="270"/>
        <w:gridCol w:w="301"/>
        <w:gridCol w:w="376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660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南磨房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北京市朝阳区南磨房乡人民政府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周畅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85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67322223-214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3438.2233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2761.8129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2721.7821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3438.2233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2761.8129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2721.7821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99%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2020年度确保社区工作者工资待遇落实到位</w:t>
            </w:r>
          </w:p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13个社区运转良好</w:t>
            </w:r>
          </w:p>
        </w:tc>
        <w:tc>
          <w:tcPr>
            <w:tcW w:w="307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2020年度确保社区工作者工资待遇落实到位</w:t>
            </w:r>
          </w:p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13个社区运转良好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64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社区及社工数量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地区13个社区、地区235名社工（2020年如新招聘未列入）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社工工资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2481.6000万元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社工社保五险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670.2858万元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指标4：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社工住房公积金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289.3320万元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: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支出流程及时点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按计划采取社区申请、地区办事处审核程序支出；按月按时支付工资、保险、住房公积金等社工待遇。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是否足额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发放社工工资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足额发放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是否按程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序发放社工工资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按程序发放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指标1：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支出时效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按时支出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指标2：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是否按月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支出工资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按月支出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指标3：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是否及时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发放年终绩效工资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及时发放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预算总金额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控制在预算之内，根据社区、社工实际情况发放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  <w:t>社区运转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及时、准时发放，保证正常运转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6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满意度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社工满意度达95%以上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2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99.9</w:t>
            </w:r>
          </w:p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周畅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6732223-214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2021.2.24</w:t>
      </w: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7C1C"/>
    <w:rsid w:val="00522946"/>
    <w:rsid w:val="005400B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721BB"/>
    <w:rsid w:val="0067443B"/>
    <w:rsid w:val="00676E0B"/>
    <w:rsid w:val="006C7A52"/>
    <w:rsid w:val="007033FE"/>
    <w:rsid w:val="00751683"/>
    <w:rsid w:val="007668EF"/>
    <w:rsid w:val="00795620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D4A6A"/>
    <w:rsid w:val="008E3A64"/>
    <w:rsid w:val="00903B4C"/>
    <w:rsid w:val="00920C7B"/>
    <w:rsid w:val="00931776"/>
    <w:rsid w:val="00940DE9"/>
    <w:rsid w:val="00942504"/>
    <w:rsid w:val="00954082"/>
    <w:rsid w:val="00960611"/>
    <w:rsid w:val="00990E1C"/>
    <w:rsid w:val="00994DE8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8204C"/>
    <w:rsid w:val="00DB17E4"/>
    <w:rsid w:val="00DE5F9B"/>
    <w:rsid w:val="00E15B86"/>
    <w:rsid w:val="00E63A10"/>
    <w:rsid w:val="00E821B8"/>
    <w:rsid w:val="00EA2619"/>
    <w:rsid w:val="00EE2A07"/>
    <w:rsid w:val="00EF5211"/>
    <w:rsid w:val="00F74CFE"/>
    <w:rsid w:val="00F849D5"/>
    <w:rsid w:val="00FA72DB"/>
    <w:rsid w:val="032957F5"/>
    <w:rsid w:val="0C463F73"/>
    <w:rsid w:val="0D4E44D4"/>
    <w:rsid w:val="0FD71D45"/>
    <w:rsid w:val="10E72CEF"/>
    <w:rsid w:val="11D81632"/>
    <w:rsid w:val="12B75A23"/>
    <w:rsid w:val="193F288E"/>
    <w:rsid w:val="21866767"/>
    <w:rsid w:val="27476F64"/>
    <w:rsid w:val="28A82627"/>
    <w:rsid w:val="28D75277"/>
    <w:rsid w:val="2DEF3C62"/>
    <w:rsid w:val="32DE5719"/>
    <w:rsid w:val="335A1664"/>
    <w:rsid w:val="33845F1C"/>
    <w:rsid w:val="357B59EF"/>
    <w:rsid w:val="382B6775"/>
    <w:rsid w:val="3D476DB5"/>
    <w:rsid w:val="3F1F6AC5"/>
    <w:rsid w:val="45EA6449"/>
    <w:rsid w:val="460359DE"/>
    <w:rsid w:val="4A490D40"/>
    <w:rsid w:val="4B4E1C15"/>
    <w:rsid w:val="4CBA109B"/>
    <w:rsid w:val="4CC52E64"/>
    <w:rsid w:val="4D0F0E47"/>
    <w:rsid w:val="4E5C20E4"/>
    <w:rsid w:val="536369BE"/>
    <w:rsid w:val="557B6719"/>
    <w:rsid w:val="5BE61F79"/>
    <w:rsid w:val="5D617737"/>
    <w:rsid w:val="603764FC"/>
    <w:rsid w:val="60A76DB5"/>
    <w:rsid w:val="6109461E"/>
    <w:rsid w:val="656E3ED2"/>
    <w:rsid w:val="696B68DD"/>
    <w:rsid w:val="6A261F45"/>
    <w:rsid w:val="6D125E72"/>
    <w:rsid w:val="6DBF4F6A"/>
    <w:rsid w:val="6FB32B39"/>
    <w:rsid w:val="73CB342A"/>
    <w:rsid w:val="74277F58"/>
    <w:rsid w:val="7674426B"/>
    <w:rsid w:val="76EF5736"/>
    <w:rsid w:val="79790940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character" w:customStyle="1" w:styleId="12">
    <w:name w:val="font01"/>
    <w:basedOn w:val="6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13">
    <w:name w:val="font11"/>
    <w:basedOn w:val="6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254</Words>
  <Characters>1448</Characters>
  <Lines>12</Lines>
  <Paragraphs>3</Paragraphs>
  <ScaleCrop>false</ScaleCrop>
  <LinksUpToDate>false</LinksUpToDate>
  <CharactersWithSpaces>1699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hp</cp:lastModifiedBy>
  <cp:lastPrinted>2021-01-28T08:45:00Z</cp:lastPrinted>
  <dcterms:modified xsi:type="dcterms:W3CDTF">2021-03-19T08:34:13Z</dcterms:modified>
  <cp:revision>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