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微软雅黑" w:hAnsi="微软雅黑" w:eastAsia="微软雅黑" w:cs="宋体"/>
          <w:kern w:val="36"/>
          <w:sz w:val="47"/>
          <w:szCs w:val="47"/>
        </w:rPr>
      </w:pPr>
      <w:r>
        <w:rPr>
          <w:rFonts w:hint="eastAsia" w:ascii="微软雅黑" w:hAnsi="微软雅黑" w:eastAsia="微软雅黑" w:cs="宋体"/>
          <w:kern w:val="36"/>
          <w:sz w:val="47"/>
          <w:szCs w:val="47"/>
        </w:rPr>
        <w:t>行政处罚立案依据</w:t>
      </w:r>
    </w:p>
    <w:p>
      <w:pPr>
        <w:pStyle w:val="5"/>
        <w:shd w:val="clear" w:color="auto" w:fill="FFFFFF"/>
        <w:spacing w:before="251" w:beforeAutospacing="0" w:after="251" w:afterAutospacing="0"/>
        <w:ind w:firstLine="480"/>
        <w:rPr>
          <w:rFonts w:ascii="微软雅黑" w:hAnsi="微软雅黑" w:eastAsia="微软雅黑"/>
          <w:color w:val="404040"/>
          <w:sz w:val="27"/>
          <w:szCs w:val="27"/>
        </w:rPr>
      </w:pPr>
      <w:r>
        <w:rPr>
          <w:rFonts w:hint="eastAsia" w:ascii="微软雅黑" w:hAnsi="微软雅黑" w:eastAsia="微软雅黑"/>
          <w:color w:val="404040"/>
          <w:sz w:val="27"/>
          <w:szCs w:val="27"/>
        </w:rPr>
        <w:t>北京市朝阳区人民政府麦子店街道办事处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069"/>
    <w:rsid w:val="003F2069"/>
    <w:rsid w:val="007A4A5E"/>
    <w:rsid w:val="780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ScaleCrop>false</ScaleCrop>
  <LinksUpToDate>false</LinksUpToDate>
  <CharactersWithSpaces>239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2023-01-10T08:40:00Z</dcterms:created>
  <dc:creator>sfs-liu-pc</dc:creator>
  <cp:lastModifiedBy>user</cp:lastModifiedBy>
  <dcterms:modified xsi:type="dcterms:W3CDTF">2025-04-15T06:57:54Z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