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北京市朝阳区人民政府朝外街道办事处</w:t>
      </w:r>
      <w:bookmarkStart w:id="0" w:name="_GoBack"/>
      <w:bookmarkEnd w:id="0"/>
    </w:p>
    <w:p>
      <w:pPr>
        <w:widowControl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widowControl/>
        <w:shd w:val="clear" w:color="auto" w:fill="FFFFFF"/>
        <w:spacing w:line="360" w:lineRule="auto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依</w:t>
      </w:r>
      <w:r>
        <w:rPr>
          <w:rFonts w:hint="eastAsia" w:ascii="仿宋" w:hAnsi="仿宋" w:eastAsia="仿宋" w:cs="仿宋_GB2312"/>
          <w:sz w:val="32"/>
          <w:szCs w:val="32"/>
        </w:rPr>
        <w:t>据《中华人民共和国政府信息公开条例》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（以下简称《政府信息公开条例》）</w:t>
      </w:r>
      <w:r>
        <w:rPr>
          <w:rFonts w:hint="eastAsia" w:ascii="仿宋" w:hAnsi="仿宋" w:eastAsia="仿宋" w:cs="仿宋_GB2312"/>
          <w:sz w:val="32"/>
          <w:szCs w:val="32"/>
        </w:rPr>
        <w:t>第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五十</w:t>
      </w:r>
      <w:r>
        <w:rPr>
          <w:rFonts w:hint="eastAsia" w:ascii="仿宋" w:hAnsi="仿宋" w:eastAsia="仿宋" w:cs="仿宋_GB2312"/>
          <w:sz w:val="32"/>
          <w:szCs w:val="32"/>
        </w:rPr>
        <w:t>条规定，制作本报告。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2021年，朝外街道在朝阳区政务服务管理局的指导下，严格贯彻落实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，按照《朝阳区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2021年政务公开工作要点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》要求，对街道信息公开工作进行统筹部署，较好地完成了政府信息公开各项任务。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 xml:space="preserve">    （一）强化组织领导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街道办事处高度重视政府信息公开工作，认真贯彻落实政务信息公开相关安排，将政府信息管理作为一项重要工作来抓，建立起主要领导负总责、分管领导主抓、各有关部门配合的工作机制。根据人事变动，及时调整街道政府信息公开工作领导小组，规范公开内容、健全公开制度、拓展公开渠道，切实提高政府工作的透明度，充分保障人民群众的知情权、参与权和监督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（二）主动公开情况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主动公开工作有序开展，按照《政府信息公开条例》规定的主动公开政府信息范围，认真梳理《朝外街道办事处政府信息主动公开全清单》，按照工作要求，按时公示《北京市朝阳人民政府朝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外街道办事处2021年度部门预算》《北京市朝阳区人民政府朝外街道办事处政府购买服务指导性目录》等财政信息。及时更新区政府门户网站内栏目内容，全年共发布443条，其中财政决算（部门）2条，双随机抽查4条，行政处罚信息247条，政府信息公开（指南和目录）2条，对外宣传类信息147条（基层动态）。通知公告类41条，行政处罚流程、基准、主体类41条。及时公开重大决策部署，深入推进预决算公开事项，细化权责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（三）依申请公开办理情况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全年共收到政府信息公开申请2件，申请人均为自然人，2件申请信息已按照相关要求回复当时人。全年针对本街道政府信息公开的行政复议和行政诉讼申请均为0件。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（四）政府信息管理情况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加强政府信息公开规范化管理，严格执行公开保密审查制度和程序，对主动公开、依申请公开信息进行“先审查后公开，一事一审、全面审查”。按照每月公开政府信息不少于8条的工作要求，定期在政府网站发布街道工作动态信息。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（五）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政府信息公开平台建设情况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我街道安排专人维护和管理信息公开专栏及政府信息公开场所，及时、准确发布各类政府信息。并成立了由部室内勤、各社区居委会信息员组成的信息员队伍，负责各部门、各社区的政务信息上报。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（六）政府信息公开教育培训及监督保障情况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加强政府信息公开工作培训，就《政府信息公开条例》和政务公开工作相关文件、政策法规等进行业务培训，不断提高政务公开、政务服务工作人员的综合素质，增强处理信息的能力，提高信息质量。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5"/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jc w:val="both"/>
        <w:rPr>
          <w:lang w:val="en-US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560" w:lineRule="exact"/>
        <w:ind w:leftChars="200" w:right="0" w:rightChars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三、收到和处理政府信息公开申请情况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color w:val="333333"/>
          <w:shd w:val="clear" w:fill="FFFFFF"/>
          <w:lang w:val="en-US"/>
        </w:rPr>
      </w:pPr>
    </w:p>
    <w:tbl>
      <w:tblPr>
        <w:tblStyle w:val="5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ind w:left="420" w:leftChars="20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tbl>
      <w:tblPr>
        <w:tblStyle w:val="5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72" w:firstLineChars="200"/>
        <w:jc w:val="both"/>
        <w:textAlignment w:val="auto"/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存在的主要问题及改进情况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我街道的政务公开工作虽然取得了一定的成效，但还存在一定差距：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/>
        <w:jc w:val="both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（一）进一步加强信息公开制度落实。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下一步，将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认真落实各项制度，逐级细化操作流程，确保政府信息公开审核、保密审查、依申请办理、意见受理等工作规范运行。加强对政府信息公开重点、难点工作的研究，组织工作人员开展政府信息公开工作培训，不断提高街道政府信息公开工作队伍业务能力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（二）进一步丰富信息公开的形式。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下一步，需加强街道各类信息公开平台的利用，充分发挥政府网站、“朝阳门外”微信公众号、伴儿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APP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等多种宣传媒介的信息发布功能，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推进信息在辖区居民中的覆盖面。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75"/>
        <w:jc w:val="both"/>
        <w:textAlignment w:val="auto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本年度我单位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发出收费通知的件数和总金额以及实际收取的总金额均为0。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本报告所列数据的统计期限,自2021年1月1日起至12月31日止。本报告的电子版可登录“朝阳区政府门户网站（“北京·朝阳”）http://www.bjchy.gov.cn/——政府信息公开栏目——政府信息公开年报”下载查阅。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汉仪大宋简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魏碑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19F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57D5C"/>
    <w:multiLevelType w:val="singleLevel"/>
    <w:tmpl w:val="61D57D5C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656B6"/>
    <w:rsid w:val="05606BDA"/>
    <w:rsid w:val="079106EB"/>
    <w:rsid w:val="08EE54DF"/>
    <w:rsid w:val="0C747224"/>
    <w:rsid w:val="0D075B64"/>
    <w:rsid w:val="0DF718B0"/>
    <w:rsid w:val="0E172200"/>
    <w:rsid w:val="14D56C57"/>
    <w:rsid w:val="15270D81"/>
    <w:rsid w:val="16555C46"/>
    <w:rsid w:val="17AC7874"/>
    <w:rsid w:val="18236E34"/>
    <w:rsid w:val="1CCC3B9A"/>
    <w:rsid w:val="20226495"/>
    <w:rsid w:val="23D37289"/>
    <w:rsid w:val="24584F1F"/>
    <w:rsid w:val="264656B6"/>
    <w:rsid w:val="26583A4A"/>
    <w:rsid w:val="283C5ED9"/>
    <w:rsid w:val="2B610949"/>
    <w:rsid w:val="2E3930F2"/>
    <w:rsid w:val="2F344FE6"/>
    <w:rsid w:val="317A6CFE"/>
    <w:rsid w:val="31F3099B"/>
    <w:rsid w:val="3346654E"/>
    <w:rsid w:val="3F9F5561"/>
    <w:rsid w:val="40195FAA"/>
    <w:rsid w:val="4BCA1BCC"/>
    <w:rsid w:val="4C24008A"/>
    <w:rsid w:val="4DEB739C"/>
    <w:rsid w:val="50B72C48"/>
    <w:rsid w:val="56F96BFD"/>
    <w:rsid w:val="576866C7"/>
    <w:rsid w:val="5F070B98"/>
    <w:rsid w:val="607C25CA"/>
    <w:rsid w:val="666C52D8"/>
    <w:rsid w:val="73714511"/>
    <w:rsid w:val="74634193"/>
    <w:rsid w:val="7F77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2022-01-05T09:49:00Z</dcterms:created>
  <dc:creator>Administrator</dc:creator>
  <cp:lastModifiedBy>Administrator</cp:lastModifiedBy>
  <cp:lastPrinted>2022-01-06T10:00:00Z</cp:lastPrinted>
  <dcterms:modified xsi:type="dcterms:W3CDTF">2022-01-21T02:34:16Z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