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95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698"/>
        <w:gridCol w:w="708"/>
        <w:gridCol w:w="1134"/>
        <w:gridCol w:w="1134"/>
        <w:gridCol w:w="1418"/>
        <w:gridCol w:w="1701"/>
        <w:gridCol w:w="658"/>
        <w:gridCol w:w="626"/>
        <w:gridCol w:w="559"/>
        <w:gridCol w:w="86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exact"/>
          <w:jc w:val="center"/>
        </w:trPr>
        <w:tc>
          <w:tcPr>
            <w:tcW w:w="9951" w:type="dxa"/>
            <w:gridSpan w:val="11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黑体" w:eastAsia="黑体"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eastAsia="黑体"/>
                <w:kern w:val="0"/>
                <w:sz w:val="32"/>
                <w:szCs w:val="32"/>
              </w:rPr>
              <w:t>朝阳区项目支出绩效自评表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951" w:type="dxa"/>
            <w:gridSpan w:val="11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（</w:t>
            </w:r>
            <w:r>
              <w:rPr>
                <w:rFonts w:hint="eastAsia"/>
                <w:kern w:val="0"/>
                <w:sz w:val="22"/>
              </w:rPr>
              <w:t>2022</w:t>
            </w:r>
            <w:r>
              <w:rPr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项目名称</w:t>
            </w:r>
          </w:p>
        </w:tc>
        <w:tc>
          <w:tcPr>
            <w:tcW w:w="8801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/>
                <w:kern w:val="0"/>
                <w:sz w:val="18"/>
                <w:szCs w:val="18"/>
                <w:highlight w:val="none"/>
                <w:lang w:eastAsia="zh-CN"/>
              </w:rPr>
              <w:t>教育系统信息化尾款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  <w:jc w:val="center"/>
        </w:trPr>
        <w:tc>
          <w:tcPr>
            <w:tcW w:w="1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主管部门</w:t>
            </w:r>
          </w:p>
        </w:tc>
        <w:tc>
          <w:tcPr>
            <w:tcW w:w="439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朝阳区教育委员会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实施单位</w:t>
            </w:r>
          </w:p>
        </w:tc>
        <w:tc>
          <w:tcPr>
            <w:tcW w:w="270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eastAsia="zh-CN"/>
              </w:rPr>
              <w:t>北京市朝阳区教育项目发展指导中心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项目负责人</w:t>
            </w:r>
          </w:p>
        </w:tc>
        <w:tc>
          <w:tcPr>
            <w:tcW w:w="439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  <w:t>马老师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联系电话</w:t>
            </w:r>
          </w:p>
        </w:tc>
        <w:tc>
          <w:tcPr>
            <w:tcW w:w="270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85979246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exact"/>
          <w:jc w:val="center"/>
        </w:trPr>
        <w:tc>
          <w:tcPr>
            <w:tcW w:w="115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项目资金</w:t>
            </w:r>
            <w:r>
              <w:rPr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kern w:val="0"/>
                <w:sz w:val="18"/>
                <w:szCs w:val="18"/>
                <w:highlight w:val="none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年初预算数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全年预算数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全年执行数</w:t>
            </w: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分值</w:t>
            </w:r>
          </w:p>
        </w:tc>
        <w:tc>
          <w:tcPr>
            <w:tcW w:w="6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执行率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exact"/>
          <w:jc w:val="center"/>
        </w:trPr>
        <w:tc>
          <w:tcPr>
            <w:tcW w:w="115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7356.135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7326.130733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7326.130733</w:t>
            </w: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100%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exact"/>
          <w:jc w:val="center"/>
        </w:trPr>
        <w:tc>
          <w:tcPr>
            <w:tcW w:w="115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7356.135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7326.130733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7326.130733</w:t>
            </w: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  <w:tc>
          <w:tcPr>
            <w:tcW w:w="6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-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5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  <w:tc>
          <w:tcPr>
            <w:tcW w:w="6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-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5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  <w:tc>
          <w:tcPr>
            <w:tcW w:w="6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-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45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年度总体目标</w:t>
            </w:r>
          </w:p>
        </w:tc>
        <w:tc>
          <w:tcPr>
            <w:tcW w:w="509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预期目标</w:t>
            </w:r>
          </w:p>
        </w:tc>
        <w:tc>
          <w:tcPr>
            <w:tcW w:w="440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7" w:hRule="exact"/>
          <w:jc w:val="center"/>
        </w:trPr>
        <w:tc>
          <w:tcPr>
            <w:tcW w:w="45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09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</w:rPr>
              <w:t>本项目完成项目往年信息化建设项目收尾工作。</w:t>
            </w:r>
          </w:p>
        </w:tc>
        <w:tc>
          <w:tcPr>
            <w:tcW w:w="440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</w:rPr>
              <w:t>本项目完成项目往年信息化建设项目收尾工作。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9" w:hRule="exact"/>
          <w:jc w:val="center"/>
        </w:trPr>
        <w:tc>
          <w:tcPr>
            <w:tcW w:w="45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绩</w:t>
            </w:r>
            <w:r>
              <w:rPr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kern w:val="0"/>
                <w:sz w:val="18"/>
                <w:szCs w:val="18"/>
                <w:highlight w:val="none"/>
              </w:rPr>
              <w:t>效</w:t>
            </w:r>
            <w:r>
              <w:rPr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kern w:val="0"/>
                <w:sz w:val="18"/>
                <w:szCs w:val="18"/>
                <w:highlight w:val="none"/>
              </w:rPr>
              <w:t>指</w:t>
            </w:r>
            <w:r>
              <w:rPr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kern w:val="0"/>
                <w:sz w:val="18"/>
                <w:szCs w:val="18"/>
                <w:highlight w:val="none"/>
              </w:rPr>
              <w:t>标</w:t>
            </w:r>
          </w:p>
        </w:tc>
        <w:tc>
          <w:tcPr>
            <w:tcW w:w="6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一级指标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二级指标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三级指标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指标值</w:t>
            </w:r>
          </w:p>
        </w:tc>
        <w:tc>
          <w:tcPr>
            <w:tcW w:w="23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完成值</w:t>
            </w:r>
          </w:p>
        </w:tc>
        <w:tc>
          <w:tcPr>
            <w:tcW w:w="6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得分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产出指标</w:t>
            </w: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数量指标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  <w:lang w:bidi="ar"/>
              </w:rPr>
              <w:t>数量指标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对以前年度合同尾款项目进行支付</w:t>
            </w:r>
          </w:p>
        </w:tc>
        <w:tc>
          <w:tcPr>
            <w:tcW w:w="23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支付完成</w:t>
            </w:r>
          </w:p>
        </w:tc>
        <w:tc>
          <w:tcPr>
            <w:tcW w:w="6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1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质量指标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质量指标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/>
              </w:rPr>
              <w:t>确保项目</w:t>
            </w:r>
            <w:r>
              <w:rPr>
                <w:rFonts w:hint="eastAsia"/>
                <w:lang w:eastAsia="zh-CN"/>
              </w:rPr>
              <w:t>完成</w:t>
            </w:r>
          </w:p>
        </w:tc>
        <w:tc>
          <w:tcPr>
            <w:tcW w:w="23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/>
              </w:rPr>
              <w:t>确保项目</w:t>
            </w:r>
            <w:r>
              <w:rPr>
                <w:rFonts w:hint="eastAsia"/>
                <w:lang w:eastAsia="zh-CN"/>
              </w:rPr>
              <w:t>完成</w:t>
            </w:r>
            <w:bookmarkStart w:id="0" w:name="_GoBack"/>
            <w:bookmarkEnd w:id="0"/>
          </w:p>
        </w:tc>
        <w:tc>
          <w:tcPr>
            <w:tcW w:w="6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时效指标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  <w:lang w:bidi="ar"/>
              </w:rPr>
              <w:t>时效指标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按照合同及工作计划及时支付</w:t>
            </w:r>
          </w:p>
        </w:tc>
        <w:tc>
          <w:tcPr>
            <w:tcW w:w="23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按照合同及工作计划及时支付</w:t>
            </w:r>
          </w:p>
        </w:tc>
        <w:tc>
          <w:tcPr>
            <w:tcW w:w="6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成本指标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  <w:lang w:bidi="ar"/>
              </w:rPr>
              <w:t>成本指标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Cs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  <w:lang w:eastAsia="zh-CN"/>
              </w:rPr>
              <w:t>严格按照预算批复执行</w:t>
            </w:r>
          </w:p>
        </w:tc>
        <w:tc>
          <w:tcPr>
            <w:tcW w:w="23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  <w:lang w:eastAsia="zh-CN"/>
              </w:rPr>
              <w:t>严格按照预算批复执行</w:t>
            </w:r>
          </w:p>
        </w:tc>
        <w:tc>
          <w:tcPr>
            <w:tcW w:w="6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  <w:lang w:bidi="ar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1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kern w:val="0"/>
                <w:sz w:val="18"/>
                <w:szCs w:val="18"/>
                <w:highlight w:val="none"/>
              </w:rPr>
              <w:t>效益指标</w:t>
            </w: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宋体" w:hAnsi="宋体"/>
                <w:bCs/>
                <w:color w:val="000000"/>
                <w:sz w:val="18"/>
                <w:szCs w:val="18"/>
                <w:highlight w:val="none"/>
              </w:rPr>
              <w:t>社会效益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bCs/>
                <w:color w:val="000000"/>
                <w:sz w:val="18"/>
                <w:szCs w:val="18"/>
                <w:highlight w:val="none"/>
              </w:rPr>
              <w:t>社会效益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/>
                <w:kern w:val="0"/>
                <w:sz w:val="18"/>
                <w:szCs w:val="18"/>
                <w:highlight w:val="none"/>
              </w:rPr>
              <w:t>为朝阳教育的发展提供保障。</w:t>
            </w:r>
          </w:p>
        </w:tc>
        <w:tc>
          <w:tcPr>
            <w:tcW w:w="23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/>
                <w:kern w:val="0"/>
                <w:sz w:val="18"/>
                <w:szCs w:val="18"/>
                <w:highlight w:val="none"/>
              </w:rPr>
              <w:t>为朝阳教育的发展提供保障。</w:t>
            </w:r>
          </w:p>
        </w:tc>
        <w:tc>
          <w:tcPr>
            <w:tcW w:w="6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宋体" w:hAnsi="宋体"/>
                <w:color w:val="000000"/>
                <w:sz w:val="18"/>
                <w:szCs w:val="18"/>
                <w:highlight w:val="none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4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bCs/>
                <w:color w:val="000000"/>
                <w:sz w:val="18"/>
                <w:szCs w:val="18"/>
                <w:highlight w:val="none"/>
              </w:rPr>
              <w:t>服务对象满意度指标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/>
                <w:bCs/>
                <w:color w:val="000000"/>
                <w:sz w:val="18"/>
                <w:szCs w:val="18"/>
                <w:highlight w:val="none"/>
              </w:rPr>
              <w:t>满意度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eastAsia="zh-CN"/>
              </w:rPr>
              <w:t>满意度达到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95%</w:t>
            </w:r>
          </w:p>
        </w:tc>
        <w:tc>
          <w:tcPr>
            <w:tcW w:w="23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eastAsia="zh-CN"/>
              </w:rPr>
              <w:t>满意度达到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95%</w:t>
            </w:r>
          </w:p>
        </w:tc>
        <w:tc>
          <w:tcPr>
            <w:tcW w:w="6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color w:val="000000"/>
                <w:sz w:val="18"/>
                <w:szCs w:val="18"/>
                <w:highlight w:val="none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90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总分</w:t>
            </w:r>
          </w:p>
        </w:tc>
        <w:tc>
          <w:tcPr>
            <w:tcW w:w="6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100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Y0NjE5ODFhNDU4OWVmM2U5OWFlNWYzMjdlZTA4NzYifQ=="/>
  </w:docVars>
  <w:rsids>
    <w:rsidRoot w:val="38127063"/>
    <w:rsid w:val="002365E6"/>
    <w:rsid w:val="00ED0FEA"/>
    <w:rsid w:val="015B4120"/>
    <w:rsid w:val="01AE2C48"/>
    <w:rsid w:val="01AF6C93"/>
    <w:rsid w:val="02584564"/>
    <w:rsid w:val="02C556B0"/>
    <w:rsid w:val="02FB4424"/>
    <w:rsid w:val="033879A6"/>
    <w:rsid w:val="04F544BF"/>
    <w:rsid w:val="06692714"/>
    <w:rsid w:val="069A6270"/>
    <w:rsid w:val="07017D69"/>
    <w:rsid w:val="07100F0E"/>
    <w:rsid w:val="07FE5D3D"/>
    <w:rsid w:val="07FE5ECC"/>
    <w:rsid w:val="0A217411"/>
    <w:rsid w:val="0BFB702F"/>
    <w:rsid w:val="0C6A7729"/>
    <w:rsid w:val="0CDD11A6"/>
    <w:rsid w:val="0D4903E8"/>
    <w:rsid w:val="0D7040DC"/>
    <w:rsid w:val="0F8B485B"/>
    <w:rsid w:val="0FB93E72"/>
    <w:rsid w:val="10CC1442"/>
    <w:rsid w:val="11EB462D"/>
    <w:rsid w:val="121A14E4"/>
    <w:rsid w:val="12A05ABE"/>
    <w:rsid w:val="12B15EBF"/>
    <w:rsid w:val="12B97DC1"/>
    <w:rsid w:val="14B330BB"/>
    <w:rsid w:val="15764AF5"/>
    <w:rsid w:val="15E47BBF"/>
    <w:rsid w:val="16BC0089"/>
    <w:rsid w:val="186277BB"/>
    <w:rsid w:val="197D5C31"/>
    <w:rsid w:val="19E16A6A"/>
    <w:rsid w:val="1B1C713C"/>
    <w:rsid w:val="1CBE3199"/>
    <w:rsid w:val="1E3C6B0E"/>
    <w:rsid w:val="1EFF2FFD"/>
    <w:rsid w:val="1F051F0D"/>
    <w:rsid w:val="1F1A7723"/>
    <w:rsid w:val="20BD316F"/>
    <w:rsid w:val="22523D02"/>
    <w:rsid w:val="225C0280"/>
    <w:rsid w:val="23870928"/>
    <w:rsid w:val="25470E2F"/>
    <w:rsid w:val="27695189"/>
    <w:rsid w:val="28F60FCD"/>
    <w:rsid w:val="2A015762"/>
    <w:rsid w:val="2A1D28D2"/>
    <w:rsid w:val="2A766447"/>
    <w:rsid w:val="2AAA2395"/>
    <w:rsid w:val="2BAB10A3"/>
    <w:rsid w:val="2BF95F5D"/>
    <w:rsid w:val="2C407FCA"/>
    <w:rsid w:val="2CE848EE"/>
    <w:rsid w:val="2D671824"/>
    <w:rsid w:val="2E087331"/>
    <w:rsid w:val="2E923AB6"/>
    <w:rsid w:val="2F95548D"/>
    <w:rsid w:val="300A1801"/>
    <w:rsid w:val="31C545FB"/>
    <w:rsid w:val="32CB3DB4"/>
    <w:rsid w:val="32FF5620"/>
    <w:rsid w:val="33042866"/>
    <w:rsid w:val="33435AA7"/>
    <w:rsid w:val="33C36381"/>
    <w:rsid w:val="34D85CE0"/>
    <w:rsid w:val="34F64F82"/>
    <w:rsid w:val="35112C96"/>
    <w:rsid w:val="36271AE9"/>
    <w:rsid w:val="36E43B49"/>
    <w:rsid w:val="3703372E"/>
    <w:rsid w:val="37470F02"/>
    <w:rsid w:val="374F3F98"/>
    <w:rsid w:val="3754697A"/>
    <w:rsid w:val="3797590D"/>
    <w:rsid w:val="38127063"/>
    <w:rsid w:val="39A64349"/>
    <w:rsid w:val="3A9073CB"/>
    <w:rsid w:val="3B2373AF"/>
    <w:rsid w:val="3C0B116B"/>
    <w:rsid w:val="3C183B80"/>
    <w:rsid w:val="3C835B1D"/>
    <w:rsid w:val="3D783002"/>
    <w:rsid w:val="3DA94408"/>
    <w:rsid w:val="3DCF3BCD"/>
    <w:rsid w:val="3DE844EE"/>
    <w:rsid w:val="3EBB0897"/>
    <w:rsid w:val="3ECC2B23"/>
    <w:rsid w:val="3EE50E6B"/>
    <w:rsid w:val="3F045F67"/>
    <w:rsid w:val="3F06343F"/>
    <w:rsid w:val="40400632"/>
    <w:rsid w:val="41F71DD8"/>
    <w:rsid w:val="421C47CA"/>
    <w:rsid w:val="42856D02"/>
    <w:rsid w:val="433D32C8"/>
    <w:rsid w:val="4412446A"/>
    <w:rsid w:val="441B1DD7"/>
    <w:rsid w:val="44C75133"/>
    <w:rsid w:val="45832866"/>
    <w:rsid w:val="465A360C"/>
    <w:rsid w:val="47086B7C"/>
    <w:rsid w:val="47A704E7"/>
    <w:rsid w:val="48133679"/>
    <w:rsid w:val="48CB39B9"/>
    <w:rsid w:val="49047ECE"/>
    <w:rsid w:val="494254CB"/>
    <w:rsid w:val="497C6E74"/>
    <w:rsid w:val="4AB400ED"/>
    <w:rsid w:val="4AC30D91"/>
    <w:rsid w:val="4DBC0FAA"/>
    <w:rsid w:val="4DF5709E"/>
    <w:rsid w:val="4E2011A5"/>
    <w:rsid w:val="4E2552CD"/>
    <w:rsid w:val="4E666D3B"/>
    <w:rsid w:val="4E760336"/>
    <w:rsid w:val="4EAE67D2"/>
    <w:rsid w:val="4ECA5384"/>
    <w:rsid w:val="506B165C"/>
    <w:rsid w:val="51FF77F8"/>
    <w:rsid w:val="52447F77"/>
    <w:rsid w:val="52C00A7B"/>
    <w:rsid w:val="530F2503"/>
    <w:rsid w:val="53EE716F"/>
    <w:rsid w:val="53F51B7D"/>
    <w:rsid w:val="54153EF4"/>
    <w:rsid w:val="542E2AA1"/>
    <w:rsid w:val="544B4013"/>
    <w:rsid w:val="547E3D4D"/>
    <w:rsid w:val="56E11ADD"/>
    <w:rsid w:val="57B67377"/>
    <w:rsid w:val="588A378D"/>
    <w:rsid w:val="58E06213"/>
    <w:rsid w:val="59301A29"/>
    <w:rsid w:val="5B081AB1"/>
    <w:rsid w:val="5C501000"/>
    <w:rsid w:val="5E383247"/>
    <w:rsid w:val="5E5910D4"/>
    <w:rsid w:val="5F0140EF"/>
    <w:rsid w:val="5F3D6543"/>
    <w:rsid w:val="5F5A0152"/>
    <w:rsid w:val="60905C41"/>
    <w:rsid w:val="646F1658"/>
    <w:rsid w:val="64707860"/>
    <w:rsid w:val="651B00E4"/>
    <w:rsid w:val="65711CFD"/>
    <w:rsid w:val="65C0767F"/>
    <w:rsid w:val="66544D82"/>
    <w:rsid w:val="66A9017B"/>
    <w:rsid w:val="67E26298"/>
    <w:rsid w:val="68623328"/>
    <w:rsid w:val="689551AC"/>
    <w:rsid w:val="69135EB9"/>
    <w:rsid w:val="695232F6"/>
    <w:rsid w:val="6A6034B6"/>
    <w:rsid w:val="6B8F056B"/>
    <w:rsid w:val="6EB375F3"/>
    <w:rsid w:val="6ED1680A"/>
    <w:rsid w:val="6F8A031E"/>
    <w:rsid w:val="6FC32CD4"/>
    <w:rsid w:val="700E0800"/>
    <w:rsid w:val="70241B23"/>
    <w:rsid w:val="704E017A"/>
    <w:rsid w:val="71236462"/>
    <w:rsid w:val="72D27149"/>
    <w:rsid w:val="737A34D9"/>
    <w:rsid w:val="73FC5591"/>
    <w:rsid w:val="7413468B"/>
    <w:rsid w:val="74335E46"/>
    <w:rsid w:val="743B3304"/>
    <w:rsid w:val="74B25FB0"/>
    <w:rsid w:val="75DA4C79"/>
    <w:rsid w:val="76B25F8B"/>
    <w:rsid w:val="770964AB"/>
    <w:rsid w:val="77F51D1A"/>
    <w:rsid w:val="7946709B"/>
    <w:rsid w:val="7A2D6EC5"/>
    <w:rsid w:val="7A7F2AA0"/>
    <w:rsid w:val="7BD27829"/>
    <w:rsid w:val="7C773348"/>
    <w:rsid w:val="7D276B1C"/>
    <w:rsid w:val="7E5075A8"/>
    <w:rsid w:val="7E590F57"/>
    <w:rsid w:val="7E7C0B04"/>
    <w:rsid w:val="7EEE7457"/>
    <w:rsid w:val="7F6F6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before="0" w:after="140" w:line="276" w:lineRule="auto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2023-09-12T07:16:00Z</dcterms:created>
  <dc:creator>朝阳教委</dc:creator>
  <cp:lastModifiedBy>朝阳教委</cp:lastModifiedBy>
  <dcterms:modified xsi:type="dcterms:W3CDTF">2023-09-13T04:09:39Z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96D6872D7BB94B8EBD55A6D31B3E0220_13</vt:lpwstr>
  </property>
</Properties>
</file>