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80" w:line="600" w:lineRule="exact"/>
        <w:ind w:firstLine="1340"/>
        <w:jc w:val="both"/>
      </w:pPr>
      <w:r>
        <w:rPr>
          <w:rFonts w:hint="eastAsia" w:ascii="宋体" w:hAnsi="宋体" w:eastAsia="宋体"/>
          <w:color w:val="000000"/>
          <w:sz w:val="42"/>
        </w:rPr>
        <w:t>第二轮北京市生态环境保护督察</w:t>
      </w:r>
    </w:p>
    <w:p>
      <w:pPr>
        <w:spacing w:after="80" w:line="600" w:lineRule="exact"/>
        <w:ind w:firstLine="2860"/>
        <w:jc w:val="both"/>
        <w:rPr>
          <w:rFonts w:hint="eastAsia" w:ascii="宋体" w:hAnsi="宋体" w:eastAsia="宋体"/>
          <w:color w:val="000000"/>
          <w:sz w:val="42"/>
        </w:rPr>
      </w:pPr>
      <w:r>
        <w:rPr>
          <w:rFonts w:hint="eastAsia" w:ascii="宋体" w:hAnsi="宋体" w:eastAsia="宋体"/>
          <w:color w:val="000000"/>
          <w:sz w:val="42"/>
        </w:rPr>
        <w:t>整改情况公示表</w:t>
      </w:r>
    </w:p>
    <w:p>
      <w:pPr>
        <w:spacing w:after="80" w:line="600" w:lineRule="exact"/>
        <w:ind w:firstLine="2860"/>
        <w:jc w:val="both"/>
        <w:rPr>
          <w:rFonts w:hint="eastAsia" w:ascii="宋体" w:hAnsi="宋体" w:eastAsia="宋体"/>
          <w:color w:val="000000"/>
          <w:sz w:val="42"/>
        </w:rPr>
      </w:pPr>
    </w:p>
    <w:tbl>
      <w:tblPr>
        <w:tblStyle w:val="5"/>
        <w:tblW w:w="850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2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right"/>
        </w:trPr>
        <w:tc>
          <w:tcPr>
            <w:tcW w:w="2060" w:type="dxa"/>
            <w:vMerge w:val="restart"/>
            <w:vAlign w:val="center"/>
          </w:tcPr>
          <w:p>
            <w:pPr>
              <w:spacing w:before="250" w:line="345"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整改任务</w:t>
            </w:r>
          </w:p>
        </w:tc>
        <w:tc>
          <w:tcPr>
            <w:tcW w:w="1220" w:type="dxa"/>
            <w:vAlign w:val="center"/>
          </w:tcPr>
          <w:p>
            <w:pPr>
              <w:spacing w:line="33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任务编号</w:t>
            </w:r>
          </w:p>
        </w:tc>
        <w:tc>
          <w:tcPr>
            <w:tcW w:w="5220" w:type="dxa"/>
            <w:vAlign w:val="center"/>
          </w:tcPr>
          <w:p>
            <w:pPr>
              <w:spacing w:line="277"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整改方案第</w:t>
            </w:r>
            <w:r>
              <w:rPr>
                <w:rFonts w:hint="eastAsia" w:asciiTheme="majorEastAsia" w:hAnsiTheme="majorEastAsia" w:eastAsiaTheme="majorEastAsia" w:cstheme="majorEastAsia"/>
                <w:color w:val="000000"/>
                <w:sz w:val="24"/>
                <w:szCs w:val="24"/>
                <w:lang w:eastAsia="zh-CN"/>
              </w:rPr>
              <w:t>四</w:t>
            </w:r>
            <w:r>
              <w:rPr>
                <w:rFonts w:hint="eastAsia" w:asciiTheme="majorEastAsia" w:hAnsiTheme="majorEastAsia" w:eastAsiaTheme="majorEastAsia" w:cstheme="majorEastAsia"/>
                <w:color w:val="00000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right"/>
        </w:trPr>
        <w:tc>
          <w:tcPr>
            <w:tcW w:w="2060" w:type="dxa"/>
            <w:vMerge w:val="continue"/>
          </w:tcPr>
          <w:p>
            <w:pPr>
              <w:rPr>
                <w:rFonts w:hint="eastAsia" w:asciiTheme="majorEastAsia" w:hAnsiTheme="majorEastAsia" w:eastAsiaTheme="majorEastAsia" w:cstheme="majorEastAsia"/>
                <w:sz w:val="24"/>
                <w:szCs w:val="24"/>
              </w:rPr>
            </w:pPr>
          </w:p>
        </w:tc>
        <w:tc>
          <w:tcPr>
            <w:tcW w:w="1220" w:type="dxa"/>
            <w:vAlign w:val="center"/>
          </w:tcPr>
          <w:p>
            <w:pPr>
              <w:spacing w:line="33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问题概述</w:t>
            </w:r>
          </w:p>
        </w:tc>
        <w:tc>
          <w:tcPr>
            <w:tcW w:w="52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金盏乡北马房村工业大院内存在3家木材加工企业粉尘未收集；皮村存在3家门窗加工和1家非正规洗衣企业无污染防治措施；东苇路两侧存在多家汽修企业喷烤漆废气直排等。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right"/>
        </w:trPr>
        <w:tc>
          <w:tcPr>
            <w:tcW w:w="2060" w:type="dxa"/>
            <w:vAlign w:val="center"/>
          </w:tcPr>
          <w:p>
            <w:pPr>
              <w:spacing w:line="33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责任单位</w:t>
            </w:r>
          </w:p>
        </w:tc>
        <w:tc>
          <w:tcPr>
            <w:tcW w:w="6440" w:type="dxa"/>
            <w:gridSpan w:val="2"/>
            <w:vAlign w:val="center"/>
          </w:tcPr>
          <w:p>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朝阳区金盏乡人民政府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right"/>
        </w:trPr>
        <w:tc>
          <w:tcPr>
            <w:tcW w:w="2060" w:type="dxa"/>
            <w:vAlign w:val="center"/>
          </w:tcPr>
          <w:p>
            <w:pPr>
              <w:spacing w:line="33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整改目标</w:t>
            </w:r>
          </w:p>
        </w:tc>
        <w:tc>
          <w:tcPr>
            <w:tcW w:w="644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加强属地监管，严格落实生态环境保护主体责任，建立对违法排污行为的协作联动工作机制，实施动态台账管理，加大巡查检查力度，通过业态升级，淘汰落后产能。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jc w:val="right"/>
        </w:trPr>
        <w:tc>
          <w:tcPr>
            <w:tcW w:w="2060" w:type="dxa"/>
            <w:vAlign w:val="center"/>
          </w:tcPr>
          <w:p>
            <w:pPr>
              <w:spacing w:before="808" w:line="345"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整改措施</w:t>
            </w:r>
          </w:p>
        </w:tc>
        <w:tc>
          <w:tcPr>
            <w:tcW w:w="6440" w:type="dxa"/>
            <w:gridSpan w:val="2"/>
            <w:vAlign w:val="center"/>
          </w:tcPr>
          <w:p>
            <w:pPr>
              <w:numPr>
                <w:ilvl w:val="0"/>
                <w:numId w:val="0"/>
              </w:numPr>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2022年9月已对辖区内18家无证无照机动车维修企业全部取缔，关停6家异地经营商户，约谈12家存在问题单位，责令其立即整改。吹哨北京市交通执法总队第五执法大队、区市场监管局、区生态环境局联合对辖区机动车维修企业开展联合检查，责令限期整改5家，处罚2家。</w:t>
            </w:r>
          </w:p>
          <w:p>
            <w:pPr>
              <w:pStyle w:val="2"/>
              <w:ind w:left="0" w:leftChars="0" w:firstLine="480" w:firstLineChars="200"/>
              <w:rPr>
                <w:rFonts w:hint="eastAsia" w:asciiTheme="majorEastAsia" w:hAnsiTheme="majorEastAsia" w:eastAsiaTheme="majorEastAsia" w:cstheme="majorEastAsia"/>
                <w:sz w:val="24"/>
                <w:szCs w:val="24"/>
                <w:lang w:eastAsia="zh-Hans"/>
              </w:rPr>
            </w:pPr>
            <w:r>
              <w:rPr>
                <w:rFonts w:hint="eastAsia" w:asciiTheme="majorEastAsia" w:hAnsiTheme="majorEastAsia" w:eastAsiaTheme="majorEastAsia" w:cstheme="majorEastAsia"/>
                <w:sz w:val="24"/>
                <w:szCs w:val="24"/>
                <w:lang w:val="en-US" w:eastAsia="zh-CN"/>
              </w:rPr>
              <w:t>2023年3月-5月北京市交通执法总队第五执法大队进驻金盏，联合金盏乡城乡建设办公室、平安建设办公室、金盏乡综合行政执法队、金盏乡市场监督管理所开展为期两个月的专项整治。金盏乡未备案商户96家，</w:t>
            </w:r>
            <w:r>
              <w:rPr>
                <w:rFonts w:hint="eastAsia" w:asciiTheme="majorEastAsia" w:hAnsiTheme="majorEastAsia" w:eastAsiaTheme="majorEastAsia" w:cstheme="majorEastAsia"/>
                <w:sz w:val="24"/>
                <w:szCs w:val="24"/>
                <w:lang w:val="en-US" w:eastAsia="zh-Hans"/>
              </w:rPr>
              <w:t>截至目前</w:t>
            </w:r>
            <w:r>
              <w:rPr>
                <w:rFonts w:hint="eastAsia" w:asciiTheme="majorEastAsia" w:hAnsiTheme="majorEastAsia" w:eastAsiaTheme="majorEastAsia" w:cstheme="majorEastAsia"/>
                <w:sz w:val="24"/>
                <w:szCs w:val="24"/>
                <w:lang w:eastAsia="zh-Hans"/>
              </w:rPr>
              <w:t>，</w:t>
            </w:r>
            <w:r>
              <w:rPr>
                <w:rFonts w:hint="eastAsia" w:asciiTheme="majorEastAsia" w:hAnsiTheme="majorEastAsia" w:eastAsiaTheme="majorEastAsia" w:cstheme="majorEastAsia"/>
                <w:sz w:val="24"/>
                <w:szCs w:val="24"/>
                <w:lang w:val="en-US" w:eastAsia="zh-Hans"/>
              </w:rPr>
              <w:t>针对</w:t>
            </w:r>
            <w:r>
              <w:rPr>
                <w:rFonts w:hint="eastAsia" w:asciiTheme="majorEastAsia" w:hAnsiTheme="majorEastAsia" w:eastAsiaTheme="majorEastAsia" w:cstheme="majorEastAsia"/>
                <w:sz w:val="24"/>
                <w:szCs w:val="24"/>
                <w:lang w:val="en-US" w:eastAsia="zh-CN"/>
              </w:rPr>
              <w:t>96家</w:t>
            </w:r>
            <w:r>
              <w:rPr>
                <w:rFonts w:hint="eastAsia" w:asciiTheme="majorEastAsia" w:hAnsiTheme="majorEastAsia" w:eastAsiaTheme="majorEastAsia" w:cstheme="majorEastAsia"/>
                <w:sz w:val="24"/>
                <w:szCs w:val="24"/>
                <w:lang w:val="en-US" w:eastAsia="zh-Hans"/>
              </w:rPr>
              <w:t>未备案</w:t>
            </w:r>
            <w:r>
              <w:rPr>
                <w:rFonts w:hint="eastAsia" w:asciiTheme="majorEastAsia" w:hAnsiTheme="majorEastAsia" w:eastAsiaTheme="majorEastAsia" w:cstheme="majorEastAsia"/>
                <w:sz w:val="24"/>
                <w:szCs w:val="24"/>
                <w:lang w:val="en-US" w:eastAsia="zh-CN"/>
              </w:rPr>
              <w:t>商户</w:t>
            </w:r>
            <w:r>
              <w:rPr>
                <w:rFonts w:hint="eastAsia" w:asciiTheme="majorEastAsia" w:hAnsiTheme="majorEastAsia" w:eastAsiaTheme="majorEastAsia" w:cstheme="majorEastAsia"/>
                <w:sz w:val="24"/>
                <w:szCs w:val="24"/>
                <w:lang w:eastAsia="zh-Hans"/>
              </w:rPr>
              <w:t>，</w:t>
            </w:r>
            <w:r>
              <w:rPr>
                <w:rFonts w:hint="eastAsia" w:asciiTheme="majorEastAsia" w:hAnsiTheme="majorEastAsia" w:eastAsiaTheme="majorEastAsia" w:cstheme="majorEastAsia"/>
                <w:sz w:val="24"/>
                <w:szCs w:val="24"/>
                <w:lang w:val="en-US" w:eastAsia="zh-Hans"/>
              </w:rPr>
              <w:t>专班通过多次入户宣传政策法规</w:t>
            </w:r>
            <w:r>
              <w:rPr>
                <w:rFonts w:hint="eastAsia" w:asciiTheme="majorEastAsia" w:hAnsiTheme="majorEastAsia" w:eastAsiaTheme="majorEastAsia" w:cstheme="majorEastAsia"/>
                <w:sz w:val="24"/>
                <w:szCs w:val="24"/>
                <w:lang w:val="en-US" w:eastAsia="zh-CN"/>
              </w:rPr>
              <w:t>完成</w:t>
            </w:r>
            <w:r>
              <w:rPr>
                <w:rFonts w:hint="eastAsia" w:asciiTheme="majorEastAsia" w:hAnsiTheme="majorEastAsia" w:eastAsiaTheme="majorEastAsia" w:cstheme="majorEastAsia"/>
                <w:sz w:val="24"/>
                <w:szCs w:val="24"/>
                <w:lang w:val="en-US" w:eastAsia="zh-Hans"/>
              </w:rPr>
              <w:t>备案</w:t>
            </w:r>
            <w:r>
              <w:rPr>
                <w:rFonts w:hint="eastAsia" w:asciiTheme="majorEastAsia" w:hAnsiTheme="majorEastAsia" w:eastAsiaTheme="majorEastAsia" w:cstheme="majorEastAsia"/>
                <w:sz w:val="24"/>
                <w:szCs w:val="24"/>
                <w:lang w:eastAsia="zh-Hans"/>
              </w:rPr>
              <w:t>19</w:t>
            </w:r>
            <w:r>
              <w:rPr>
                <w:rFonts w:hint="eastAsia" w:asciiTheme="majorEastAsia" w:hAnsiTheme="majorEastAsia" w:eastAsiaTheme="majorEastAsia" w:cstheme="majorEastAsia"/>
                <w:sz w:val="24"/>
                <w:szCs w:val="24"/>
                <w:lang w:val="en-US" w:eastAsia="zh-Hans"/>
              </w:rPr>
              <w:t>家</w:t>
            </w:r>
            <w:r>
              <w:rPr>
                <w:rFonts w:hint="eastAsia" w:asciiTheme="majorEastAsia" w:hAnsiTheme="majorEastAsia" w:eastAsiaTheme="majorEastAsia" w:cstheme="majorEastAsia"/>
                <w:sz w:val="24"/>
                <w:szCs w:val="24"/>
                <w:lang w:eastAsia="zh-Hans"/>
              </w:rPr>
              <w:t>，</w:t>
            </w:r>
            <w:r>
              <w:rPr>
                <w:rFonts w:hint="eastAsia" w:asciiTheme="majorEastAsia" w:hAnsiTheme="majorEastAsia" w:eastAsiaTheme="majorEastAsia" w:cstheme="majorEastAsia"/>
                <w:sz w:val="24"/>
                <w:szCs w:val="24"/>
                <w:lang w:val="en-US" w:eastAsia="zh-Hans"/>
              </w:rPr>
              <w:t>通过联合执法清退</w:t>
            </w:r>
            <w:r>
              <w:rPr>
                <w:rFonts w:hint="eastAsia" w:asciiTheme="majorEastAsia" w:hAnsiTheme="majorEastAsia" w:eastAsiaTheme="majorEastAsia" w:cstheme="majorEastAsia"/>
                <w:sz w:val="24"/>
                <w:szCs w:val="24"/>
                <w:lang w:eastAsia="zh-Hans"/>
              </w:rPr>
              <w:t>25</w:t>
            </w:r>
            <w:r>
              <w:rPr>
                <w:rFonts w:hint="eastAsia" w:asciiTheme="majorEastAsia" w:hAnsiTheme="majorEastAsia" w:eastAsiaTheme="majorEastAsia" w:cstheme="majorEastAsia"/>
                <w:sz w:val="24"/>
                <w:szCs w:val="24"/>
                <w:lang w:val="en-US" w:eastAsia="zh-Hans"/>
              </w:rPr>
              <w:t>家</w:t>
            </w:r>
            <w:r>
              <w:rPr>
                <w:rFonts w:hint="eastAsia" w:asciiTheme="majorEastAsia" w:hAnsiTheme="majorEastAsia" w:eastAsiaTheme="majorEastAsia" w:cstheme="majorEastAsia"/>
                <w:sz w:val="24"/>
                <w:szCs w:val="24"/>
                <w:lang w:eastAsia="zh-Hans"/>
              </w:rPr>
              <w:t>，</w:t>
            </w:r>
            <w:r>
              <w:rPr>
                <w:rFonts w:hint="eastAsia" w:asciiTheme="majorEastAsia" w:hAnsiTheme="majorEastAsia" w:eastAsiaTheme="majorEastAsia" w:cstheme="majorEastAsia"/>
                <w:sz w:val="24"/>
                <w:szCs w:val="24"/>
                <w:lang w:val="en-US" w:eastAsia="zh-Hans"/>
              </w:rPr>
              <w:t>向相关部门移交</w:t>
            </w:r>
            <w:r>
              <w:rPr>
                <w:rFonts w:hint="eastAsia" w:asciiTheme="majorEastAsia" w:hAnsiTheme="majorEastAsia" w:eastAsiaTheme="majorEastAsia" w:cstheme="majorEastAsia"/>
                <w:sz w:val="24"/>
                <w:szCs w:val="24"/>
                <w:lang w:val="en-US" w:eastAsia="zh-CN"/>
              </w:rPr>
              <w:t>29</w:t>
            </w:r>
            <w:r>
              <w:rPr>
                <w:rFonts w:hint="eastAsia" w:asciiTheme="majorEastAsia" w:hAnsiTheme="majorEastAsia" w:eastAsiaTheme="majorEastAsia" w:cstheme="majorEastAsia"/>
                <w:sz w:val="24"/>
                <w:szCs w:val="24"/>
                <w:lang w:val="en-US" w:eastAsia="zh-Hans"/>
              </w:rPr>
              <w:t>家</w:t>
            </w:r>
            <w:r>
              <w:rPr>
                <w:rFonts w:hint="eastAsia" w:asciiTheme="majorEastAsia" w:hAnsiTheme="majorEastAsia" w:eastAsiaTheme="majorEastAsia" w:cstheme="majorEastAsia"/>
                <w:sz w:val="24"/>
                <w:szCs w:val="24"/>
                <w:lang w:eastAsia="zh-Hans"/>
              </w:rPr>
              <w:t>，</w:t>
            </w:r>
            <w:r>
              <w:rPr>
                <w:rFonts w:hint="eastAsia" w:asciiTheme="majorEastAsia" w:hAnsiTheme="majorEastAsia" w:eastAsiaTheme="majorEastAsia" w:cstheme="majorEastAsia"/>
                <w:sz w:val="24"/>
                <w:szCs w:val="24"/>
                <w:lang w:val="en-US" w:eastAsia="zh-Hans"/>
              </w:rPr>
              <w:t>立案处罚</w:t>
            </w:r>
            <w:r>
              <w:rPr>
                <w:rFonts w:hint="eastAsia" w:asciiTheme="majorEastAsia" w:hAnsiTheme="majorEastAsia" w:eastAsiaTheme="majorEastAsia" w:cstheme="majorEastAsia"/>
                <w:sz w:val="24"/>
                <w:szCs w:val="24"/>
                <w:lang w:eastAsia="zh-Hans"/>
              </w:rPr>
              <w:t>6</w:t>
            </w:r>
            <w:r>
              <w:rPr>
                <w:rFonts w:hint="eastAsia" w:asciiTheme="majorEastAsia" w:hAnsiTheme="majorEastAsia" w:eastAsiaTheme="majorEastAsia" w:cstheme="majorEastAsia"/>
                <w:sz w:val="24"/>
                <w:szCs w:val="24"/>
                <w:lang w:val="en-US" w:eastAsia="zh-Hans"/>
              </w:rPr>
              <w:t>家</w:t>
            </w:r>
            <w:r>
              <w:rPr>
                <w:rFonts w:hint="eastAsia" w:asciiTheme="majorEastAsia" w:hAnsiTheme="majorEastAsia" w:eastAsiaTheme="majorEastAsia" w:cstheme="majorEastAsia"/>
                <w:sz w:val="24"/>
                <w:szCs w:val="24"/>
                <w:lang w:eastAsia="zh-Hans"/>
              </w:rPr>
              <w:t>，</w:t>
            </w:r>
            <w:r>
              <w:rPr>
                <w:rFonts w:hint="eastAsia" w:asciiTheme="majorEastAsia" w:hAnsiTheme="majorEastAsia" w:eastAsiaTheme="majorEastAsia" w:cstheme="majorEastAsia"/>
                <w:sz w:val="24"/>
                <w:szCs w:val="24"/>
                <w:lang w:val="en-US" w:eastAsia="zh-Hans"/>
              </w:rPr>
              <w:t>责改复核未到期</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lang w:val="en-US" w:eastAsia="zh-Hans"/>
              </w:rPr>
              <w:t>家</w:t>
            </w:r>
            <w:r>
              <w:rPr>
                <w:rFonts w:hint="eastAsia" w:asciiTheme="majorEastAsia" w:hAnsiTheme="majorEastAsia" w:eastAsiaTheme="majorEastAsia" w:cstheme="majorEastAsia"/>
                <w:sz w:val="24"/>
                <w:szCs w:val="24"/>
                <w:lang w:eastAsia="zh-Hans"/>
              </w:rPr>
              <w:t>，16</w:t>
            </w:r>
            <w:r>
              <w:rPr>
                <w:rFonts w:hint="eastAsia" w:asciiTheme="majorEastAsia" w:hAnsiTheme="majorEastAsia" w:eastAsiaTheme="majorEastAsia" w:cstheme="majorEastAsia"/>
                <w:sz w:val="24"/>
                <w:szCs w:val="24"/>
                <w:lang w:val="en-US" w:eastAsia="zh-Hans"/>
              </w:rPr>
              <w:t>家</w:t>
            </w:r>
            <w:r>
              <w:rPr>
                <w:rFonts w:hint="eastAsia" w:asciiTheme="majorEastAsia" w:hAnsiTheme="majorEastAsia" w:eastAsiaTheme="majorEastAsia" w:cstheme="majorEastAsia"/>
                <w:sz w:val="24"/>
                <w:szCs w:val="24"/>
                <w:lang w:val="en-US" w:eastAsia="zh-CN"/>
              </w:rPr>
              <w:t>不再从事</w:t>
            </w:r>
            <w:r>
              <w:rPr>
                <w:rFonts w:hint="eastAsia" w:asciiTheme="majorEastAsia" w:hAnsiTheme="majorEastAsia" w:eastAsiaTheme="majorEastAsia" w:cstheme="majorEastAsia"/>
                <w:sz w:val="24"/>
                <w:szCs w:val="24"/>
                <w:lang w:val="en-US" w:eastAsia="zh-Hans"/>
              </w:rPr>
              <w:t>机动车</w:t>
            </w:r>
            <w:r>
              <w:rPr>
                <w:rFonts w:hint="eastAsia" w:asciiTheme="majorEastAsia" w:hAnsiTheme="majorEastAsia" w:eastAsiaTheme="majorEastAsia" w:cstheme="majorEastAsia"/>
                <w:sz w:val="24"/>
                <w:szCs w:val="24"/>
                <w:lang w:val="en-US" w:eastAsia="zh-CN"/>
              </w:rPr>
              <w:t>维修经营</w:t>
            </w:r>
            <w:r>
              <w:rPr>
                <w:rFonts w:hint="eastAsia" w:asciiTheme="majorEastAsia" w:hAnsiTheme="majorEastAsia" w:eastAsiaTheme="majorEastAsia" w:cstheme="majorEastAsia"/>
                <w:sz w:val="24"/>
                <w:szCs w:val="24"/>
                <w:lang w:eastAsia="zh-Hans"/>
              </w:rPr>
              <w:t>。</w:t>
            </w:r>
          </w:p>
          <w:p>
            <w:pPr>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2023年10月18日，金盏乡人民政府、北京市交通执法总队第五执法大队、区生态环境局、北京市交通委员会朝阳运输管理分局在金盏乡北马房村委会召开现场工作推进会。</w:t>
            </w:r>
          </w:p>
          <w:p>
            <w:pPr>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2023年10月20日，金盏乡人民政府、北京市交通执法总队第五执法大队、北京市交通委员会朝阳运输管理分局、金盏乡市场监督管理所对东苇路两侧机动车维修企业开展联合检查，由金盏乡市场监督管理所对现存无照经营机动车维修企业开具《责令改正通知书》。</w:t>
            </w:r>
          </w:p>
          <w:p>
            <w:pPr>
              <w:pStyle w:val="2"/>
              <w:ind w:left="0" w:leftChars="0" w:firstLine="480" w:firstLineChars="200"/>
              <w:rPr>
                <w:rFonts w:hint="eastAsia"/>
                <w:lang w:val="en-US"/>
              </w:rPr>
            </w:pPr>
            <w:r>
              <w:rPr>
                <w:rFonts w:hint="eastAsia" w:asciiTheme="majorEastAsia" w:hAnsiTheme="majorEastAsia" w:eastAsiaTheme="majorEastAsia" w:cstheme="majorEastAsia"/>
                <w:sz w:val="24"/>
                <w:szCs w:val="24"/>
                <w:lang w:val="en-US" w:eastAsia="zh-CN"/>
              </w:rPr>
              <w:t>2023年10月24日，金盏乡人民政府、北京市交通执法总队第五执法大队、北京市交通委员会朝阳运输管理分局、朝阳区生态环境局、金盏乡综合行政执法队对东苇路两侧机动车维修企业开展联合检查。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0" w:hRule="atLeast"/>
          <w:jc w:val="right"/>
        </w:trPr>
        <w:tc>
          <w:tcPr>
            <w:tcW w:w="2060" w:type="dxa"/>
            <w:vAlign w:val="top"/>
          </w:tcPr>
          <w:p>
            <w:pPr>
              <w:spacing w:before="910" w:line="28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整改主要工作</w:t>
            </w:r>
          </w:p>
          <w:p>
            <w:pPr>
              <w:spacing w:line="335"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及成效</w:t>
            </w:r>
          </w:p>
        </w:tc>
        <w:tc>
          <w:tcPr>
            <w:tcW w:w="6440" w:type="dxa"/>
            <w:gridSpan w:val="2"/>
            <w:vAlign w:val="center"/>
          </w:tcPr>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color w:val="000000"/>
                <w:sz w:val="24"/>
                <w:szCs w:val="24"/>
                <w:lang w:eastAsia="zh-CN"/>
              </w:rPr>
              <w:t>目前，</w:t>
            </w:r>
            <w:r>
              <w:rPr>
                <w:rFonts w:hint="eastAsia" w:asciiTheme="majorEastAsia" w:hAnsiTheme="majorEastAsia" w:eastAsiaTheme="majorEastAsia" w:cstheme="majorEastAsia"/>
                <w:b w:val="0"/>
                <w:bCs w:val="0"/>
                <w:color w:val="000000"/>
                <w:sz w:val="24"/>
                <w:szCs w:val="24"/>
              </w:rPr>
              <w:t>金盏乡北马房村工业大院内存在3家木材加工企业</w:t>
            </w:r>
            <w:r>
              <w:rPr>
                <w:rFonts w:hint="eastAsia" w:asciiTheme="majorEastAsia" w:hAnsiTheme="majorEastAsia" w:eastAsiaTheme="majorEastAsia" w:cstheme="majorEastAsia"/>
                <w:b w:val="0"/>
                <w:bCs w:val="0"/>
                <w:color w:val="000000"/>
                <w:sz w:val="24"/>
                <w:szCs w:val="24"/>
                <w:lang w:eastAsia="zh-CN"/>
              </w:rPr>
              <w:t>已拆除</w:t>
            </w:r>
            <w:r>
              <w:rPr>
                <w:rFonts w:hint="eastAsia" w:asciiTheme="majorEastAsia" w:hAnsiTheme="majorEastAsia" w:eastAsiaTheme="majorEastAsia" w:cstheme="majorEastAsia"/>
                <w:b w:val="0"/>
                <w:bCs w:val="0"/>
                <w:color w:val="000000"/>
                <w:sz w:val="24"/>
                <w:szCs w:val="24"/>
              </w:rPr>
              <w:t>；皮村存在3家门窗加工</w:t>
            </w:r>
            <w:r>
              <w:rPr>
                <w:rFonts w:hint="eastAsia" w:asciiTheme="majorEastAsia" w:hAnsiTheme="majorEastAsia" w:eastAsiaTheme="majorEastAsia" w:cstheme="majorEastAsia"/>
                <w:b w:val="0"/>
                <w:bCs w:val="0"/>
                <w:color w:val="000000"/>
                <w:sz w:val="24"/>
                <w:szCs w:val="24"/>
                <w:lang w:eastAsia="zh-CN"/>
              </w:rPr>
              <w:t>已清退，</w:t>
            </w:r>
            <w:r>
              <w:rPr>
                <w:rFonts w:hint="eastAsia" w:asciiTheme="majorEastAsia" w:hAnsiTheme="majorEastAsia" w:eastAsiaTheme="majorEastAsia" w:cstheme="majorEastAsia"/>
                <w:b w:val="0"/>
                <w:bCs w:val="0"/>
                <w:color w:val="000000"/>
                <w:sz w:val="24"/>
                <w:szCs w:val="24"/>
              </w:rPr>
              <w:t>1家非正规洗衣企业</w:t>
            </w:r>
            <w:r>
              <w:rPr>
                <w:rFonts w:hint="eastAsia" w:asciiTheme="majorEastAsia" w:hAnsiTheme="majorEastAsia" w:eastAsiaTheme="majorEastAsia" w:cstheme="majorEastAsia"/>
                <w:b w:val="0"/>
                <w:bCs w:val="0"/>
                <w:color w:val="000000"/>
                <w:sz w:val="24"/>
                <w:szCs w:val="24"/>
                <w:lang w:eastAsia="zh-CN"/>
              </w:rPr>
              <w:t>已拆除</w:t>
            </w:r>
            <w:r>
              <w:rPr>
                <w:rFonts w:hint="eastAsia" w:asciiTheme="majorEastAsia" w:hAnsiTheme="majorEastAsia" w:eastAsiaTheme="majorEastAsia" w:cstheme="majorEastAsia"/>
                <w:b w:val="0"/>
                <w:bCs w:val="0"/>
                <w:color w:val="000000"/>
                <w:sz w:val="24"/>
                <w:szCs w:val="24"/>
              </w:rPr>
              <w:t>；东苇路两侧</w:t>
            </w:r>
            <w:r>
              <w:rPr>
                <w:rFonts w:hint="eastAsia" w:asciiTheme="majorEastAsia" w:hAnsiTheme="majorEastAsia" w:eastAsiaTheme="majorEastAsia" w:cstheme="majorEastAsia"/>
                <w:b w:val="0"/>
                <w:bCs w:val="0"/>
                <w:color w:val="000000"/>
                <w:sz w:val="24"/>
                <w:szCs w:val="24"/>
                <w:lang w:eastAsia="zh-CN"/>
              </w:rPr>
              <w:t>机动车维修企业</w:t>
            </w:r>
            <w:r>
              <w:rPr>
                <w:rFonts w:hint="eastAsia" w:asciiTheme="majorEastAsia" w:hAnsiTheme="majorEastAsia" w:eastAsiaTheme="majorEastAsia" w:cstheme="majorEastAsia"/>
                <w:b w:val="0"/>
                <w:bCs w:val="0"/>
                <w:color w:val="000000"/>
                <w:sz w:val="24"/>
                <w:szCs w:val="24"/>
              </w:rPr>
              <w:t>喷烤漆废气直排</w:t>
            </w:r>
            <w:r>
              <w:rPr>
                <w:rFonts w:hint="eastAsia" w:asciiTheme="majorEastAsia" w:hAnsiTheme="majorEastAsia" w:eastAsiaTheme="majorEastAsia" w:cstheme="majorEastAsia"/>
                <w:b w:val="0"/>
                <w:bCs w:val="0"/>
                <w:color w:val="000000"/>
                <w:sz w:val="24"/>
                <w:szCs w:val="24"/>
                <w:lang w:eastAsia="zh-CN"/>
              </w:rPr>
              <w:t>问题已得到有效治理。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right"/>
        </w:trPr>
        <w:tc>
          <w:tcPr>
            <w:tcW w:w="2060" w:type="dxa"/>
            <w:vAlign w:val="center"/>
          </w:tcPr>
          <w:p>
            <w:pPr>
              <w:spacing w:line="33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整改时间</w:t>
            </w:r>
          </w:p>
        </w:tc>
        <w:tc>
          <w:tcPr>
            <w:tcW w:w="6440" w:type="dxa"/>
            <w:gridSpan w:val="2"/>
            <w:vAlign w:val="center"/>
          </w:tcPr>
          <w:p>
            <w:pPr>
              <w:spacing w:line="33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lang w:val="en-US" w:eastAsia="zh-CN"/>
              </w:rPr>
              <w:t>2022</w:t>
            </w:r>
            <w:r>
              <w:rPr>
                <w:rFonts w:hint="eastAsia" w:asciiTheme="majorEastAsia" w:hAnsiTheme="majorEastAsia" w:eastAsiaTheme="majorEastAsia" w:cstheme="majorEastAsia"/>
                <w:color w:val="000000"/>
                <w:sz w:val="24"/>
                <w:szCs w:val="24"/>
              </w:rPr>
              <w:t>年</w:t>
            </w:r>
            <w:r>
              <w:rPr>
                <w:rFonts w:hint="eastAsia" w:asciiTheme="majorEastAsia" w:hAnsiTheme="majorEastAsia" w:eastAsiaTheme="majorEastAsia" w:cstheme="majorEastAsia"/>
                <w:color w:val="000000"/>
                <w:sz w:val="24"/>
                <w:szCs w:val="24"/>
                <w:lang w:val="en-US" w:eastAsia="zh-CN"/>
              </w:rPr>
              <w:t>9</w:t>
            </w:r>
            <w:r>
              <w:rPr>
                <w:rFonts w:hint="eastAsia" w:asciiTheme="majorEastAsia" w:hAnsiTheme="majorEastAsia" w:eastAsiaTheme="majorEastAsia" w:cstheme="majorEastAsia"/>
                <w:color w:val="000000"/>
                <w:sz w:val="24"/>
                <w:szCs w:val="24"/>
              </w:rPr>
              <w:t>月至</w:t>
            </w:r>
            <w:r>
              <w:rPr>
                <w:rFonts w:hint="eastAsia" w:asciiTheme="majorEastAsia" w:hAnsiTheme="majorEastAsia" w:eastAsiaTheme="majorEastAsia" w:cstheme="majorEastAsia"/>
                <w:color w:val="000000"/>
                <w:sz w:val="24"/>
                <w:szCs w:val="24"/>
                <w:lang w:val="en-US" w:eastAsia="zh-CN"/>
              </w:rPr>
              <w:t>2023</w:t>
            </w:r>
            <w:r>
              <w:rPr>
                <w:rFonts w:hint="eastAsia" w:asciiTheme="majorEastAsia" w:hAnsiTheme="majorEastAsia" w:eastAsiaTheme="majorEastAsia" w:cstheme="majorEastAsia"/>
                <w:color w:val="000000"/>
                <w:sz w:val="24"/>
                <w:szCs w:val="24"/>
              </w:rPr>
              <w:t>年</w:t>
            </w:r>
            <w:r>
              <w:rPr>
                <w:rFonts w:hint="eastAsia" w:asciiTheme="majorEastAsia" w:hAnsiTheme="majorEastAsia" w:eastAsiaTheme="majorEastAsia" w:cstheme="majorEastAsia"/>
                <w:color w:val="000000"/>
                <w:sz w:val="24"/>
                <w:szCs w:val="24"/>
                <w:lang w:val="en-US" w:eastAsia="zh-CN"/>
              </w:rPr>
              <w:t>11</w:t>
            </w:r>
            <w:r>
              <w:rPr>
                <w:rFonts w:hint="eastAsia" w:asciiTheme="majorEastAsia" w:hAnsiTheme="majorEastAsia" w:eastAsiaTheme="majorEastAsia" w:cstheme="majorEastAsia"/>
                <w:color w:val="00000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right"/>
        </w:trPr>
        <w:tc>
          <w:tcPr>
            <w:tcW w:w="2060" w:type="dxa"/>
            <w:vAlign w:val="top"/>
          </w:tcPr>
          <w:p>
            <w:pPr>
              <w:spacing w:before="357" w:line="255" w:lineRule="exact"/>
              <w:ind w:left="160" w:firstLine="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社会监督联系人</w:t>
            </w:r>
          </w:p>
          <w:p>
            <w:pPr>
              <w:spacing w:line="355"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及电话</w:t>
            </w:r>
          </w:p>
        </w:tc>
        <w:tc>
          <w:tcPr>
            <w:tcW w:w="6440" w:type="dxa"/>
            <w:gridSpan w:val="2"/>
            <w:vAlign w:val="top"/>
          </w:tcPr>
          <w:p>
            <w:pPr>
              <w:spacing w:line="285" w:lineRule="exact"/>
              <w:jc w:val="center"/>
              <w:rPr>
                <w:rFonts w:hint="eastAsia" w:asciiTheme="majorEastAsia" w:hAnsiTheme="majorEastAsia" w:eastAsiaTheme="majorEastAsia" w:cstheme="majorEastAsia"/>
                <w:sz w:val="24"/>
                <w:szCs w:val="24"/>
                <w:lang w:eastAsia="zh-CN"/>
              </w:rPr>
            </w:pPr>
          </w:p>
          <w:p>
            <w:pPr>
              <w:spacing w:line="285" w:lineRule="exact"/>
              <w:jc w:val="center"/>
              <w:rPr>
                <w:rFonts w:hint="eastAsia" w:asciiTheme="majorEastAsia" w:hAnsiTheme="majorEastAsia" w:eastAsiaTheme="majorEastAsia" w:cstheme="majorEastAsia"/>
                <w:sz w:val="24"/>
                <w:szCs w:val="24"/>
                <w:lang w:eastAsia="zh-CN"/>
              </w:rPr>
            </w:pPr>
          </w:p>
          <w:p>
            <w:pPr>
              <w:spacing w:line="285" w:lineRule="exact"/>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 xml:space="preserve">           彭玉龙    010-84332484</w:t>
            </w:r>
          </w:p>
        </w:tc>
      </w:tr>
    </w:tbl>
    <w:p>
      <w:pPr>
        <w:spacing w:line="1" w:lineRule="exact"/>
      </w:pPr>
      <w:r>
        <mc:AlternateContent>
          <mc:Choice Requires="wps">
            <w:drawing>
              <wp:anchor distT="0" distB="0" distL="114300" distR="114300" simplePos="0" relativeHeight="251659264" behindDoc="0" locked="0" layoutInCell="1" allowOverlap="1">
                <wp:simplePos x="0" y="0"/>
                <wp:positionH relativeFrom="page">
                  <wp:posOffset>3530600</wp:posOffset>
                </wp:positionH>
                <wp:positionV relativeFrom="paragraph">
                  <wp:posOffset>8026400</wp:posOffset>
                </wp:positionV>
                <wp:extent cx="1104900" cy="190500"/>
                <wp:effectExtent l="0" t="0" r="0" b="0"/>
                <wp:wrapNone/>
                <wp:docPr id="2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pPr>
                            <w:r>
                              <w:rPr>
                                <w:rFonts w:hint="eastAsia" w:ascii="Arial" w:hAnsi="Arial" w:eastAsia="Arial"/>
                                <w:color w:val="000000"/>
                                <w:sz w:val="24"/>
                              </w:rPr>
                              <w:t>-10-</w:t>
                            </w:r>
                          </w:p>
                        </w:txbxContent>
                      </wps:txbx>
                      <wps:bodyPr lIns="25400" tIns="0" rIns="25400" bIns="0">
                        <a:noAutofit/>
                      </wps:bodyPr>
                    </wps:wsp>
                  </a:graphicData>
                </a:graphic>
              </wp:anchor>
            </w:drawing>
          </mc:Choice>
          <mc:Fallback>
            <w:pict>
              <v:shape id="文本框 2" o:spid="_x0000_s1026" o:spt="202" type="#_x0000_t202" style="position:absolute;left:0pt;margin-left:278pt;margin-top:632pt;height:15pt;width:87pt;mso-position-horizontal-relative:page;z-index:251659264;mso-width-relative:page;mso-height-relative:page;" filled="f" stroked="f" coordsize="21600,21600" o:gfxdata="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UA3INkAAAANAQAADwAAAAAAAAABACAAAAAiAAAAZHJzL2Rvd25yZXYueG1s&#10;UEsBAhQAFAAAAAgAh07iQK7z8MC+AQAAUQMAAA4AAAAAAAAAAQAgAAAAKAEAAGRycy9lMm9Eb2Mu&#10;eG1sUEsFBgAAAAAGAAYAWQEAAFgFAAAAAA==&#10;">
                <v:fill on="f" focussize="0,0"/>
                <v:stroke on="f" weight="0.5pt"/>
                <v:imagedata o:title=""/>
                <o:lock v:ext="edit" aspectratio="f"/>
                <v:textbox inset="2pt,0mm,2pt,0mm">
                  <w:txbxContent>
                    <w:p>
                      <w:pPr>
                        <w:spacing w:line="360" w:lineRule="exact"/>
                        <w:jc w:val="center"/>
                      </w:pPr>
                      <w:r>
                        <w:rPr>
                          <w:rFonts w:hint="eastAsia" w:ascii="Arial" w:hAnsi="Arial" w:eastAsia="Arial"/>
                          <w:color w:val="000000"/>
                          <w:sz w:val="24"/>
                        </w:rPr>
                        <w:t>-10-</w:t>
                      </w:r>
                    </w:p>
                  </w:txbxContent>
                </v:textbox>
              </v:shape>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Tc1ODE0NjZhZmI4ZTBkNjk5OTk2MmQ3OTAzMDMifQ=="/>
  </w:docVars>
  <w:rsids>
    <w:rsidRoot w:val="00000000"/>
    <w:rsid w:val="01050722"/>
    <w:rsid w:val="01061299"/>
    <w:rsid w:val="017C5720"/>
    <w:rsid w:val="02811973"/>
    <w:rsid w:val="04110A78"/>
    <w:rsid w:val="044C7703"/>
    <w:rsid w:val="07837F35"/>
    <w:rsid w:val="0C373B0B"/>
    <w:rsid w:val="0FC12DD1"/>
    <w:rsid w:val="1315375C"/>
    <w:rsid w:val="171E27EE"/>
    <w:rsid w:val="180806C9"/>
    <w:rsid w:val="1BE04B2D"/>
    <w:rsid w:val="1DF0425A"/>
    <w:rsid w:val="1F9970DA"/>
    <w:rsid w:val="1FB264AA"/>
    <w:rsid w:val="2023506B"/>
    <w:rsid w:val="251B5DBE"/>
    <w:rsid w:val="2AB41AD0"/>
    <w:rsid w:val="2E0973B3"/>
    <w:rsid w:val="305D733F"/>
    <w:rsid w:val="38C55E8C"/>
    <w:rsid w:val="3B5840ED"/>
    <w:rsid w:val="3E1E4027"/>
    <w:rsid w:val="40E21519"/>
    <w:rsid w:val="41F4196D"/>
    <w:rsid w:val="46746AD6"/>
    <w:rsid w:val="46A07046"/>
    <w:rsid w:val="476233C0"/>
    <w:rsid w:val="48F10E49"/>
    <w:rsid w:val="4CB74063"/>
    <w:rsid w:val="4D9B3B6D"/>
    <w:rsid w:val="4EAA7812"/>
    <w:rsid w:val="4EC649B9"/>
    <w:rsid w:val="50231F84"/>
    <w:rsid w:val="50E211D0"/>
    <w:rsid w:val="538E18E5"/>
    <w:rsid w:val="55D836F6"/>
    <w:rsid w:val="57EF7989"/>
    <w:rsid w:val="5C0B7899"/>
    <w:rsid w:val="5C49416C"/>
    <w:rsid w:val="5E892902"/>
    <w:rsid w:val="5EF73773"/>
    <w:rsid w:val="60066F7C"/>
    <w:rsid w:val="624B1DBC"/>
    <w:rsid w:val="669F7339"/>
    <w:rsid w:val="66AD2C62"/>
    <w:rsid w:val="6D523BA9"/>
    <w:rsid w:val="70F91A7E"/>
    <w:rsid w:val="788C0BE9"/>
    <w:rsid w:val="79505465"/>
    <w:rsid w:val="7ACD710C"/>
    <w:rsid w:val="7BF611A3"/>
    <w:rsid w:val="7D2A7BE3"/>
    <w:rsid w:val="7DD55394"/>
    <w:rsid w:val="7E92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2023-10-24T00:30:00Z</dcterms:created>
  <dc:creator>p</dc:creator>
  <cp:lastModifiedBy>p</cp:lastModifiedBy>
  <cp:lastPrinted>2023-11-06T02:14:00Z</cp:lastPrinted>
  <dcterms:modified xsi:type="dcterms:W3CDTF">2023-11-06T02:28:26Z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FC74AD77882A42ABA34B64A524586966_12</vt:lpwstr>
  </property>
</Properties>
</file>