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1F8F" w:rsidRPr="00C17E5F" w:rsidRDefault="00A11365" w:rsidP="00E04C8E">
      <w:pPr>
        <w:spacing w:line="600" w:lineRule="exact"/>
        <w:jc w:val="center"/>
        <w:rPr>
          <w:rFonts w:ascii="方正小标宋简体" w:eastAsia="方正小标宋简体" w:hAnsi="方正小标宋简体" w:cs="方正小标宋简体"/>
          <w:sz w:val="44"/>
          <w:szCs w:val="44"/>
        </w:rPr>
      </w:pPr>
      <w:r w:rsidRPr="00C17E5F">
        <w:rPr>
          <w:rFonts w:ascii="方正小标宋简体" w:eastAsia="方正小标宋简体" w:hAnsi="方正小标宋简体" w:cs="方正小标宋简体" w:hint="eastAsia"/>
          <w:sz w:val="44"/>
          <w:szCs w:val="44"/>
        </w:rPr>
        <w:t>北京市</w:t>
      </w:r>
      <w:r w:rsidR="00CD21A3" w:rsidRPr="00C17E5F">
        <w:rPr>
          <w:rFonts w:ascii="方正小标宋简体" w:eastAsia="方正小标宋简体" w:hAnsi="方正小标宋简体" w:cs="方正小标宋简体" w:hint="eastAsia"/>
          <w:sz w:val="44"/>
          <w:szCs w:val="44"/>
        </w:rPr>
        <w:t>朝阳</w:t>
      </w:r>
      <w:r w:rsidRPr="00C17E5F">
        <w:rPr>
          <w:rFonts w:ascii="方正小标宋简体" w:eastAsia="方正小标宋简体" w:hAnsi="方正小标宋简体" w:cs="方正小标宋简体" w:hint="eastAsia"/>
          <w:sz w:val="44"/>
          <w:szCs w:val="44"/>
        </w:rPr>
        <w:t>区民政局</w:t>
      </w:r>
    </w:p>
    <w:p w:rsidR="00A11365" w:rsidRPr="00C17E5F" w:rsidRDefault="00A11365" w:rsidP="00E04C8E">
      <w:pPr>
        <w:spacing w:line="600" w:lineRule="exact"/>
        <w:jc w:val="center"/>
        <w:rPr>
          <w:rFonts w:ascii="方正小标宋简体" w:eastAsia="方正小标宋简体" w:hAnsi="方正小标宋简体" w:cs="方正小标宋简体"/>
          <w:sz w:val="44"/>
          <w:szCs w:val="44"/>
        </w:rPr>
      </w:pPr>
      <w:r w:rsidRPr="00C17E5F">
        <w:rPr>
          <w:rFonts w:ascii="方正小标宋简体" w:eastAsia="方正小标宋简体" w:hAnsi="方正小标宋简体" w:cs="方正小标宋简体" w:hint="eastAsia"/>
          <w:sz w:val="44"/>
          <w:szCs w:val="44"/>
        </w:rPr>
        <w:t>202</w:t>
      </w:r>
      <w:r w:rsidR="00AE5795">
        <w:rPr>
          <w:rFonts w:ascii="方正小标宋简体" w:eastAsia="方正小标宋简体" w:hAnsi="方正小标宋简体" w:cs="方正小标宋简体" w:hint="eastAsia"/>
          <w:sz w:val="44"/>
          <w:szCs w:val="44"/>
        </w:rPr>
        <w:t>3</w:t>
      </w:r>
      <w:r w:rsidRPr="00C17E5F">
        <w:rPr>
          <w:rFonts w:ascii="方正小标宋简体" w:eastAsia="方正小标宋简体" w:hAnsi="方正小标宋简体" w:cs="方正小标宋简体" w:hint="eastAsia"/>
          <w:sz w:val="44"/>
          <w:szCs w:val="44"/>
        </w:rPr>
        <w:t>年度行政执法检查计划</w:t>
      </w:r>
    </w:p>
    <w:p w:rsidR="007711B4" w:rsidRDefault="00A11365" w:rsidP="00CD21A3">
      <w:pPr>
        <w:spacing w:line="560" w:lineRule="exact"/>
        <w:rPr>
          <w:sz w:val="32"/>
          <w:szCs w:val="32"/>
        </w:rPr>
      </w:pPr>
      <w:r>
        <w:rPr>
          <w:rFonts w:hint="eastAsia"/>
          <w:sz w:val="32"/>
          <w:szCs w:val="32"/>
        </w:rPr>
        <w:t xml:space="preserve">   </w:t>
      </w:r>
    </w:p>
    <w:p w:rsidR="00A11365" w:rsidRPr="0094191D" w:rsidRDefault="00A11365" w:rsidP="00235C11">
      <w:pPr>
        <w:spacing w:line="600" w:lineRule="exact"/>
        <w:ind w:firstLineChars="150" w:firstLine="480"/>
        <w:rPr>
          <w:rFonts w:ascii="仿宋" w:eastAsia="仿宋" w:hAnsi="仿宋"/>
          <w:sz w:val="32"/>
          <w:szCs w:val="32"/>
        </w:rPr>
      </w:pPr>
      <w:r w:rsidRPr="0094191D">
        <w:rPr>
          <w:rFonts w:ascii="仿宋" w:eastAsia="仿宋" w:hAnsi="仿宋" w:hint="eastAsia"/>
          <w:sz w:val="32"/>
          <w:szCs w:val="32"/>
        </w:rPr>
        <w:t>为全面履行</w:t>
      </w:r>
      <w:r w:rsidR="00AF6E07">
        <w:rPr>
          <w:rFonts w:ascii="仿宋" w:eastAsia="仿宋" w:hAnsi="仿宋" w:hint="eastAsia"/>
          <w:sz w:val="32"/>
          <w:szCs w:val="32"/>
        </w:rPr>
        <w:t>民政行业监管</w:t>
      </w:r>
      <w:r w:rsidRPr="0094191D">
        <w:rPr>
          <w:rFonts w:ascii="仿宋" w:eastAsia="仿宋" w:hAnsi="仿宋" w:hint="eastAsia"/>
          <w:sz w:val="32"/>
          <w:szCs w:val="32"/>
        </w:rPr>
        <w:t>职责，加强和规范事中事后监管，促进民政事业健康有序发展，</w:t>
      </w:r>
      <w:r w:rsidR="0094191D" w:rsidRPr="0094191D">
        <w:rPr>
          <w:rFonts w:ascii="仿宋" w:eastAsia="仿宋" w:hAnsi="仿宋" w:hint="eastAsia"/>
          <w:sz w:val="32"/>
          <w:szCs w:val="32"/>
        </w:rPr>
        <w:t>根据《北京市关于全面推行“三项制度”</w:t>
      </w:r>
      <w:r w:rsidR="009608F8">
        <w:rPr>
          <w:rFonts w:ascii="仿宋" w:eastAsia="仿宋" w:hAnsi="仿宋" w:hint="eastAsia"/>
          <w:sz w:val="32"/>
          <w:szCs w:val="32"/>
        </w:rPr>
        <w:t>实施</w:t>
      </w:r>
      <w:r w:rsidR="0094191D" w:rsidRPr="0094191D">
        <w:rPr>
          <w:rFonts w:ascii="仿宋" w:eastAsia="仿宋" w:hAnsi="仿宋" w:hint="eastAsia"/>
          <w:sz w:val="32"/>
          <w:szCs w:val="32"/>
        </w:rPr>
        <w:t>方案的通知》《朝阳区全面推行行政执法公示制度执法全过程记录制度重大执法决定法制审核制度实施方案》要求，为进一步加强</w:t>
      </w:r>
      <w:r w:rsidR="0094191D">
        <w:rPr>
          <w:rFonts w:ascii="仿宋" w:eastAsia="仿宋" w:hAnsi="仿宋" w:hint="eastAsia"/>
          <w:sz w:val="32"/>
          <w:szCs w:val="32"/>
        </w:rPr>
        <w:t>民政</w:t>
      </w:r>
      <w:r w:rsidR="0094191D" w:rsidRPr="0094191D">
        <w:rPr>
          <w:rFonts w:ascii="仿宋" w:eastAsia="仿宋" w:hAnsi="仿宋" w:hint="eastAsia"/>
          <w:sz w:val="32"/>
          <w:szCs w:val="32"/>
        </w:rPr>
        <w:t>执法检查，</w:t>
      </w:r>
      <w:r w:rsidR="0094191D">
        <w:rPr>
          <w:rFonts w:ascii="仿宋" w:eastAsia="仿宋" w:hAnsi="仿宋" w:hint="eastAsia"/>
          <w:sz w:val="32"/>
          <w:szCs w:val="32"/>
        </w:rPr>
        <w:t>朝阳</w:t>
      </w:r>
      <w:r w:rsidRPr="0094191D">
        <w:rPr>
          <w:rFonts w:ascii="仿宋" w:eastAsia="仿宋" w:hAnsi="仿宋" w:hint="eastAsia"/>
          <w:sz w:val="32"/>
          <w:szCs w:val="32"/>
        </w:rPr>
        <w:t>区民政局制定</w:t>
      </w:r>
      <w:r w:rsidR="0094191D">
        <w:rPr>
          <w:rFonts w:ascii="仿宋" w:eastAsia="仿宋" w:hAnsi="仿宋" w:hint="eastAsia"/>
          <w:sz w:val="32"/>
          <w:szCs w:val="32"/>
        </w:rPr>
        <w:t>202</w:t>
      </w:r>
      <w:r w:rsidR="00AE5795">
        <w:rPr>
          <w:rFonts w:ascii="仿宋" w:eastAsia="仿宋" w:hAnsi="仿宋" w:hint="eastAsia"/>
          <w:sz w:val="32"/>
          <w:szCs w:val="32"/>
        </w:rPr>
        <w:t>3</w:t>
      </w:r>
      <w:r w:rsidRPr="0094191D">
        <w:rPr>
          <w:rFonts w:ascii="仿宋" w:eastAsia="仿宋" w:hAnsi="仿宋" w:hint="eastAsia"/>
          <w:sz w:val="32"/>
          <w:szCs w:val="32"/>
        </w:rPr>
        <w:t>年度行政执法检查计划如下：</w:t>
      </w:r>
    </w:p>
    <w:p w:rsidR="00A11365" w:rsidRPr="0094191D" w:rsidRDefault="00A11365" w:rsidP="00235C11">
      <w:pPr>
        <w:spacing w:line="600" w:lineRule="exact"/>
        <w:ind w:firstLineChars="150" w:firstLine="480"/>
        <w:rPr>
          <w:rFonts w:ascii="黑体" w:eastAsia="黑体" w:hAnsi="黑体"/>
          <w:sz w:val="32"/>
          <w:szCs w:val="32"/>
        </w:rPr>
      </w:pPr>
      <w:r w:rsidRPr="0094191D">
        <w:rPr>
          <w:rFonts w:ascii="黑体" w:eastAsia="黑体" w:hAnsi="黑体" w:hint="eastAsia"/>
          <w:sz w:val="32"/>
          <w:szCs w:val="32"/>
        </w:rPr>
        <w:t>一、</w:t>
      </w:r>
      <w:r w:rsidR="0094191D" w:rsidRPr="0094191D">
        <w:rPr>
          <w:rFonts w:ascii="黑体" w:eastAsia="黑体" w:hAnsi="黑体" w:hint="eastAsia"/>
          <w:sz w:val="32"/>
          <w:szCs w:val="32"/>
        </w:rPr>
        <w:t>执法</w:t>
      </w:r>
      <w:r w:rsidRPr="0094191D">
        <w:rPr>
          <w:rFonts w:ascii="黑体" w:eastAsia="黑体" w:hAnsi="黑体" w:hint="eastAsia"/>
          <w:sz w:val="32"/>
          <w:szCs w:val="32"/>
        </w:rPr>
        <w:t>检查主体</w:t>
      </w:r>
    </w:p>
    <w:p w:rsidR="00A11365" w:rsidRPr="0094191D" w:rsidRDefault="00A11365" w:rsidP="00235C11">
      <w:pPr>
        <w:spacing w:line="600" w:lineRule="exact"/>
        <w:rPr>
          <w:rFonts w:ascii="仿宋" w:eastAsia="仿宋" w:hAnsi="仿宋"/>
          <w:sz w:val="32"/>
          <w:szCs w:val="32"/>
        </w:rPr>
      </w:pPr>
      <w:r w:rsidRPr="0094191D">
        <w:rPr>
          <w:rFonts w:ascii="仿宋" w:eastAsia="仿宋" w:hAnsi="仿宋" w:hint="eastAsia"/>
          <w:sz w:val="32"/>
          <w:szCs w:val="32"/>
        </w:rPr>
        <w:t xml:space="preserve">   </w:t>
      </w:r>
      <w:r w:rsidR="00B55406">
        <w:rPr>
          <w:rFonts w:ascii="仿宋" w:eastAsia="仿宋" w:hAnsi="仿宋" w:hint="eastAsia"/>
          <w:sz w:val="32"/>
          <w:szCs w:val="32"/>
        </w:rPr>
        <w:t>北京市</w:t>
      </w:r>
      <w:r w:rsidR="00CD21A3" w:rsidRPr="0094191D">
        <w:rPr>
          <w:rFonts w:ascii="仿宋" w:eastAsia="仿宋" w:hAnsi="仿宋" w:hint="eastAsia"/>
          <w:sz w:val="32"/>
          <w:szCs w:val="32"/>
        </w:rPr>
        <w:t>朝阳</w:t>
      </w:r>
      <w:r w:rsidRPr="0094191D">
        <w:rPr>
          <w:rFonts w:ascii="仿宋" w:eastAsia="仿宋" w:hAnsi="仿宋" w:hint="eastAsia"/>
          <w:sz w:val="32"/>
          <w:szCs w:val="32"/>
        </w:rPr>
        <w:t>区民政局</w:t>
      </w:r>
    </w:p>
    <w:p w:rsidR="00A11365" w:rsidRPr="0094191D" w:rsidRDefault="00A11365" w:rsidP="00235C11">
      <w:pPr>
        <w:spacing w:line="600" w:lineRule="exact"/>
        <w:ind w:firstLineChars="150" w:firstLine="480"/>
        <w:rPr>
          <w:rFonts w:ascii="黑体" w:eastAsia="黑体" w:hAnsi="黑体"/>
          <w:sz w:val="32"/>
          <w:szCs w:val="32"/>
        </w:rPr>
      </w:pPr>
      <w:r w:rsidRPr="0094191D">
        <w:rPr>
          <w:rFonts w:ascii="黑体" w:eastAsia="黑体" w:hAnsi="黑体" w:hint="eastAsia"/>
          <w:sz w:val="32"/>
          <w:szCs w:val="32"/>
        </w:rPr>
        <w:t>二、</w:t>
      </w:r>
      <w:r w:rsidR="0094191D" w:rsidRPr="0094191D">
        <w:rPr>
          <w:rFonts w:ascii="黑体" w:eastAsia="黑体" w:hAnsi="黑体" w:hint="eastAsia"/>
          <w:sz w:val="32"/>
          <w:szCs w:val="32"/>
        </w:rPr>
        <w:t>执法</w:t>
      </w:r>
      <w:r w:rsidRPr="0094191D">
        <w:rPr>
          <w:rFonts w:ascii="黑体" w:eastAsia="黑体" w:hAnsi="黑体" w:hint="eastAsia"/>
          <w:sz w:val="32"/>
          <w:szCs w:val="32"/>
        </w:rPr>
        <w:t>检查时间</w:t>
      </w:r>
    </w:p>
    <w:p w:rsidR="00A11365" w:rsidRPr="0094191D" w:rsidRDefault="00A11365" w:rsidP="00235C11">
      <w:pPr>
        <w:spacing w:line="600" w:lineRule="exact"/>
        <w:rPr>
          <w:rFonts w:ascii="仿宋" w:eastAsia="仿宋" w:hAnsi="仿宋"/>
          <w:sz w:val="32"/>
          <w:szCs w:val="32"/>
        </w:rPr>
      </w:pPr>
      <w:r w:rsidRPr="0094191D">
        <w:rPr>
          <w:rFonts w:ascii="仿宋" w:eastAsia="仿宋" w:hAnsi="仿宋" w:hint="eastAsia"/>
          <w:sz w:val="32"/>
          <w:szCs w:val="32"/>
        </w:rPr>
        <w:t xml:space="preserve">   202</w:t>
      </w:r>
      <w:r w:rsidR="00AE5795">
        <w:rPr>
          <w:rFonts w:ascii="仿宋" w:eastAsia="仿宋" w:hAnsi="仿宋" w:hint="eastAsia"/>
          <w:sz w:val="32"/>
          <w:szCs w:val="32"/>
        </w:rPr>
        <w:t>3</w:t>
      </w:r>
      <w:r w:rsidRPr="0094191D">
        <w:rPr>
          <w:rFonts w:ascii="仿宋" w:eastAsia="仿宋" w:hAnsi="仿宋" w:hint="eastAsia"/>
          <w:sz w:val="32"/>
          <w:szCs w:val="32"/>
        </w:rPr>
        <w:t>年1月1日至202</w:t>
      </w:r>
      <w:r w:rsidR="00AE5795">
        <w:rPr>
          <w:rFonts w:ascii="仿宋" w:eastAsia="仿宋" w:hAnsi="仿宋" w:hint="eastAsia"/>
          <w:sz w:val="32"/>
          <w:szCs w:val="32"/>
        </w:rPr>
        <w:t>3</w:t>
      </w:r>
      <w:r w:rsidRPr="0094191D">
        <w:rPr>
          <w:rFonts w:ascii="仿宋" w:eastAsia="仿宋" w:hAnsi="仿宋" w:hint="eastAsia"/>
          <w:sz w:val="32"/>
          <w:szCs w:val="32"/>
        </w:rPr>
        <w:t>年12月31日</w:t>
      </w:r>
    </w:p>
    <w:p w:rsidR="00A11365" w:rsidRPr="0094191D" w:rsidRDefault="00A11365" w:rsidP="00235C11">
      <w:pPr>
        <w:spacing w:line="600" w:lineRule="exact"/>
        <w:ind w:firstLineChars="150" w:firstLine="480"/>
        <w:rPr>
          <w:rFonts w:ascii="黑体" w:eastAsia="黑体" w:hAnsi="黑体"/>
          <w:sz w:val="32"/>
          <w:szCs w:val="32"/>
        </w:rPr>
      </w:pPr>
      <w:r w:rsidRPr="0094191D">
        <w:rPr>
          <w:rFonts w:ascii="黑体" w:eastAsia="黑体" w:hAnsi="黑体" w:hint="eastAsia"/>
          <w:sz w:val="32"/>
          <w:szCs w:val="32"/>
        </w:rPr>
        <w:t>三、执法检查依据</w:t>
      </w:r>
    </w:p>
    <w:p w:rsidR="00A11365" w:rsidRPr="0094191D" w:rsidRDefault="00A11365" w:rsidP="00235C11">
      <w:pPr>
        <w:spacing w:line="600" w:lineRule="exact"/>
        <w:rPr>
          <w:rFonts w:ascii="仿宋" w:eastAsia="仿宋" w:hAnsi="仿宋"/>
          <w:sz w:val="32"/>
          <w:szCs w:val="32"/>
        </w:rPr>
      </w:pPr>
      <w:r w:rsidRPr="0094191D">
        <w:rPr>
          <w:rFonts w:ascii="仿宋" w:eastAsia="仿宋" w:hAnsi="仿宋" w:hint="eastAsia"/>
          <w:sz w:val="32"/>
          <w:szCs w:val="32"/>
        </w:rPr>
        <w:t xml:space="preserve">   </w:t>
      </w:r>
      <w:r w:rsidR="002E63AD">
        <w:rPr>
          <w:rFonts w:ascii="仿宋" w:eastAsia="仿宋" w:hAnsi="仿宋" w:hint="eastAsia"/>
          <w:sz w:val="32"/>
          <w:szCs w:val="32"/>
        </w:rPr>
        <w:t>依据</w:t>
      </w:r>
      <w:r w:rsidRPr="0094191D">
        <w:rPr>
          <w:rFonts w:ascii="仿宋" w:eastAsia="仿宋" w:hAnsi="仿宋" w:hint="eastAsia"/>
          <w:sz w:val="32"/>
          <w:szCs w:val="32"/>
        </w:rPr>
        <w:t>《中华人民共和国行政处罚法》</w:t>
      </w:r>
      <w:r w:rsidR="0094191D">
        <w:rPr>
          <w:rFonts w:ascii="仿宋" w:eastAsia="仿宋" w:hAnsi="仿宋" w:hint="eastAsia"/>
          <w:sz w:val="32"/>
          <w:szCs w:val="32"/>
        </w:rPr>
        <w:t>、</w:t>
      </w:r>
      <w:r w:rsidRPr="0094191D">
        <w:rPr>
          <w:rFonts w:ascii="仿宋" w:eastAsia="仿宋" w:hAnsi="仿宋" w:hint="eastAsia"/>
          <w:sz w:val="32"/>
          <w:szCs w:val="32"/>
        </w:rPr>
        <w:t>《中华人民共和国慈善法》</w:t>
      </w:r>
      <w:r w:rsidR="0094191D">
        <w:rPr>
          <w:rFonts w:ascii="仿宋" w:eastAsia="仿宋" w:hAnsi="仿宋" w:hint="eastAsia"/>
          <w:sz w:val="32"/>
          <w:szCs w:val="32"/>
        </w:rPr>
        <w:t>、</w:t>
      </w:r>
      <w:r w:rsidRPr="0094191D">
        <w:rPr>
          <w:rFonts w:ascii="仿宋" w:eastAsia="仿宋" w:hAnsi="仿宋" w:hint="eastAsia"/>
          <w:sz w:val="32"/>
          <w:szCs w:val="32"/>
        </w:rPr>
        <w:t>《社会团体登记管理条例》</w:t>
      </w:r>
      <w:r w:rsidR="0094191D">
        <w:rPr>
          <w:rFonts w:ascii="仿宋" w:eastAsia="仿宋" w:hAnsi="仿宋" w:hint="eastAsia"/>
          <w:sz w:val="32"/>
          <w:szCs w:val="32"/>
        </w:rPr>
        <w:t>、</w:t>
      </w:r>
      <w:r w:rsidRPr="0094191D">
        <w:rPr>
          <w:rFonts w:ascii="仿宋" w:eastAsia="仿宋" w:hAnsi="仿宋" w:hint="eastAsia"/>
          <w:sz w:val="32"/>
          <w:szCs w:val="32"/>
        </w:rPr>
        <w:t>《民办非企业单位登记管理暂行条例》</w:t>
      </w:r>
      <w:r w:rsidR="0094191D">
        <w:rPr>
          <w:rFonts w:ascii="仿宋" w:eastAsia="仿宋" w:hAnsi="仿宋" w:hint="eastAsia"/>
          <w:sz w:val="32"/>
          <w:szCs w:val="32"/>
        </w:rPr>
        <w:t>、</w:t>
      </w:r>
      <w:r w:rsidRPr="0094191D">
        <w:rPr>
          <w:rFonts w:ascii="仿宋" w:eastAsia="仿宋" w:hAnsi="仿宋" w:hint="eastAsia"/>
          <w:sz w:val="32"/>
          <w:szCs w:val="32"/>
        </w:rPr>
        <w:t>《志愿服务条例》</w:t>
      </w:r>
      <w:r w:rsidR="0094191D">
        <w:rPr>
          <w:rFonts w:ascii="仿宋" w:eastAsia="仿宋" w:hAnsi="仿宋" w:hint="eastAsia"/>
          <w:sz w:val="32"/>
          <w:szCs w:val="32"/>
        </w:rPr>
        <w:t>、</w:t>
      </w:r>
      <w:r w:rsidRPr="0094191D">
        <w:rPr>
          <w:rFonts w:ascii="仿宋" w:eastAsia="仿宋" w:hAnsi="仿宋" w:hint="eastAsia"/>
          <w:sz w:val="32"/>
          <w:szCs w:val="32"/>
        </w:rPr>
        <w:t>《北京市殡葬管理条例》</w:t>
      </w:r>
      <w:r w:rsidR="0094191D">
        <w:rPr>
          <w:rFonts w:ascii="仿宋" w:eastAsia="仿宋" w:hAnsi="仿宋" w:hint="eastAsia"/>
          <w:sz w:val="32"/>
          <w:szCs w:val="32"/>
        </w:rPr>
        <w:t>、</w:t>
      </w:r>
      <w:r w:rsidRPr="0094191D">
        <w:rPr>
          <w:rFonts w:ascii="仿宋" w:eastAsia="仿宋" w:hAnsi="仿宋" w:hint="eastAsia"/>
          <w:sz w:val="32"/>
          <w:szCs w:val="32"/>
        </w:rPr>
        <w:t>《养老机构管理办法》</w:t>
      </w:r>
      <w:r w:rsidR="0094191D">
        <w:rPr>
          <w:rFonts w:ascii="仿宋" w:eastAsia="仿宋" w:hAnsi="仿宋" w:hint="eastAsia"/>
          <w:sz w:val="32"/>
          <w:szCs w:val="32"/>
        </w:rPr>
        <w:t>、</w:t>
      </w:r>
      <w:r w:rsidRPr="0094191D">
        <w:rPr>
          <w:rFonts w:ascii="仿宋" w:eastAsia="仿宋" w:hAnsi="仿宋" w:hint="eastAsia"/>
          <w:sz w:val="32"/>
          <w:szCs w:val="32"/>
        </w:rPr>
        <w:t>《北京市居家养老服务条例》</w:t>
      </w:r>
      <w:r w:rsidR="0094191D">
        <w:rPr>
          <w:rFonts w:ascii="仿宋" w:eastAsia="仿宋" w:hAnsi="仿宋" w:hint="eastAsia"/>
          <w:sz w:val="32"/>
          <w:szCs w:val="32"/>
        </w:rPr>
        <w:t>、</w:t>
      </w:r>
      <w:r w:rsidRPr="0094191D">
        <w:rPr>
          <w:rFonts w:ascii="仿宋" w:eastAsia="仿宋" w:hAnsi="仿宋" w:hint="eastAsia"/>
          <w:sz w:val="32"/>
          <w:szCs w:val="32"/>
        </w:rPr>
        <w:t>《行政区域界线管理条例》</w:t>
      </w:r>
      <w:r w:rsidR="0094191D">
        <w:rPr>
          <w:rFonts w:ascii="仿宋" w:eastAsia="仿宋" w:hAnsi="仿宋" w:hint="eastAsia"/>
          <w:sz w:val="32"/>
          <w:szCs w:val="32"/>
        </w:rPr>
        <w:t>和</w:t>
      </w:r>
      <w:r w:rsidRPr="0094191D">
        <w:rPr>
          <w:rFonts w:ascii="仿宋" w:eastAsia="仿宋" w:hAnsi="仿宋" w:hint="eastAsia"/>
          <w:sz w:val="32"/>
          <w:szCs w:val="32"/>
        </w:rPr>
        <w:t>《北京市行政区域界线管理办法》等民政领域的法律、法规、规章。</w:t>
      </w:r>
    </w:p>
    <w:p w:rsidR="00A11365" w:rsidRPr="0094191D" w:rsidRDefault="00A11365" w:rsidP="00235C11">
      <w:pPr>
        <w:spacing w:line="600" w:lineRule="exact"/>
        <w:ind w:firstLineChars="200" w:firstLine="640"/>
        <w:rPr>
          <w:rFonts w:ascii="黑体" w:eastAsia="黑体" w:hAnsi="黑体"/>
          <w:sz w:val="32"/>
          <w:szCs w:val="32"/>
        </w:rPr>
      </w:pPr>
      <w:r w:rsidRPr="0094191D">
        <w:rPr>
          <w:rFonts w:ascii="黑体" w:eastAsia="黑体" w:hAnsi="黑体" w:hint="eastAsia"/>
          <w:sz w:val="32"/>
          <w:szCs w:val="32"/>
        </w:rPr>
        <w:t>四、</w:t>
      </w:r>
      <w:r w:rsidR="003565EB">
        <w:rPr>
          <w:rFonts w:ascii="黑体" w:eastAsia="黑体" w:hAnsi="黑体" w:hint="eastAsia"/>
          <w:sz w:val="32"/>
          <w:szCs w:val="32"/>
        </w:rPr>
        <w:t>执法</w:t>
      </w:r>
      <w:r w:rsidRPr="0094191D">
        <w:rPr>
          <w:rFonts w:ascii="黑体" w:eastAsia="黑体" w:hAnsi="黑体" w:hint="eastAsia"/>
          <w:sz w:val="32"/>
          <w:szCs w:val="32"/>
        </w:rPr>
        <w:t>检查方式</w:t>
      </w:r>
    </w:p>
    <w:p w:rsidR="00A11365" w:rsidRPr="0094191D" w:rsidRDefault="00A11365" w:rsidP="00235C11">
      <w:pPr>
        <w:spacing w:line="600" w:lineRule="exact"/>
        <w:rPr>
          <w:rFonts w:ascii="仿宋" w:eastAsia="仿宋" w:hAnsi="仿宋"/>
          <w:sz w:val="32"/>
          <w:szCs w:val="32"/>
        </w:rPr>
      </w:pPr>
      <w:r w:rsidRPr="0094191D">
        <w:rPr>
          <w:rFonts w:ascii="仿宋" w:eastAsia="仿宋" w:hAnsi="仿宋" w:hint="eastAsia"/>
          <w:sz w:val="32"/>
          <w:szCs w:val="32"/>
        </w:rPr>
        <w:t xml:space="preserve">   依据</w:t>
      </w:r>
      <w:r w:rsidR="0059339D">
        <w:rPr>
          <w:rFonts w:ascii="仿宋" w:eastAsia="仿宋" w:hAnsi="仿宋" w:hint="eastAsia"/>
          <w:sz w:val="32"/>
          <w:szCs w:val="32"/>
        </w:rPr>
        <w:t>民政部门</w:t>
      </w:r>
      <w:r w:rsidR="00235C11">
        <w:rPr>
          <w:rFonts w:ascii="仿宋" w:eastAsia="仿宋" w:hAnsi="仿宋" w:hint="eastAsia"/>
          <w:sz w:val="32"/>
          <w:szCs w:val="32"/>
        </w:rPr>
        <w:t>行政</w:t>
      </w:r>
      <w:r w:rsidR="0059339D">
        <w:rPr>
          <w:rFonts w:ascii="仿宋" w:eastAsia="仿宋" w:hAnsi="仿宋" w:hint="eastAsia"/>
          <w:sz w:val="32"/>
          <w:szCs w:val="32"/>
        </w:rPr>
        <w:t>权</w:t>
      </w:r>
      <w:r w:rsidR="00AF527E">
        <w:rPr>
          <w:rFonts w:ascii="仿宋" w:eastAsia="仿宋" w:hAnsi="仿宋" w:hint="eastAsia"/>
          <w:sz w:val="32"/>
          <w:szCs w:val="32"/>
        </w:rPr>
        <w:t>责</w:t>
      </w:r>
      <w:r w:rsidR="0059339D">
        <w:rPr>
          <w:rFonts w:ascii="仿宋" w:eastAsia="仿宋" w:hAnsi="仿宋" w:hint="eastAsia"/>
          <w:sz w:val="32"/>
          <w:szCs w:val="32"/>
        </w:rPr>
        <w:t>清单，</w:t>
      </w:r>
      <w:r w:rsidRPr="0094191D">
        <w:rPr>
          <w:rFonts w:ascii="仿宋" w:eastAsia="仿宋" w:hAnsi="仿宋" w:hint="eastAsia"/>
          <w:sz w:val="32"/>
          <w:szCs w:val="32"/>
        </w:rPr>
        <w:t>在社会救助、社会组织、殡葬</w:t>
      </w:r>
      <w:r w:rsidR="00282E84">
        <w:rPr>
          <w:rFonts w:ascii="仿宋" w:eastAsia="仿宋" w:hAnsi="仿宋" w:hint="eastAsia"/>
          <w:sz w:val="32"/>
          <w:szCs w:val="32"/>
        </w:rPr>
        <w:t>服务</w:t>
      </w:r>
      <w:r w:rsidRPr="0094191D">
        <w:rPr>
          <w:rFonts w:ascii="仿宋" w:eastAsia="仿宋" w:hAnsi="仿宋" w:hint="eastAsia"/>
          <w:sz w:val="32"/>
          <w:szCs w:val="32"/>
        </w:rPr>
        <w:t>、养老</w:t>
      </w:r>
      <w:r w:rsidR="00235C11">
        <w:rPr>
          <w:rFonts w:ascii="仿宋" w:eastAsia="仿宋" w:hAnsi="仿宋" w:hint="eastAsia"/>
          <w:sz w:val="32"/>
          <w:szCs w:val="32"/>
        </w:rPr>
        <w:t>服务</w:t>
      </w:r>
      <w:r w:rsidRPr="0094191D">
        <w:rPr>
          <w:rFonts w:ascii="仿宋" w:eastAsia="仿宋" w:hAnsi="仿宋" w:hint="eastAsia"/>
          <w:sz w:val="32"/>
          <w:szCs w:val="32"/>
        </w:rPr>
        <w:t>、行政区划</w:t>
      </w:r>
      <w:r w:rsidR="00B55406">
        <w:rPr>
          <w:rFonts w:ascii="仿宋" w:eastAsia="仿宋" w:hAnsi="仿宋" w:hint="eastAsia"/>
          <w:sz w:val="32"/>
          <w:szCs w:val="32"/>
        </w:rPr>
        <w:t>、</w:t>
      </w:r>
      <w:r w:rsidR="00105682" w:rsidRPr="0094191D">
        <w:rPr>
          <w:rFonts w:ascii="仿宋" w:eastAsia="仿宋" w:hAnsi="仿宋" w:hint="eastAsia"/>
          <w:sz w:val="32"/>
          <w:szCs w:val="32"/>
        </w:rPr>
        <w:t>志愿服务</w:t>
      </w:r>
      <w:r w:rsidR="0051610A">
        <w:rPr>
          <w:rFonts w:ascii="仿宋" w:eastAsia="仿宋" w:hAnsi="仿宋" w:hint="eastAsia"/>
          <w:sz w:val="32"/>
          <w:szCs w:val="32"/>
        </w:rPr>
        <w:t>组织</w:t>
      </w:r>
      <w:r w:rsidR="00B55406">
        <w:rPr>
          <w:rFonts w:ascii="仿宋" w:eastAsia="仿宋" w:hAnsi="仿宋" w:hint="eastAsia"/>
          <w:sz w:val="32"/>
          <w:szCs w:val="32"/>
        </w:rPr>
        <w:t>和慈善</w:t>
      </w:r>
      <w:r w:rsidR="00D069B7">
        <w:rPr>
          <w:rFonts w:ascii="仿宋" w:eastAsia="仿宋" w:hAnsi="仿宋" w:hint="eastAsia"/>
          <w:sz w:val="32"/>
          <w:szCs w:val="32"/>
        </w:rPr>
        <w:t>组织</w:t>
      </w:r>
      <w:r w:rsidRPr="0094191D">
        <w:rPr>
          <w:rFonts w:ascii="仿宋" w:eastAsia="仿宋" w:hAnsi="仿宋" w:hint="eastAsia"/>
          <w:sz w:val="32"/>
          <w:szCs w:val="32"/>
        </w:rPr>
        <w:lastRenderedPageBreak/>
        <w:t>等领域开展行政执法检查。</w:t>
      </w:r>
      <w:r w:rsidR="00105682" w:rsidRPr="0094191D">
        <w:rPr>
          <w:rFonts w:ascii="仿宋" w:eastAsia="仿宋" w:hAnsi="仿宋" w:hint="eastAsia"/>
          <w:sz w:val="32"/>
          <w:szCs w:val="32"/>
        </w:rPr>
        <w:t>主要采取以下检查方式：</w:t>
      </w:r>
    </w:p>
    <w:p w:rsidR="00105682" w:rsidRPr="0094191D" w:rsidRDefault="00105682" w:rsidP="00235C11">
      <w:pPr>
        <w:spacing w:line="600" w:lineRule="exact"/>
        <w:ind w:firstLineChars="200" w:firstLine="640"/>
        <w:rPr>
          <w:rFonts w:ascii="仿宋" w:eastAsia="仿宋" w:hAnsi="仿宋"/>
          <w:sz w:val="32"/>
          <w:szCs w:val="32"/>
        </w:rPr>
      </w:pPr>
      <w:r w:rsidRPr="0094191D">
        <w:rPr>
          <w:rFonts w:ascii="仿宋" w:eastAsia="仿宋" w:hAnsi="仿宋" w:hint="eastAsia"/>
          <w:sz w:val="32"/>
          <w:szCs w:val="32"/>
        </w:rPr>
        <w:t>1.接举报投诉后检查；2.主动巡查；3.定期随机抽查；4.根据具体节日、季节、气候、重大活动保障等，开展不特定专项执法检查；5.多部门联合执法检查；6.其它方式。</w:t>
      </w:r>
    </w:p>
    <w:p w:rsidR="00A11365" w:rsidRPr="0094191D" w:rsidRDefault="00A11365" w:rsidP="00235C11">
      <w:pPr>
        <w:spacing w:line="600" w:lineRule="exact"/>
        <w:rPr>
          <w:rFonts w:ascii="仿宋" w:eastAsia="仿宋" w:hAnsi="仿宋"/>
          <w:sz w:val="32"/>
          <w:szCs w:val="32"/>
        </w:rPr>
      </w:pPr>
      <w:r w:rsidRPr="0094191D">
        <w:rPr>
          <w:rFonts w:ascii="仿宋" w:eastAsia="仿宋" w:hAnsi="仿宋" w:hint="eastAsia"/>
          <w:sz w:val="32"/>
          <w:szCs w:val="32"/>
        </w:rPr>
        <w:t xml:space="preserve">   对社会团体、民办非企业单位等管理对象采取日常检查和双随机抽查方式；对养老机构、公益性公墓、殡仪馆、社会救助对象、行政界桩</w:t>
      </w:r>
      <w:r w:rsidR="005431CE">
        <w:rPr>
          <w:rFonts w:ascii="仿宋" w:eastAsia="仿宋" w:hAnsi="仿宋" w:hint="eastAsia"/>
          <w:sz w:val="32"/>
          <w:szCs w:val="32"/>
        </w:rPr>
        <w:t>、慈善</w:t>
      </w:r>
      <w:r w:rsidR="00D069B7">
        <w:rPr>
          <w:rFonts w:ascii="仿宋" w:eastAsia="仿宋" w:hAnsi="仿宋" w:hint="eastAsia"/>
          <w:sz w:val="32"/>
          <w:szCs w:val="32"/>
        </w:rPr>
        <w:t>组织</w:t>
      </w:r>
      <w:r w:rsidR="0051610A">
        <w:rPr>
          <w:rFonts w:ascii="仿宋" w:eastAsia="仿宋" w:hAnsi="仿宋" w:hint="eastAsia"/>
          <w:sz w:val="32"/>
          <w:szCs w:val="32"/>
        </w:rPr>
        <w:t>、</w:t>
      </w:r>
      <w:r w:rsidR="00235C11">
        <w:rPr>
          <w:rFonts w:ascii="仿宋" w:eastAsia="仿宋" w:hAnsi="仿宋" w:hint="eastAsia"/>
          <w:sz w:val="32"/>
          <w:szCs w:val="32"/>
        </w:rPr>
        <w:t>志愿服务</w:t>
      </w:r>
      <w:r w:rsidR="0051610A">
        <w:rPr>
          <w:rFonts w:ascii="仿宋" w:eastAsia="仿宋" w:hAnsi="仿宋" w:hint="eastAsia"/>
          <w:sz w:val="32"/>
          <w:szCs w:val="32"/>
        </w:rPr>
        <w:t>组织和志愿者</w:t>
      </w:r>
      <w:r w:rsidRPr="0094191D">
        <w:rPr>
          <w:rFonts w:ascii="仿宋" w:eastAsia="仿宋" w:hAnsi="仿宋" w:hint="eastAsia"/>
          <w:sz w:val="32"/>
          <w:szCs w:val="32"/>
        </w:rPr>
        <w:t>等管理对象采取日常检查和专项检查相结合的方式。</w:t>
      </w:r>
    </w:p>
    <w:p w:rsidR="00A11365" w:rsidRPr="0094191D" w:rsidRDefault="00A11365" w:rsidP="00235C11">
      <w:pPr>
        <w:spacing w:line="600" w:lineRule="exact"/>
        <w:ind w:firstLineChars="150" w:firstLine="480"/>
        <w:rPr>
          <w:rFonts w:ascii="黑体" w:eastAsia="黑体" w:hAnsi="黑体"/>
          <w:sz w:val="32"/>
          <w:szCs w:val="32"/>
        </w:rPr>
      </w:pPr>
      <w:r w:rsidRPr="0094191D">
        <w:rPr>
          <w:rFonts w:ascii="黑体" w:eastAsia="黑体" w:hAnsi="黑体" w:hint="eastAsia"/>
          <w:sz w:val="32"/>
          <w:szCs w:val="32"/>
        </w:rPr>
        <w:t>五、管理对象基数</w:t>
      </w:r>
    </w:p>
    <w:p w:rsidR="00A11365" w:rsidRPr="0094191D" w:rsidRDefault="00A11365" w:rsidP="00235C11">
      <w:pPr>
        <w:spacing w:line="600" w:lineRule="exact"/>
        <w:rPr>
          <w:rFonts w:ascii="仿宋" w:eastAsia="仿宋" w:hAnsi="仿宋"/>
          <w:sz w:val="32"/>
          <w:szCs w:val="32"/>
        </w:rPr>
      </w:pPr>
      <w:r w:rsidRPr="0094191D">
        <w:rPr>
          <w:rFonts w:ascii="仿宋" w:eastAsia="仿宋" w:hAnsi="仿宋" w:hint="eastAsia"/>
          <w:sz w:val="32"/>
          <w:szCs w:val="32"/>
        </w:rPr>
        <w:t xml:space="preserve">   以20</w:t>
      </w:r>
      <w:r w:rsidR="00CD21A3" w:rsidRPr="0094191D">
        <w:rPr>
          <w:rFonts w:ascii="仿宋" w:eastAsia="仿宋" w:hAnsi="仿宋" w:hint="eastAsia"/>
          <w:sz w:val="32"/>
          <w:szCs w:val="32"/>
        </w:rPr>
        <w:t>2</w:t>
      </w:r>
      <w:r w:rsidR="00875F87">
        <w:rPr>
          <w:rFonts w:ascii="仿宋" w:eastAsia="仿宋" w:hAnsi="仿宋" w:hint="eastAsia"/>
          <w:sz w:val="32"/>
          <w:szCs w:val="32"/>
        </w:rPr>
        <w:t>2</w:t>
      </w:r>
      <w:r w:rsidRPr="0094191D">
        <w:rPr>
          <w:rFonts w:ascii="仿宋" w:eastAsia="仿宋" w:hAnsi="仿宋" w:hint="eastAsia"/>
          <w:sz w:val="32"/>
          <w:szCs w:val="32"/>
        </w:rPr>
        <w:t>年底管理对象数据作为年度管理对象基数。</w:t>
      </w:r>
    </w:p>
    <w:p w:rsidR="00A11365" w:rsidRPr="0094191D" w:rsidRDefault="00A11365" w:rsidP="00235C11">
      <w:pPr>
        <w:spacing w:line="600" w:lineRule="exact"/>
        <w:ind w:firstLineChars="150" w:firstLine="480"/>
        <w:rPr>
          <w:rFonts w:ascii="黑体" w:eastAsia="黑体" w:hAnsi="黑体"/>
          <w:sz w:val="32"/>
          <w:szCs w:val="32"/>
        </w:rPr>
      </w:pPr>
      <w:r w:rsidRPr="0094191D">
        <w:rPr>
          <w:rFonts w:ascii="黑体" w:eastAsia="黑体" w:hAnsi="黑体" w:hint="eastAsia"/>
          <w:sz w:val="32"/>
          <w:szCs w:val="32"/>
        </w:rPr>
        <w:t>六、</w:t>
      </w:r>
      <w:r w:rsidR="003565EB">
        <w:rPr>
          <w:rFonts w:ascii="黑体" w:eastAsia="黑体" w:hAnsi="黑体" w:hint="eastAsia"/>
          <w:sz w:val="32"/>
          <w:szCs w:val="32"/>
        </w:rPr>
        <w:t>执法</w:t>
      </w:r>
      <w:r w:rsidRPr="0094191D">
        <w:rPr>
          <w:rFonts w:ascii="黑体" w:eastAsia="黑体" w:hAnsi="黑体" w:hint="eastAsia"/>
          <w:sz w:val="32"/>
          <w:szCs w:val="32"/>
        </w:rPr>
        <w:t>检查比例</w:t>
      </w:r>
    </w:p>
    <w:p w:rsidR="00A11365" w:rsidRPr="0094191D" w:rsidRDefault="00A11365" w:rsidP="00235C11">
      <w:pPr>
        <w:spacing w:line="600" w:lineRule="exact"/>
        <w:rPr>
          <w:rFonts w:ascii="仿宋" w:eastAsia="仿宋" w:hAnsi="仿宋"/>
          <w:sz w:val="32"/>
          <w:szCs w:val="32"/>
        </w:rPr>
      </w:pPr>
      <w:r w:rsidRPr="0094191D">
        <w:rPr>
          <w:rFonts w:ascii="仿宋" w:eastAsia="仿宋" w:hAnsi="仿宋" w:hint="eastAsia"/>
          <w:sz w:val="32"/>
          <w:szCs w:val="32"/>
        </w:rPr>
        <w:t xml:space="preserve">   </w:t>
      </w:r>
      <w:r w:rsidR="004778B4" w:rsidRPr="0094191D">
        <w:rPr>
          <w:rFonts w:ascii="仿宋" w:eastAsia="仿宋" w:hAnsi="仿宋" w:hint="eastAsia"/>
          <w:sz w:val="32"/>
          <w:szCs w:val="32"/>
        </w:rPr>
        <w:t>严格按照执法检查依据</w:t>
      </w:r>
      <w:r w:rsidRPr="0094191D">
        <w:rPr>
          <w:rFonts w:ascii="仿宋" w:eastAsia="仿宋" w:hAnsi="仿宋" w:hint="eastAsia"/>
          <w:sz w:val="32"/>
          <w:szCs w:val="32"/>
        </w:rPr>
        <w:t>中所列明的法律、法规、规章等规定的比例开展检查</w:t>
      </w:r>
    </w:p>
    <w:p w:rsidR="0062599D" w:rsidRPr="0094191D" w:rsidRDefault="00074D86" w:rsidP="00235C11">
      <w:pPr>
        <w:spacing w:line="600" w:lineRule="exact"/>
        <w:ind w:firstLineChars="150" w:firstLine="480"/>
        <w:rPr>
          <w:rFonts w:ascii="仿宋" w:eastAsia="仿宋" w:hAnsi="仿宋"/>
          <w:sz w:val="32"/>
          <w:szCs w:val="32"/>
        </w:rPr>
      </w:pPr>
      <w:r w:rsidRPr="0094191D">
        <w:rPr>
          <w:rFonts w:ascii="仿宋" w:eastAsia="仿宋" w:hAnsi="仿宋" w:hint="eastAsia"/>
          <w:sz w:val="32"/>
          <w:szCs w:val="32"/>
        </w:rPr>
        <w:t>1.针对</w:t>
      </w:r>
      <w:r w:rsidR="004778B4" w:rsidRPr="0094191D">
        <w:rPr>
          <w:rFonts w:ascii="仿宋" w:eastAsia="仿宋" w:hAnsi="仿宋" w:hint="eastAsia"/>
          <w:sz w:val="32"/>
          <w:szCs w:val="32"/>
        </w:rPr>
        <w:t>12345等</w:t>
      </w:r>
      <w:r w:rsidRPr="0094191D">
        <w:rPr>
          <w:rFonts w:ascii="仿宋" w:eastAsia="仿宋" w:hAnsi="仿宋" w:hint="eastAsia"/>
          <w:sz w:val="32"/>
          <w:szCs w:val="32"/>
        </w:rPr>
        <w:t>热线等不同方式接到举报投诉的违法行为，按照“接诉即办”工作要求,现场检查比例达到100%</w:t>
      </w:r>
      <w:r w:rsidR="004778B4" w:rsidRPr="0094191D">
        <w:rPr>
          <w:rFonts w:ascii="仿宋" w:eastAsia="仿宋" w:hAnsi="仿宋" w:hint="eastAsia"/>
          <w:sz w:val="32"/>
          <w:szCs w:val="32"/>
        </w:rPr>
        <w:t>；</w:t>
      </w:r>
      <w:r w:rsidRPr="0094191D">
        <w:rPr>
          <w:rFonts w:ascii="仿宋" w:eastAsia="仿宋" w:hAnsi="仿宋" w:hint="eastAsia"/>
          <w:sz w:val="32"/>
          <w:szCs w:val="32"/>
        </w:rPr>
        <w:br/>
      </w:r>
      <w:r w:rsidR="004778B4" w:rsidRPr="0094191D">
        <w:rPr>
          <w:rFonts w:ascii="仿宋" w:eastAsia="仿宋" w:hAnsi="仿宋" w:hint="eastAsia"/>
          <w:sz w:val="32"/>
          <w:szCs w:val="32"/>
        </w:rPr>
        <w:t xml:space="preserve">   </w:t>
      </w:r>
      <w:r w:rsidRPr="0094191D">
        <w:rPr>
          <w:rFonts w:ascii="仿宋" w:eastAsia="仿宋" w:hAnsi="仿宋" w:hint="eastAsia"/>
          <w:sz w:val="32"/>
          <w:szCs w:val="32"/>
        </w:rPr>
        <w:t>2.针对已纳入双随机抽查清单的违法行为，按照双随机抽查所确定的比例开展执法检查</w:t>
      </w:r>
      <w:r w:rsidR="004778B4" w:rsidRPr="0094191D">
        <w:rPr>
          <w:rFonts w:ascii="仿宋" w:eastAsia="仿宋" w:hAnsi="仿宋" w:hint="eastAsia"/>
          <w:sz w:val="32"/>
          <w:szCs w:val="32"/>
        </w:rPr>
        <w:t>，双随机抽查按照不少于5%的比例开展；</w:t>
      </w:r>
      <w:r w:rsidRPr="0094191D">
        <w:rPr>
          <w:rFonts w:ascii="仿宋" w:eastAsia="仿宋" w:hAnsi="仿宋" w:hint="eastAsia"/>
          <w:sz w:val="32"/>
          <w:szCs w:val="32"/>
        </w:rPr>
        <w:br/>
      </w:r>
      <w:r w:rsidR="004778B4" w:rsidRPr="0094191D">
        <w:rPr>
          <w:rFonts w:ascii="仿宋" w:eastAsia="仿宋" w:hAnsi="仿宋" w:hint="eastAsia"/>
          <w:sz w:val="32"/>
          <w:szCs w:val="32"/>
        </w:rPr>
        <w:t xml:space="preserve">   </w:t>
      </w:r>
      <w:r w:rsidRPr="0094191D">
        <w:rPr>
          <w:rFonts w:ascii="仿宋" w:eastAsia="仿宋" w:hAnsi="仿宋" w:hint="eastAsia"/>
          <w:sz w:val="32"/>
          <w:szCs w:val="32"/>
        </w:rPr>
        <w:t>3.针对不特定时期开展的专项执法检查，按照根据不同气候、天气、季节、违法形态特征等情况制定的专项执法检查方案所确定的检查比例开展执法检查</w:t>
      </w:r>
      <w:r w:rsidR="004778B4" w:rsidRPr="0094191D">
        <w:rPr>
          <w:rFonts w:ascii="仿宋" w:eastAsia="仿宋" w:hAnsi="仿宋" w:hint="eastAsia"/>
          <w:sz w:val="32"/>
          <w:szCs w:val="32"/>
        </w:rPr>
        <w:t>；</w:t>
      </w:r>
      <w:r w:rsidRPr="0094191D">
        <w:rPr>
          <w:rFonts w:ascii="仿宋" w:eastAsia="仿宋" w:hAnsi="仿宋" w:hint="eastAsia"/>
          <w:sz w:val="32"/>
          <w:szCs w:val="32"/>
        </w:rPr>
        <w:br/>
      </w:r>
      <w:r w:rsidR="004778B4" w:rsidRPr="0094191D">
        <w:rPr>
          <w:rFonts w:ascii="仿宋" w:eastAsia="仿宋" w:hAnsi="仿宋" w:hint="eastAsia"/>
          <w:sz w:val="32"/>
          <w:szCs w:val="32"/>
        </w:rPr>
        <w:t xml:space="preserve">   </w:t>
      </w:r>
      <w:r w:rsidRPr="0094191D">
        <w:rPr>
          <w:rFonts w:ascii="仿宋" w:eastAsia="仿宋" w:hAnsi="仿宋" w:hint="eastAsia"/>
          <w:sz w:val="32"/>
          <w:szCs w:val="32"/>
        </w:rPr>
        <w:t>4.针对重大活动保障开展的专项执法检查，按照不特定</w:t>
      </w:r>
      <w:r w:rsidR="001638DC" w:rsidRPr="0094191D">
        <w:rPr>
          <w:rFonts w:ascii="仿宋" w:eastAsia="仿宋" w:hAnsi="仿宋" w:hint="eastAsia"/>
          <w:sz w:val="32"/>
          <w:szCs w:val="32"/>
        </w:rPr>
        <w:t>节日、</w:t>
      </w:r>
      <w:r w:rsidRPr="0094191D">
        <w:rPr>
          <w:rFonts w:ascii="仿宋" w:eastAsia="仿宋" w:hAnsi="仿宋" w:hint="eastAsia"/>
          <w:sz w:val="32"/>
          <w:szCs w:val="32"/>
        </w:rPr>
        <w:t>区域、重点区域和场所不定期开展执法检查。</w:t>
      </w:r>
    </w:p>
    <w:p w:rsidR="001638DC" w:rsidRPr="0094191D" w:rsidRDefault="001638DC" w:rsidP="00235C11">
      <w:pPr>
        <w:spacing w:line="600" w:lineRule="exact"/>
        <w:ind w:firstLineChars="150" w:firstLine="480"/>
        <w:rPr>
          <w:rFonts w:ascii="仿宋" w:eastAsia="仿宋" w:hAnsi="仿宋"/>
          <w:sz w:val="32"/>
          <w:szCs w:val="32"/>
        </w:rPr>
      </w:pPr>
      <w:r w:rsidRPr="0094191D">
        <w:rPr>
          <w:rFonts w:ascii="黑体" w:eastAsia="黑体" w:hAnsi="黑体" w:hint="eastAsia"/>
          <w:sz w:val="32"/>
          <w:szCs w:val="32"/>
        </w:rPr>
        <w:lastRenderedPageBreak/>
        <w:t>七、</w:t>
      </w:r>
      <w:r w:rsidR="003565EB">
        <w:rPr>
          <w:rFonts w:ascii="黑体" w:eastAsia="黑体" w:hAnsi="黑体" w:hint="eastAsia"/>
          <w:sz w:val="32"/>
          <w:szCs w:val="32"/>
        </w:rPr>
        <w:t>执法</w:t>
      </w:r>
      <w:r w:rsidRPr="0094191D">
        <w:rPr>
          <w:rFonts w:ascii="黑体" w:eastAsia="黑体" w:hAnsi="黑体" w:hint="eastAsia"/>
          <w:sz w:val="32"/>
          <w:szCs w:val="32"/>
        </w:rPr>
        <w:t>检查要求</w:t>
      </w:r>
      <w:r w:rsidRPr="0094191D">
        <w:rPr>
          <w:rFonts w:ascii="仿宋" w:eastAsia="仿宋" w:hAnsi="仿宋" w:hint="eastAsia"/>
          <w:sz w:val="32"/>
          <w:szCs w:val="32"/>
        </w:rPr>
        <w:t xml:space="preserve"> </w:t>
      </w:r>
    </w:p>
    <w:p w:rsidR="001638DC" w:rsidRDefault="007B4673" w:rsidP="007B4673">
      <w:pPr>
        <w:spacing w:line="600" w:lineRule="exact"/>
        <w:ind w:firstLineChars="150" w:firstLine="480"/>
        <w:rPr>
          <w:rFonts w:ascii="仿宋" w:eastAsia="仿宋" w:hAnsi="仿宋"/>
          <w:sz w:val="32"/>
          <w:szCs w:val="32"/>
        </w:rPr>
      </w:pPr>
      <w:r w:rsidRPr="007B4673">
        <w:rPr>
          <w:rFonts w:ascii="仿宋" w:eastAsia="仿宋" w:hAnsi="仿宋" w:hint="eastAsia"/>
          <w:sz w:val="32"/>
          <w:szCs w:val="32"/>
        </w:rPr>
        <w:t>坚持以人为本、执法为民的理念，维护广大群众的合法权益，自觉尊重执法对象的人格尊严，</w:t>
      </w:r>
      <w:r>
        <w:rPr>
          <w:rFonts w:ascii="仿宋" w:eastAsia="仿宋" w:hAnsi="仿宋" w:hint="eastAsia"/>
          <w:sz w:val="32"/>
          <w:szCs w:val="32"/>
          <w:shd w:val="clear" w:color="auto" w:fill="FFFFFF"/>
        </w:rPr>
        <w:t>杜绝经验执法、人情执法、随意执法，坚持</w:t>
      </w:r>
      <w:r w:rsidRPr="007B4673">
        <w:rPr>
          <w:rFonts w:ascii="仿宋" w:eastAsia="仿宋" w:hAnsi="仿宋" w:hint="eastAsia"/>
          <w:sz w:val="32"/>
          <w:szCs w:val="32"/>
        </w:rPr>
        <w:t>做到文明执法、阳光执法、人性执法，努力实现法律效果和社会效果的有机统一。</w:t>
      </w:r>
      <w:r w:rsidR="0006545D">
        <w:rPr>
          <w:rFonts w:ascii="仿宋" w:eastAsia="仿宋" w:hAnsi="仿宋" w:hint="eastAsia"/>
          <w:sz w:val="32"/>
          <w:szCs w:val="32"/>
        </w:rPr>
        <w:t>执法检查中</w:t>
      </w:r>
      <w:r w:rsidR="001638DC" w:rsidRPr="0094191D">
        <w:rPr>
          <w:rFonts w:ascii="仿宋" w:eastAsia="仿宋" w:hAnsi="仿宋" w:hint="eastAsia"/>
          <w:sz w:val="32"/>
          <w:szCs w:val="32"/>
        </w:rPr>
        <w:t>严格执行市、区《行政执法三项制度》</w:t>
      </w:r>
      <w:r w:rsidR="0006545D">
        <w:rPr>
          <w:rFonts w:ascii="仿宋" w:eastAsia="仿宋" w:hAnsi="仿宋" w:hint="eastAsia"/>
          <w:sz w:val="32"/>
          <w:szCs w:val="32"/>
        </w:rPr>
        <w:t>规定</w:t>
      </w:r>
      <w:r w:rsidR="001638DC" w:rsidRPr="0094191D">
        <w:rPr>
          <w:rFonts w:ascii="仿宋" w:eastAsia="仿宋" w:hAnsi="仿宋" w:hint="eastAsia"/>
          <w:sz w:val="32"/>
          <w:szCs w:val="32"/>
        </w:rPr>
        <w:t>，落实执法全过程记录制度要求，开展具体执法检查过程中，无特殊情况，应当</w:t>
      </w:r>
      <w:r w:rsidR="00543437">
        <w:rPr>
          <w:rFonts w:ascii="仿宋" w:eastAsia="仿宋" w:hAnsi="仿宋" w:hint="eastAsia"/>
          <w:sz w:val="32"/>
          <w:szCs w:val="32"/>
        </w:rPr>
        <w:t>采取</w:t>
      </w:r>
      <w:r w:rsidR="001638DC" w:rsidRPr="0094191D">
        <w:rPr>
          <w:rFonts w:ascii="仿宋" w:eastAsia="仿宋" w:hAnsi="仿宋" w:hint="eastAsia"/>
          <w:sz w:val="32"/>
          <w:szCs w:val="32"/>
        </w:rPr>
        <w:t>文字、</w:t>
      </w:r>
      <w:r w:rsidR="00C17E5F">
        <w:rPr>
          <w:rFonts w:ascii="仿宋" w:eastAsia="仿宋" w:hAnsi="仿宋" w:hint="eastAsia"/>
          <w:sz w:val="32"/>
          <w:szCs w:val="32"/>
        </w:rPr>
        <w:t>录像</w:t>
      </w:r>
      <w:r w:rsidR="001638DC" w:rsidRPr="0094191D">
        <w:rPr>
          <w:rFonts w:ascii="仿宋" w:eastAsia="仿宋" w:hAnsi="仿宋" w:hint="eastAsia"/>
          <w:sz w:val="32"/>
          <w:szCs w:val="32"/>
        </w:rPr>
        <w:t>、照相等方式进行</w:t>
      </w:r>
      <w:r w:rsidR="0059339D">
        <w:rPr>
          <w:rFonts w:ascii="仿宋" w:eastAsia="仿宋" w:hAnsi="仿宋" w:hint="eastAsia"/>
          <w:sz w:val="32"/>
          <w:szCs w:val="32"/>
        </w:rPr>
        <w:t>全过程</w:t>
      </w:r>
      <w:r w:rsidR="001638DC" w:rsidRPr="0094191D">
        <w:rPr>
          <w:rFonts w:ascii="仿宋" w:eastAsia="仿宋" w:hAnsi="仿宋" w:hint="eastAsia"/>
          <w:sz w:val="32"/>
          <w:szCs w:val="32"/>
        </w:rPr>
        <w:t>记录。</w:t>
      </w:r>
    </w:p>
    <w:p w:rsidR="003565EB" w:rsidRDefault="003565EB" w:rsidP="00235C11">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 xml:space="preserve">                 </w:t>
      </w:r>
    </w:p>
    <w:p w:rsidR="007B4673" w:rsidRDefault="007B4673" w:rsidP="00235C11">
      <w:pPr>
        <w:spacing w:line="600" w:lineRule="exact"/>
        <w:ind w:firstLineChars="200" w:firstLine="640"/>
        <w:rPr>
          <w:rFonts w:ascii="仿宋_GB2312" w:eastAsia="仿宋_GB2312" w:hAnsi="黑体"/>
          <w:sz w:val="32"/>
          <w:szCs w:val="32"/>
        </w:rPr>
      </w:pPr>
    </w:p>
    <w:p w:rsidR="003565EB" w:rsidRDefault="003565EB" w:rsidP="00AA1FB8">
      <w:pPr>
        <w:spacing w:line="600" w:lineRule="exact"/>
        <w:ind w:firstLineChars="1250" w:firstLine="4000"/>
        <w:rPr>
          <w:rFonts w:ascii="仿宋_GB2312" w:eastAsia="仿宋_GB2312" w:hAnsi="黑体"/>
          <w:sz w:val="32"/>
          <w:szCs w:val="32"/>
        </w:rPr>
      </w:pPr>
      <w:r>
        <w:rPr>
          <w:rFonts w:ascii="仿宋_GB2312" w:eastAsia="仿宋_GB2312" w:hAnsi="黑体" w:hint="eastAsia"/>
          <w:sz w:val="32"/>
          <w:szCs w:val="32"/>
        </w:rPr>
        <w:t>北京市朝阳区民政局</w:t>
      </w:r>
    </w:p>
    <w:p w:rsidR="003565EB" w:rsidRDefault="003565EB" w:rsidP="00AA1FB8">
      <w:pPr>
        <w:spacing w:line="600" w:lineRule="exact"/>
        <w:ind w:firstLineChars="1350" w:firstLine="4320"/>
        <w:rPr>
          <w:rFonts w:ascii="仿宋_GB2312" w:eastAsia="仿宋_GB2312"/>
          <w:sz w:val="32"/>
          <w:szCs w:val="32"/>
        </w:rPr>
      </w:pPr>
      <w:r>
        <w:rPr>
          <w:rFonts w:ascii="仿宋_GB2312" w:eastAsia="仿宋_GB2312" w:hAnsi="黑体" w:hint="eastAsia"/>
          <w:sz w:val="32"/>
          <w:szCs w:val="32"/>
        </w:rPr>
        <w:t>202</w:t>
      </w:r>
      <w:r w:rsidR="00875F87">
        <w:rPr>
          <w:rFonts w:ascii="仿宋_GB2312" w:eastAsia="仿宋_GB2312" w:hAnsi="黑体" w:hint="eastAsia"/>
          <w:sz w:val="32"/>
          <w:szCs w:val="32"/>
        </w:rPr>
        <w:t>3</w:t>
      </w:r>
      <w:r>
        <w:rPr>
          <w:rFonts w:ascii="仿宋_GB2312" w:eastAsia="仿宋_GB2312" w:hAnsi="黑体" w:hint="eastAsia"/>
          <w:sz w:val="32"/>
          <w:szCs w:val="32"/>
        </w:rPr>
        <w:t>年1月</w:t>
      </w:r>
      <w:r w:rsidR="00875F87">
        <w:rPr>
          <w:rFonts w:ascii="仿宋_GB2312" w:eastAsia="仿宋_GB2312" w:hAnsi="黑体" w:hint="eastAsia"/>
          <w:sz w:val="32"/>
          <w:szCs w:val="32"/>
        </w:rPr>
        <w:t>11</w:t>
      </w:r>
      <w:r>
        <w:rPr>
          <w:rFonts w:ascii="仿宋_GB2312" w:eastAsia="仿宋_GB2312" w:hAnsi="黑体" w:hint="eastAsia"/>
          <w:sz w:val="32"/>
          <w:szCs w:val="32"/>
        </w:rPr>
        <w:t>日</w:t>
      </w:r>
    </w:p>
    <w:p w:rsidR="003565EB" w:rsidRPr="0094191D" w:rsidRDefault="003565EB" w:rsidP="00235C11">
      <w:pPr>
        <w:spacing w:line="600" w:lineRule="exact"/>
        <w:ind w:firstLineChars="150" w:firstLine="480"/>
        <w:rPr>
          <w:rFonts w:ascii="仿宋" w:eastAsia="仿宋" w:hAnsi="仿宋"/>
          <w:sz w:val="32"/>
          <w:szCs w:val="32"/>
        </w:rPr>
      </w:pPr>
    </w:p>
    <w:sectPr w:rsidR="003565EB" w:rsidRPr="0094191D" w:rsidSect="00D104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9539C" w:rsidRDefault="00C9539C" w:rsidP="00A11365">
      <w:r>
        <w:separator/>
      </w:r>
    </w:p>
  </w:endnote>
  <w:endnote w:type="continuationSeparator" w:id="1">
    <w:p w:rsidR="00C9539C" w:rsidRDefault="00C9539C" w:rsidP="00A1136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9539C" w:rsidRDefault="00C9539C" w:rsidP="00A11365">
      <w:r>
        <w:separator/>
      </w:r>
    </w:p>
  </w:footnote>
  <w:footnote w:type="continuationSeparator" w:id="1">
    <w:p w:rsidR="00C9539C" w:rsidRDefault="00C9539C" w:rsidP="00A1136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945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11365"/>
    <w:rsid w:val="00026087"/>
    <w:rsid w:val="0006545D"/>
    <w:rsid w:val="00074D86"/>
    <w:rsid w:val="000B66CC"/>
    <w:rsid w:val="00105682"/>
    <w:rsid w:val="00127722"/>
    <w:rsid w:val="001638DC"/>
    <w:rsid w:val="00235C11"/>
    <w:rsid w:val="00282E84"/>
    <w:rsid w:val="002C1F8F"/>
    <w:rsid w:val="002E63AD"/>
    <w:rsid w:val="003565EB"/>
    <w:rsid w:val="003D41EB"/>
    <w:rsid w:val="004560E9"/>
    <w:rsid w:val="0045748D"/>
    <w:rsid w:val="004778B4"/>
    <w:rsid w:val="0051610A"/>
    <w:rsid w:val="005431CE"/>
    <w:rsid w:val="00543437"/>
    <w:rsid w:val="005734C6"/>
    <w:rsid w:val="0059339D"/>
    <w:rsid w:val="0062599D"/>
    <w:rsid w:val="006D4227"/>
    <w:rsid w:val="007711B4"/>
    <w:rsid w:val="007B4673"/>
    <w:rsid w:val="00851457"/>
    <w:rsid w:val="00875F87"/>
    <w:rsid w:val="00916E80"/>
    <w:rsid w:val="0094191D"/>
    <w:rsid w:val="009608F8"/>
    <w:rsid w:val="009B5E16"/>
    <w:rsid w:val="009C6F2E"/>
    <w:rsid w:val="00A11365"/>
    <w:rsid w:val="00A25D99"/>
    <w:rsid w:val="00AA1FB8"/>
    <w:rsid w:val="00AE5456"/>
    <w:rsid w:val="00AE5795"/>
    <w:rsid w:val="00AF527E"/>
    <w:rsid w:val="00AF6E07"/>
    <w:rsid w:val="00B55406"/>
    <w:rsid w:val="00C17E5F"/>
    <w:rsid w:val="00C9539C"/>
    <w:rsid w:val="00CA210C"/>
    <w:rsid w:val="00CD21A3"/>
    <w:rsid w:val="00D069B7"/>
    <w:rsid w:val="00D10412"/>
    <w:rsid w:val="00D639FF"/>
    <w:rsid w:val="00DE6336"/>
    <w:rsid w:val="00E04C8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0412"/>
    <w:pPr>
      <w:widowControl w:val="0"/>
      <w:jc w:val="both"/>
    </w:pPr>
  </w:style>
  <w:style w:type="paragraph" w:styleId="2">
    <w:name w:val="heading 2"/>
    <w:basedOn w:val="a"/>
    <w:link w:val="2Char"/>
    <w:uiPriority w:val="9"/>
    <w:qFormat/>
    <w:rsid w:val="00A11365"/>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1136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11365"/>
    <w:rPr>
      <w:sz w:val="18"/>
      <w:szCs w:val="18"/>
    </w:rPr>
  </w:style>
  <w:style w:type="paragraph" w:styleId="a4">
    <w:name w:val="footer"/>
    <w:basedOn w:val="a"/>
    <w:link w:val="Char0"/>
    <w:uiPriority w:val="99"/>
    <w:semiHidden/>
    <w:unhideWhenUsed/>
    <w:rsid w:val="00A1136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11365"/>
    <w:rPr>
      <w:sz w:val="18"/>
      <w:szCs w:val="18"/>
    </w:rPr>
  </w:style>
  <w:style w:type="character" w:customStyle="1" w:styleId="2Char">
    <w:name w:val="标题 2 Char"/>
    <w:basedOn w:val="a0"/>
    <w:link w:val="2"/>
    <w:uiPriority w:val="9"/>
    <w:rsid w:val="00A11365"/>
    <w:rPr>
      <w:rFonts w:ascii="宋体" w:eastAsia="宋体" w:hAnsi="宋体" w:cs="宋体"/>
      <w:b/>
      <w:bCs/>
      <w:kern w:val="0"/>
      <w:sz w:val="36"/>
      <w:szCs w:val="36"/>
    </w:rPr>
  </w:style>
</w:styles>
</file>

<file path=word/webSettings.xml><?xml version="1.0" encoding="utf-8"?>
<w:webSettings xmlns:r="http://schemas.openxmlformats.org/officeDocument/2006/relationships" xmlns:w="http://schemas.openxmlformats.org/wordprocessingml/2006/main">
  <w:divs>
    <w:div w:id="1188561278">
      <w:bodyDiv w:val="1"/>
      <w:marLeft w:val="0"/>
      <w:marRight w:val="0"/>
      <w:marTop w:val="0"/>
      <w:marBottom w:val="0"/>
      <w:divBdr>
        <w:top w:val="none" w:sz="0" w:space="0" w:color="auto"/>
        <w:left w:val="none" w:sz="0" w:space="0" w:color="auto"/>
        <w:bottom w:val="none" w:sz="0" w:space="0" w:color="auto"/>
        <w:right w:val="none" w:sz="0" w:space="0" w:color="auto"/>
      </w:divBdr>
    </w:div>
    <w:div w:id="2110589028">
      <w:bodyDiv w:val="1"/>
      <w:marLeft w:val="0"/>
      <w:marRight w:val="0"/>
      <w:marTop w:val="0"/>
      <w:marBottom w:val="0"/>
      <w:divBdr>
        <w:top w:val="none" w:sz="0" w:space="0" w:color="auto"/>
        <w:left w:val="none" w:sz="0" w:space="0" w:color="auto"/>
        <w:bottom w:val="none" w:sz="0" w:space="0" w:color="auto"/>
        <w:right w:val="none" w:sz="0" w:space="0" w:color="auto"/>
      </w:divBdr>
      <w:divsChild>
        <w:div w:id="517082917">
          <w:marLeft w:val="0"/>
          <w:marRight w:val="0"/>
          <w:marTop w:val="300"/>
          <w:marBottom w:val="6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392</TotalTime>
  <Pages>1</Pages>
  <Words>182</Words>
  <Characters>1040</Characters>
  <Application>Microsoft Office Word</Application>
  <DocSecurity>0</DocSecurity>
  <Lines>8</Lines>
  <Paragraphs>2</Paragraphs>
  <ScaleCrop>false</ScaleCrop>
  <Company>Microsoft</Company>
  <LinksUpToDate>false</LinksUpToDate>
  <CharactersWithSpaces>1220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101-6</dc:creator>
  <cp:keywords/>
  <dc:description/>
  <cp:lastModifiedBy>101-6</cp:lastModifiedBy>
  <cp:revision>28</cp:revision>
  <dcterms:created xsi:type="dcterms:W3CDTF">2021-01-20T07:09:00Z</dcterms:created>
  <dcterms:modified xsi:type="dcterms:W3CDTF">2023-01-11T01:23:00Z</dcterms:modified>
</cp:coreProperties>
</file>