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057"/>
        <w:gridCol w:w="1365"/>
        <w:gridCol w:w="924"/>
        <w:gridCol w:w="313"/>
        <w:gridCol w:w="383"/>
        <w:gridCol w:w="167"/>
        <w:gridCol w:w="533"/>
        <w:gridCol w:w="136"/>
        <w:gridCol w:w="699"/>
      </w:tblGrid>
      <w:tr w:rsidR="005348EB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48EB" w:rsidRDefault="007E2EA1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5348EB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348EB" w:rsidRDefault="007E2EA1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5348E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年平原造林养护费区补</w:t>
            </w:r>
          </w:p>
        </w:tc>
      </w:tr>
      <w:tr w:rsidR="005348E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</w:t>
            </w:r>
          </w:p>
        </w:tc>
      </w:tr>
      <w:tr w:rsidR="005348E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王元明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13811296179</w:t>
            </w:r>
          </w:p>
        </w:tc>
      </w:tr>
      <w:tr w:rsidR="005348EB" w:rsidTr="004E12B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348EB" w:rsidTr="004E12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5348EB" w:rsidTr="004E12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348EB" w:rsidTr="004E12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348EB" w:rsidTr="004E12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348E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5348EB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加强森林资源养护管理，实施种植结构调整用于平原生态林绿化。</w:t>
            </w:r>
          </w:p>
        </w:tc>
        <w:tc>
          <w:tcPr>
            <w:tcW w:w="31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</w:tr>
      <w:tr w:rsidR="005348EB" w:rsidTr="006915B6">
        <w:trPr>
          <w:trHeight w:hRule="exact" w:val="76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养护面积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4037.155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4037.155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亩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4E12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6915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10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5DB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养护标准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Pr="004E12B5" w:rsidRDefault="007E2EA1" w:rsidP="004E12B5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 w:rsidRPr="004E12B5">
              <w:rPr>
                <w:rFonts w:hint="eastAsia"/>
                <w:b w:val="0"/>
                <w:kern w:val="0"/>
                <w:sz w:val="15"/>
                <w:szCs w:val="15"/>
              </w:rPr>
              <w:t>林地整洁，苗木生长健壮，达到相应养护管理要求。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4E12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4E12B5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6915B6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 w:rsidR="00CB5DB7">
              <w:rPr>
                <w:rFonts w:hint="eastAsia"/>
                <w:color w:val="000000"/>
                <w:kern w:val="0"/>
                <w:sz w:val="18"/>
                <w:szCs w:val="18"/>
              </w:rPr>
              <w:t>:</w:t>
            </w:r>
            <w:r w:rsidR="00CB5DB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开工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CB5D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CB5D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5DB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完工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CB5DB7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CB5D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542.594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4E12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6915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12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5DB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</w:t>
            </w:r>
            <w:r w:rsidR="00CB5DB7">
              <w:rPr>
                <w:b w:val="0"/>
                <w:color w:val="000000"/>
                <w:kern w:val="0"/>
                <w:sz w:val="18"/>
                <w:szCs w:val="18"/>
              </w:rPr>
              <w:t>效益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Pr="004E12B5" w:rsidRDefault="007E2EA1" w:rsidP="004E12B5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 w:rsidRPr="004E12B5">
              <w:rPr>
                <w:rFonts w:hint="eastAsia"/>
                <w:b w:val="0"/>
                <w:kern w:val="0"/>
                <w:sz w:val="15"/>
                <w:szCs w:val="15"/>
              </w:rPr>
              <w:t>对周边环境的保持和不断提升具有重要意义，可带动该区域投资服务价值的提升。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4E12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4E12B5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6915B6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12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5DB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</w:t>
            </w:r>
            <w:r w:rsidR="00CB5DB7">
              <w:rPr>
                <w:b w:val="0"/>
                <w:color w:val="000000"/>
                <w:kern w:val="0"/>
                <w:sz w:val="18"/>
                <w:szCs w:val="18"/>
              </w:rPr>
              <w:t>效益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Pr="004E12B5" w:rsidRDefault="007E2EA1" w:rsidP="004E12B5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 w:rsidRPr="004E12B5">
              <w:rPr>
                <w:rFonts w:hint="eastAsia"/>
                <w:b w:val="0"/>
                <w:kern w:val="0"/>
                <w:sz w:val="15"/>
                <w:szCs w:val="15"/>
              </w:rPr>
              <w:t>通过对林地养护管理，充分发挥林地美化环境、降低风沙和保持水土等多种作用。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4E12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4E12B5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6915B6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7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5DB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</w:t>
            </w:r>
            <w:r w:rsidR="00CB5DB7">
              <w:rPr>
                <w:b w:val="0"/>
                <w:color w:val="000000"/>
                <w:kern w:val="0"/>
                <w:sz w:val="18"/>
                <w:szCs w:val="18"/>
              </w:rPr>
              <w:t>影响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Pr="004E12B5" w:rsidRDefault="007E2EA1" w:rsidP="004E12B5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 w:rsidRPr="004E12B5">
              <w:rPr>
                <w:rFonts w:hint="eastAsia"/>
                <w:b w:val="0"/>
                <w:kern w:val="0"/>
                <w:sz w:val="15"/>
                <w:szCs w:val="15"/>
              </w:rPr>
              <w:t>促进百姓身体健康和增加收入。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4E12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4E12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6915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B5DB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收益</w:t>
            </w:r>
            <w:r w:rsidR="00CB5DB7">
              <w:rPr>
                <w:b w:val="0"/>
                <w:color w:val="000000"/>
                <w:kern w:val="0"/>
                <w:sz w:val="18"/>
                <w:szCs w:val="18"/>
              </w:rPr>
              <w:t>群众满意度</w:t>
            </w:r>
            <w:bookmarkStart w:id="0" w:name="_GoBack"/>
            <w:bookmarkEnd w:id="0"/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4E12B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6915B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3A2AC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348EB" w:rsidTr="006915B6">
        <w:trPr>
          <w:trHeight w:hRule="exact" w:val="429"/>
          <w:jc w:val="center"/>
        </w:trPr>
        <w:tc>
          <w:tcPr>
            <w:tcW w:w="70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7E2EA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6915B6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8EB" w:rsidRDefault="005348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5348EB" w:rsidRDefault="007E2EA1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闫文旭</w:t>
      </w:r>
      <w:r>
        <w:rPr>
          <w:rFonts w:ascii="宋体" w:hAnsi="宋体"/>
          <w:sz w:val="24"/>
          <w:szCs w:val="32"/>
        </w:rPr>
        <w:t xml:space="preserve">       联系电话：</w:t>
      </w:r>
      <w:r>
        <w:rPr>
          <w:rFonts w:ascii="宋体" w:hAnsi="宋体" w:hint="eastAsia"/>
          <w:sz w:val="24"/>
          <w:szCs w:val="32"/>
        </w:rPr>
        <w:t>84592888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2021年2月3日</w:t>
      </w:r>
    </w:p>
    <w:p w:rsidR="005348EB" w:rsidRDefault="005348EB">
      <w:pPr>
        <w:rPr>
          <w:rFonts w:eastAsia="仿宋_GB2312"/>
          <w:b w:val="0"/>
          <w:sz w:val="32"/>
          <w:szCs w:val="32"/>
        </w:rPr>
      </w:pPr>
    </w:p>
    <w:sectPr w:rsidR="005348EB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E0E" w:rsidRDefault="00EB0E0E" w:rsidP="006915B6">
      <w:r>
        <w:separator/>
      </w:r>
    </w:p>
  </w:endnote>
  <w:endnote w:type="continuationSeparator" w:id="0">
    <w:p w:rsidR="00EB0E0E" w:rsidRDefault="00EB0E0E" w:rsidP="00691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E0E" w:rsidRDefault="00EB0E0E" w:rsidP="006915B6">
      <w:r>
        <w:separator/>
      </w:r>
    </w:p>
  </w:footnote>
  <w:footnote w:type="continuationSeparator" w:id="0">
    <w:p w:rsidR="00EB0E0E" w:rsidRDefault="00EB0E0E" w:rsidP="00691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2F7361"/>
    <w:rsid w:val="003331AC"/>
    <w:rsid w:val="003331D0"/>
    <w:rsid w:val="00367AE6"/>
    <w:rsid w:val="00393E47"/>
    <w:rsid w:val="003A2AC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2B5"/>
    <w:rsid w:val="004E131E"/>
    <w:rsid w:val="004E7C1C"/>
    <w:rsid w:val="00522946"/>
    <w:rsid w:val="005348EB"/>
    <w:rsid w:val="005400B0"/>
    <w:rsid w:val="005525D9"/>
    <w:rsid w:val="00557B43"/>
    <w:rsid w:val="00563D78"/>
    <w:rsid w:val="00567FD5"/>
    <w:rsid w:val="00585696"/>
    <w:rsid w:val="00595CAE"/>
    <w:rsid w:val="005C6773"/>
    <w:rsid w:val="005D0885"/>
    <w:rsid w:val="005D59CE"/>
    <w:rsid w:val="005F23FC"/>
    <w:rsid w:val="00627AF6"/>
    <w:rsid w:val="006721BB"/>
    <w:rsid w:val="0067443B"/>
    <w:rsid w:val="00676E0B"/>
    <w:rsid w:val="006915B6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7E2EA1"/>
    <w:rsid w:val="00803C64"/>
    <w:rsid w:val="00805C64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57E3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B5DB7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B0E0E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2315231"/>
    <w:rsid w:val="27476F64"/>
    <w:rsid w:val="28A82627"/>
    <w:rsid w:val="29447634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39940E6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B234C82D-9FA3-45CE-9AA8-FC30F37E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166</Words>
  <Characters>951</Characters>
  <Application>Microsoft Office Word</Application>
  <DocSecurity>0</DocSecurity>
  <Lines>7</Lines>
  <Paragraphs>2</Paragraphs>
  <ScaleCrop>false</ScaleCrop>
  <Company>China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101</cp:revision>
  <cp:lastPrinted>2021-01-28T08:45:00Z</cp:lastPrinted>
  <dcterms:created xsi:type="dcterms:W3CDTF">2016-07-25T08:47:00Z</dcterms:created>
  <dcterms:modified xsi:type="dcterms:W3CDTF">2021-03-24T08:34:00Z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