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58" w:rsidRDefault="00A307FE" w:rsidP="00A307FE">
      <w:pPr>
        <w:spacing w:line="540" w:lineRule="exact"/>
        <w:jc w:val="center"/>
        <w:rPr>
          <w:rFonts w:ascii="方正小标宋简体" w:eastAsia="方正小标宋简体" w:hAnsi="方正小标宋简体" w:cs="方正小标宋简体"/>
          <w:sz w:val="44"/>
          <w:szCs w:val="44"/>
        </w:rPr>
      </w:pPr>
      <w:r w:rsidRPr="00104461">
        <w:rPr>
          <w:rFonts w:ascii="方正小标宋简体" w:eastAsia="方正小标宋简体" w:hAnsi="方正小标宋简体" w:cs="方正小标宋简体" w:hint="eastAsia"/>
          <w:sz w:val="44"/>
          <w:szCs w:val="44"/>
        </w:rPr>
        <w:t>北京市朝阳区园林绿化局20</w:t>
      </w:r>
      <w:r w:rsidR="00104461" w:rsidRPr="00104461">
        <w:rPr>
          <w:rFonts w:ascii="方正小标宋简体" w:eastAsia="方正小标宋简体" w:hAnsi="方正小标宋简体" w:cs="方正小标宋简体" w:hint="eastAsia"/>
          <w:sz w:val="44"/>
          <w:szCs w:val="44"/>
        </w:rPr>
        <w:t>20</w:t>
      </w:r>
      <w:r w:rsidRPr="00104461">
        <w:rPr>
          <w:rFonts w:ascii="方正小标宋简体" w:eastAsia="方正小标宋简体" w:hAnsi="方正小标宋简体" w:cs="方正小标宋简体" w:hint="eastAsia"/>
          <w:sz w:val="44"/>
          <w:szCs w:val="44"/>
        </w:rPr>
        <w:t>年政府信息公开工作年度报告</w:t>
      </w:r>
    </w:p>
    <w:p w:rsidR="00104461" w:rsidRPr="00104461" w:rsidRDefault="00104461" w:rsidP="00A307FE">
      <w:pPr>
        <w:spacing w:line="540" w:lineRule="exact"/>
        <w:jc w:val="center"/>
        <w:rPr>
          <w:rFonts w:ascii="方正小标宋简体" w:eastAsia="方正小标宋简体" w:hAnsi="方正小标宋简体" w:cs="方正小标宋简体"/>
          <w:sz w:val="44"/>
          <w:szCs w:val="44"/>
        </w:rPr>
      </w:pPr>
    </w:p>
    <w:p w:rsidR="00DE4258" w:rsidRPr="00814A24" w:rsidRDefault="00104461" w:rsidP="00442D5C">
      <w:pPr>
        <w:widowControl/>
        <w:shd w:val="clear" w:color="auto" w:fill="FFFFFF"/>
        <w:spacing w:line="560" w:lineRule="exact"/>
        <w:ind w:firstLineChars="200" w:firstLine="672"/>
        <w:rPr>
          <w:rFonts w:ascii="仿宋_GB2312" w:eastAsia="仿宋_GB2312" w:hAnsi="宋体" w:cs="宋体"/>
          <w:spacing w:val="8"/>
          <w:kern w:val="0"/>
          <w:sz w:val="32"/>
          <w:szCs w:val="32"/>
        </w:rPr>
      </w:pPr>
      <w:r w:rsidRPr="00814A24">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DE4258" w:rsidRPr="00814A24" w:rsidRDefault="00857BA2" w:rsidP="00442D5C">
      <w:pPr>
        <w:widowControl/>
        <w:shd w:val="clear" w:color="auto" w:fill="FFFFFF"/>
        <w:spacing w:line="560" w:lineRule="exact"/>
        <w:ind w:firstLineChars="200" w:firstLine="643"/>
        <w:rPr>
          <w:rFonts w:ascii="仿宋_GB2312" w:eastAsia="仿宋_GB2312" w:hAnsi="宋体" w:cs="宋体"/>
          <w:b/>
          <w:bCs/>
          <w:color w:val="333333"/>
          <w:kern w:val="0"/>
          <w:sz w:val="32"/>
          <w:szCs w:val="32"/>
        </w:rPr>
      </w:pPr>
      <w:r w:rsidRPr="00814A24">
        <w:rPr>
          <w:rFonts w:ascii="仿宋_GB2312" w:eastAsia="仿宋_GB2312" w:hAnsi="宋体" w:cs="宋体" w:hint="eastAsia"/>
          <w:b/>
          <w:bCs/>
          <w:color w:val="333333"/>
          <w:kern w:val="0"/>
          <w:sz w:val="32"/>
          <w:szCs w:val="32"/>
        </w:rPr>
        <w:t>一、总体情况</w:t>
      </w:r>
    </w:p>
    <w:p w:rsidR="000610D1" w:rsidRPr="00814A24" w:rsidRDefault="000610D1" w:rsidP="00442D5C">
      <w:pPr>
        <w:widowControl/>
        <w:shd w:val="clear" w:color="auto" w:fill="FFFFFF"/>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cs="仿宋_GB2312" w:hint="eastAsia"/>
          <w:sz w:val="32"/>
          <w:szCs w:val="32"/>
        </w:rPr>
        <w:t>自《中华人民共和国政府信息公开条例》施行以来，我局一直重视政府信息公开工作，不断完善制度建设，确保政府信息公开工作规范运行，并在区委、区政府和市园林绿化局的统一领导下，认真贯彻落实《中华人民共和国政府信息公开条例》精神，强化组织领导，完善工作机制，拓展公开渠道，坚持统筹兼顾、突出重点，不断提升政务公开的质量和实效，截止2020年底，我局政府信息公开工作办理情况如下：</w:t>
      </w:r>
    </w:p>
    <w:p w:rsidR="00960B38" w:rsidRPr="00814A24" w:rsidRDefault="00857BA2"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1.主动公开情况</w:t>
      </w:r>
    </w:p>
    <w:p w:rsidR="00960B38" w:rsidRPr="00814A24" w:rsidRDefault="00960B38"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cs="仿宋_GB2312" w:hint="eastAsia"/>
          <w:sz w:val="32"/>
          <w:szCs w:val="32"/>
        </w:rPr>
        <w:t>20</w:t>
      </w:r>
      <w:r w:rsidR="00104461" w:rsidRPr="00814A24">
        <w:rPr>
          <w:rFonts w:ascii="仿宋_GB2312" w:eastAsia="仿宋_GB2312" w:hAnsi="仿宋" w:cs="仿宋_GB2312" w:hint="eastAsia"/>
          <w:sz w:val="32"/>
          <w:szCs w:val="32"/>
        </w:rPr>
        <w:t>20</w:t>
      </w:r>
      <w:r w:rsidRPr="00814A24">
        <w:rPr>
          <w:rFonts w:ascii="仿宋_GB2312" w:eastAsia="仿宋_GB2312" w:hAnsi="仿宋" w:cs="仿宋_GB2312" w:hint="eastAsia"/>
          <w:sz w:val="32"/>
          <w:szCs w:val="32"/>
        </w:rPr>
        <w:t>年，朝阳区园林绿化局不断扩大公众参与和政民互动，落实</w:t>
      </w:r>
      <w:r w:rsidRPr="00814A24">
        <w:rPr>
          <w:rFonts w:ascii="仿宋_GB2312" w:eastAsia="仿宋_GB2312" w:hint="eastAsia"/>
          <w:color w:val="000000" w:themeColor="text1"/>
          <w:kern w:val="0"/>
          <w:sz w:val="32"/>
          <w:szCs w:val="32"/>
        </w:rPr>
        <w:t>《朝阳区</w:t>
      </w:r>
      <w:r w:rsidR="009F1189" w:rsidRPr="00814A24">
        <w:rPr>
          <w:rFonts w:ascii="仿宋_GB2312" w:eastAsia="仿宋_GB2312" w:hint="eastAsia"/>
          <w:color w:val="000000" w:themeColor="text1"/>
          <w:kern w:val="0"/>
          <w:sz w:val="32"/>
          <w:szCs w:val="32"/>
        </w:rPr>
        <w:t>2020</w:t>
      </w:r>
      <w:r w:rsidRPr="00814A24">
        <w:rPr>
          <w:rFonts w:ascii="仿宋_GB2312" w:eastAsia="仿宋_GB2312" w:hint="eastAsia"/>
          <w:color w:val="000000" w:themeColor="text1"/>
          <w:kern w:val="0"/>
          <w:sz w:val="32"/>
          <w:szCs w:val="32"/>
        </w:rPr>
        <w:t>年政务公开工作要点》</w:t>
      </w:r>
      <w:r w:rsidRPr="00814A24">
        <w:rPr>
          <w:rFonts w:ascii="仿宋_GB2312" w:eastAsia="仿宋_GB2312" w:hAnsi="仿宋" w:cs="仿宋_GB2312" w:hint="eastAsia"/>
          <w:sz w:val="32"/>
          <w:szCs w:val="32"/>
        </w:rPr>
        <w:t>，</w:t>
      </w:r>
      <w:r w:rsidR="00857BA2" w:rsidRPr="00814A24">
        <w:rPr>
          <w:rFonts w:ascii="仿宋_GB2312" w:eastAsia="仿宋_GB2312" w:hAnsi="仿宋" w:cs="仿宋_GB2312" w:hint="eastAsia"/>
          <w:sz w:val="32"/>
          <w:szCs w:val="32"/>
        </w:rPr>
        <w:t>对照信息公开条例，</w:t>
      </w:r>
      <w:r w:rsidRPr="00814A24">
        <w:rPr>
          <w:rFonts w:ascii="仿宋_GB2312" w:eastAsia="仿宋_GB2312" w:hAnsi="仿宋" w:cs="仿宋_GB2312" w:hint="eastAsia"/>
          <w:sz w:val="32"/>
          <w:szCs w:val="32"/>
        </w:rPr>
        <w:t>全面</w:t>
      </w:r>
      <w:r w:rsidR="00912A3C" w:rsidRPr="00814A24">
        <w:rPr>
          <w:rFonts w:ascii="仿宋_GB2312" w:eastAsia="仿宋_GB2312" w:hAnsi="仿宋" w:cs="仿宋_GB2312" w:hint="eastAsia"/>
          <w:sz w:val="32"/>
          <w:szCs w:val="32"/>
        </w:rPr>
        <w:t>加强</w:t>
      </w:r>
      <w:r w:rsidRPr="00814A24">
        <w:rPr>
          <w:rFonts w:ascii="仿宋_GB2312" w:eastAsia="仿宋_GB2312" w:hAnsi="仿宋" w:cs="仿宋_GB2312" w:hint="eastAsia"/>
          <w:sz w:val="32"/>
          <w:szCs w:val="32"/>
        </w:rPr>
        <w:t>政务信息主动公开工作。本单位</w:t>
      </w:r>
      <w:r w:rsidR="009F1189" w:rsidRPr="00814A24">
        <w:rPr>
          <w:rFonts w:ascii="仿宋_GB2312" w:eastAsia="仿宋_GB2312" w:hAnsi="仿宋" w:cs="仿宋_GB2312" w:hint="eastAsia"/>
          <w:sz w:val="32"/>
          <w:szCs w:val="32"/>
        </w:rPr>
        <w:t>2020</w:t>
      </w:r>
      <w:r w:rsidRPr="00814A24">
        <w:rPr>
          <w:rFonts w:ascii="仿宋_GB2312" w:eastAsia="仿宋_GB2312" w:hAnsi="仿宋" w:cs="仿宋_GB2312" w:hint="eastAsia"/>
          <w:sz w:val="32"/>
          <w:szCs w:val="32"/>
        </w:rPr>
        <w:t>年</w:t>
      </w:r>
      <w:r w:rsidR="00912A3C" w:rsidRPr="00814A24">
        <w:rPr>
          <w:rFonts w:ascii="仿宋_GB2312" w:eastAsia="仿宋_GB2312" w:hAnsi="仿宋" w:cs="仿宋_GB2312" w:hint="eastAsia"/>
          <w:sz w:val="32"/>
          <w:szCs w:val="32"/>
        </w:rPr>
        <w:t>通过政府门户网站信息公开专栏</w:t>
      </w:r>
      <w:r w:rsidRPr="00814A24">
        <w:rPr>
          <w:rFonts w:ascii="仿宋_GB2312" w:eastAsia="仿宋_GB2312" w:hAnsi="仿宋" w:cs="仿宋_GB2312" w:hint="eastAsia"/>
          <w:sz w:val="32"/>
          <w:szCs w:val="32"/>
        </w:rPr>
        <w:t>共主动公开政府信息</w:t>
      </w:r>
      <w:r w:rsidR="00CE2078" w:rsidRPr="00814A24">
        <w:rPr>
          <w:rFonts w:ascii="仿宋_GB2312" w:eastAsia="仿宋_GB2312" w:hAnsi="仿宋" w:cs="仿宋_GB2312" w:hint="eastAsia"/>
          <w:sz w:val="32"/>
          <w:szCs w:val="32"/>
        </w:rPr>
        <w:t>552</w:t>
      </w:r>
      <w:r w:rsidRPr="00814A24">
        <w:rPr>
          <w:rFonts w:ascii="仿宋_GB2312" w:eastAsia="仿宋_GB2312" w:hAnsi="仿宋" w:cs="仿宋_GB2312" w:hint="eastAsia"/>
          <w:sz w:val="32"/>
          <w:szCs w:val="32"/>
        </w:rPr>
        <w:t>条，</w:t>
      </w:r>
      <w:r w:rsidR="00CE2078" w:rsidRPr="00814A24">
        <w:rPr>
          <w:rFonts w:ascii="仿宋_GB2312" w:eastAsia="仿宋_GB2312" w:hAnsi="仿宋" w:cs="仿宋_GB2312" w:hint="eastAsia"/>
          <w:sz w:val="32"/>
          <w:szCs w:val="32"/>
        </w:rPr>
        <w:t>主要为</w:t>
      </w:r>
      <w:r w:rsidRPr="00814A24">
        <w:rPr>
          <w:rFonts w:ascii="仿宋_GB2312" w:eastAsia="仿宋_GB2312" w:hAnsi="仿宋" w:cs="仿宋_GB2312" w:hint="eastAsia"/>
          <w:sz w:val="32"/>
          <w:szCs w:val="32"/>
        </w:rPr>
        <w:t>业务动态</w:t>
      </w:r>
      <w:r w:rsidR="00912A3C" w:rsidRPr="00814A24">
        <w:rPr>
          <w:rFonts w:ascii="仿宋_GB2312" w:eastAsia="仿宋_GB2312" w:hAnsi="仿宋" w:cs="仿宋_GB2312" w:hint="eastAsia"/>
          <w:sz w:val="32"/>
          <w:szCs w:val="32"/>
        </w:rPr>
        <w:t>信息</w:t>
      </w:r>
      <w:r w:rsidR="00CE2078" w:rsidRPr="00814A24">
        <w:rPr>
          <w:rFonts w:ascii="仿宋_GB2312" w:eastAsia="仿宋_GB2312" w:hAnsi="仿宋" w:cs="仿宋_GB2312" w:hint="eastAsia"/>
          <w:sz w:val="32"/>
          <w:szCs w:val="32"/>
        </w:rPr>
        <w:t>和双公示</w:t>
      </w:r>
      <w:r w:rsidR="00912A3C" w:rsidRPr="00814A24">
        <w:rPr>
          <w:rFonts w:ascii="仿宋_GB2312" w:eastAsia="仿宋_GB2312" w:hAnsi="仿宋" w:cs="仿宋_GB2312" w:hint="eastAsia"/>
          <w:sz w:val="32"/>
          <w:szCs w:val="32"/>
        </w:rPr>
        <w:t>信息</w:t>
      </w:r>
      <w:r w:rsidR="00147EA6" w:rsidRPr="00814A24">
        <w:rPr>
          <w:rFonts w:ascii="仿宋_GB2312" w:eastAsia="仿宋_GB2312" w:hAnsi="仿宋" w:cs="仿宋_GB2312" w:hint="eastAsia"/>
          <w:sz w:val="32"/>
          <w:szCs w:val="32"/>
        </w:rPr>
        <w:t>。</w:t>
      </w:r>
      <w:r w:rsidR="007D46FA" w:rsidRPr="00814A24">
        <w:rPr>
          <w:rFonts w:ascii="仿宋_GB2312" w:eastAsia="仿宋_GB2312" w:hAnsi="仿宋" w:cs="仿宋_GB2312" w:hint="eastAsia"/>
          <w:sz w:val="32"/>
          <w:szCs w:val="32"/>
        </w:rPr>
        <w:t>政务微信公众号推送各类文章457篇，主要为业务动态信息。</w:t>
      </w:r>
      <w:bookmarkStart w:id="0" w:name="_GoBack"/>
      <w:bookmarkEnd w:id="0"/>
    </w:p>
    <w:p w:rsidR="00D45C90" w:rsidRPr="00814A24" w:rsidRDefault="00857BA2"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2.依申请公开办理情况</w:t>
      </w:r>
    </w:p>
    <w:p w:rsidR="00DE4258" w:rsidRPr="00814A24" w:rsidRDefault="00D45C90"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cs="仿宋_GB2312" w:hint="eastAsia"/>
          <w:sz w:val="32"/>
          <w:szCs w:val="32"/>
        </w:rPr>
        <w:t>本单位20</w:t>
      </w:r>
      <w:r w:rsidR="00020B73" w:rsidRPr="00814A24">
        <w:rPr>
          <w:rFonts w:ascii="仿宋_GB2312" w:eastAsia="仿宋_GB2312" w:hAnsi="仿宋" w:cs="仿宋_GB2312" w:hint="eastAsia"/>
          <w:sz w:val="32"/>
          <w:szCs w:val="32"/>
        </w:rPr>
        <w:t>20</w:t>
      </w:r>
      <w:r w:rsidRPr="00814A24">
        <w:rPr>
          <w:rFonts w:ascii="仿宋_GB2312" w:eastAsia="仿宋_GB2312" w:hAnsi="仿宋" w:cs="仿宋_GB2312" w:hint="eastAsia"/>
          <w:sz w:val="32"/>
          <w:szCs w:val="32"/>
        </w:rPr>
        <w:t>年共收到政府信息公开申请</w:t>
      </w:r>
      <w:r w:rsidR="00020B73" w:rsidRPr="00814A24">
        <w:rPr>
          <w:rFonts w:ascii="仿宋_GB2312" w:eastAsia="仿宋_GB2312" w:hAnsi="仿宋" w:cs="仿宋_GB2312" w:hint="eastAsia"/>
          <w:sz w:val="32"/>
          <w:szCs w:val="32"/>
        </w:rPr>
        <w:t>7</w:t>
      </w:r>
      <w:r w:rsidRPr="00814A24">
        <w:rPr>
          <w:rFonts w:ascii="仿宋_GB2312" w:eastAsia="仿宋_GB2312" w:hAnsi="仿宋" w:cs="仿宋_GB2312" w:hint="eastAsia"/>
          <w:sz w:val="32"/>
          <w:szCs w:val="32"/>
        </w:rPr>
        <w:t>件，与上年相比显著</w:t>
      </w:r>
      <w:r w:rsidR="00020B73" w:rsidRPr="00814A24">
        <w:rPr>
          <w:rFonts w:ascii="仿宋_GB2312" w:eastAsia="仿宋_GB2312" w:hAnsi="仿宋" w:cs="仿宋_GB2312" w:hint="eastAsia"/>
          <w:sz w:val="32"/>
          <w:szCs w:val="32"/>
        </w:rPr>
        <w:t>下降</w:t>
      </w:r>
      <w:r w:rsidRPr="00814A24">
        <w:rPr>
          <w:rFonts w:ascii="仿宋_GB2312" w:eastAsia="仿宋_GB2312" w:hAnsi="仿宋" w:cs="仿宋_GB2312" w:hint="eastAsia"/>
          <w:sz w:val="32"/>
          <w:szCs w:val="32"/>
        </w:rPr>
        <w:t>。其中已答复</w:t>
      </w:r>
      <w:r w:rsidR="00020B73" w:rsidRPr="00814A24">
        <w:rPr>
          <w:rFonts w:ascii="仿宋_GB2312" w:eastAsia="仿宋_GB2312" w:hAnsi="仿宋" w:cs="仿宋_GB2312" w:hint="eastAsia"/>
          <w:sz w:val="32"/>
          <w:szCs w:val="32"/>
        </w:rPr>
        <w:t>7</w:t>
      </w:r>
      <w:r w:rsidRPr="00814A24">
        <w:rPr>
          <w:rFonts w:ascii="仿宋_GB2312" w:eastAsia="仿宋_GB2312" w:hAnsi="仿宋" w:cs="仿宋_GB2312" w:hint="eastAsia"/>
          <w:sz w:val="32"/>
          <w:szCs w:val="32"/>
        </w:rPr>
        <w:t>件。已答复件中，</w:t>
      </w:r>
      <w:r w:rsidRPr="00814A24">
        <w:rPr>
          <w:rFonts w:ascii="仿宋_GB2312" w:eastAsia="仿宋_GB2312" w:hAnsi="仿宋_GB2312" w:cs="仿宋_GB2312" w:hint="eastAsia"/>
          <w:color w:val="000000" w:themeColor="text1"/>
          <w:kern w:val="0"/>
          <w:sz w:val="32"/>
          <w:szCs w:val="32"/>
        </w:rPr>
        <w:t>“同意公开”的</w:t>
      </w:r>
      <w:r w:rsidR="00A378D7" w:rsidRPr="00814A24">
        <w:rPr>
          <w:rFonts w:ascii="仿宋_GB2312" w:eastAsia="仿宋_GB2312" w:hAnsi="仿宋_GB2312" w:cs="仿宋_GB2312" w:hint="eastAsia"/>
          <w:color w:val="000000" w:themeColor="text1"/>
          <w:kern w:val="0"/>
          <w:sz w:val="32"/>
          <w:szCs w:val="32"/>
        </w:rPr>
        <w:t>3</w:t>
      </w:r>
      <w:r w:rsidRPr="00814A24">
        <w:rPr>
          <w:rFonts w:ascii="仿宋_GB2312" w:eastAsia="仿宋_GB2312" w:hAnsi="仿宋_GB2312" w:cs="仿宋_GB2312" w:hint="eastAsia"/>
          <w:color w:val="000000" w:themeColor="text1"/>
          <w:kern w:val="0"/>
          <w:sz w:val="32"/>
          <w:szCs w:val="32"/>
        </w:rPr>
        <w:t>件，“信息不存在”的</w:t>
      </w:r>
      <w:r w:rsidR="00A378D7" w:rsidRPr="00814A24">
        <w:rPr>
          <w:rFonts w:ascii="仿宋_GB2312" w:eastAsia="仿宋_GB2312" w:hAnsi="仿宋_GB2312" w:cs="仿宋_GB2312" w:hint="eastAsia"/>
          <w:color w:val="000000" w:themeColor="text1"/>
          <w:kern w:val="0"/>
          <w:sz w:val="32"/>
          <w:szCs w:val="32"/>
        </w:rPr>
        <w:t>3</w:t>
      </w:r>
      <w:r w:rsidRPr="00814A24">
        <w:rPr>
          <w:rFonts w:ascii="仿宋_GB2312" w:eastAsia="仿宋_GB2312" w:hAnsi="仿宋_GB2312" w:cs="仿宋_GB2312" w:hint="eastAsia"/>
          <w:color w:val="000000" w:themeColor="text1"/>
          <w:kern w:val="0"/>
          <w:sz w:val="32"/>
          <w:szCs w:val="32"/>
        </w:rPr>
        <w:t>件，“不属于本机关公开，建</w:t>
      </w:r>
      <w:r w:rsidRPr="00814A24">
        <w:rPr>
          <w:rFonts w:ascii="仿宋_GB2312" w:eastAsia="仿宋_GB2312" w:hAnsi="仿宋_GB2312" w:cs="仿宋_GB2312" w:hint="eastAsia"/>
          <w:color w:val="000000" w:themeColor="text1"/>
          <w:kern w:val="0"/>
          <w:sz w:val="32"/>
          <w:szCs w:val="32"/>
        </w:rPr>
        <w:lastRenderedPageBreak/>
        <w:t>议向其他单位咨询”的</w:t>
      </w:r>
      <w:r w:rsidR="00A378D7" w:rsidRPr="00814A24">
        <w:rPr>
          <w:rFonts w:ascii="仿宋_GB2312" w:eastAsia="仿宋_GB2312" w:hAnsi="仿宋_GB2312" w:cs="仿宋_GB2312" w:hint="eastAsia"/>
          <w:color w:val="000000" w:themeColor="text1"/>
          <w:kern w:val="0"/>
          <w:sz w:val="32"/>
          <w:szCs w:val="32"/>
        </w:rPr>
        <w:t>1</w:t>
      </w:r>
      <w:r w:rsidRPr="00814A24">
        <w:rPr>
          <w:rFonts w:ascii="仿宋_GB2312" w:eastAsia="仿宋_GB2312" w:hAnsi="仿宋_GB2312" w:cs="仿宋_GB2312" w:hint="eastAsia"/>
          <w:color w:val="000000" w:themeColor="text1"/>
          <w:kern w:val="0"/>
          <w:sz w:val="32"/>
          <w:szCs w:val="32"/>
        </w:rPr>
        <w:t>件。</w:t>
      </w:r>
    </w:p>
    <w:p w:rsidR="00CA5145" w:rsidRPr="00814A24" w:rsidRDefault="00857BA2"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3.政府信息资源的规范化、标准化管理情况</w:t>
      </w:r>
    </w:p>
    <w:p w:rsidR="003D736E" w:rsidRPr="00814A24" w:rsidRDefault="003D736E"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int="eastAsia"/>
          <w:color w:val="000000" w:themeColor="text1"/>
          <w:kern w:val="0"/>
          <w:sz w:val="32"/>
          <w:szCs w:val="32"/>
        </w:rPr>
        <w:t>按照市、区政务信息公开等工作部署，我们编制了《北京市朝阳区园林绿化局政府信息公开指南（20</w:t>
      </w:r>
      <w:r w:rsidR="00CE2078" w:rsidRPr="00814A24">
        <w:rPr>
          <w:rFonts w:ascii="仿宋_GB2312" w:eastAsia="仿宋_GB2312" w:hint="eastAsia"/>
          <w:color w:val="000000" w:themeColor="text1"/>
          <w:kern w:val="0"/>
          <w:sz w:val="32"/>
          <w:szCs w:val="32"/>
        </w:rPr>
        <w:t>20</w:t>
      </w:r>
      <w:r w:rsidRPr="00814A24">
        <w:rPr>
          <w:rFonts w:ascii="仿宋_GB2312" w:eastAsia="仿宋_GB2312" w:hint="eastAsia"/>
          <w:color w:val="000000" w:themeColor="text1"/>
          <w:kern w:val="0"/>
          <w:sz w:val="32"/>
          <w:szCs w:val="32"/>
        </w:rPr>
        <w:t>年）》，梳理了《北京市朝阳区园林绿化局政务公开全清单》，</w:t>
      </w:r>
      <w:r w:rsidR="00CE2078" w:rsidRPr="00814A24">
        <w:rPr>
          <w:rFonts w:ascii="仿宋_GB2312" w:eastAsia="仿宋_GB2312" w:hint="eastAsia"/>
          <w:color w:val="000000" w:themeColor="text1"/>
          <w:sz w:val="32"/>
          <w:szCs w:val="32"/>
        </w:rPr>
        <w:t>按照《中华人民共和国政府信息公开条例》和《北京市朝阳区政府信息公开指南》要求，落实好《朝阳区2020年政务公开工作要点》。</w:t>
      </w:r>
      <w:r w:rsidRPr="00814A24">
        <w:rPr>
          <w:rFonts w:ascii="仿宋_GB2312" w:eastAsia="仿宋_GB2312" w:hint="eastAsia"/>
          <w:color w:val="000000" w:themeColor="text1"/>
          <w:kern w:val="0"/>
          <w:sz w:val="32"/>
          <w:szCs w:val="32"/>
        </w:rPr>
        <w:t>完善了</w:t>
      </w:r>
      <w:r w:rsidR="00B14125" w:rsidRPr="00814A24">
        <w:rPr>
          <w:rFonts w:ascii="仿宋_GB2312" w:eastAsia="仿宋_GB2312" w:hint="eastAsia"/>
          <w:color w:val="000000" w:themeColor="text1"/>
          <w:kern w:val="0"/>
          <w:sz w:val="32"/>
          <w:szCs w:val="32"/>
        </w:rPr>
        <w:t>相关信息公开流程，在发文中拟定信息公开属性</w:t>
      </w:r>
      <w:r w:rsidRPr="00814A24">
        <w:rPr>
          <w:rFonts w:ascii="仿宋_GB2312" w:eastAsia="仿宋_GB2312" w:hint="eastAsia"/>
          <w:color w:val="000000" w:themeColor="text1"/>
          <w:kern w:val="0"/>
          <w:sz w:val="32"/>
          <w:szCs w:val="32"/>
        </w:rPr>
        <w:t>，</w:t>
      </w:r>
      <w:r w:rsidR="00B14125" w:rsidRPr="00814A24">
        <w:rPr>
          <w:rFonts w:ascii="仿宋_GB2312" w:eastAsia="仿宋_GB2312" w:hint="eastAsia"/>
          <w:color w:val="000000" w:themeColor="text1"/>
          <w:kern w:val="0"/>
          <w:sz w:val="32"/>
          <w:szCs w:val="32"/>
        </w:rPr>
        <w:t>主动公开信息发布按照保密审查流程进行审批。下一步</w:t>
      </w:r>
      <w:r w:rsidR="000E4B35" w:rsidRPr="00814A24">
        <w:rPr>
          <w:rFonts w:ascii="仿宋_GB2312" w:eastAsia="仿宋_GB2312" w:hint="eastAsia"/>
          <w:color w:val="000000" w:themeColor="text1"/>
          <w:kern w:val="0"/>
          <w:sz w:val="32"/>
          <w:szCs w:val="32"/>
        </w:rPr>
        <w:t>我局将继续按照市、区政府关于政府信息公开工作的各项要求，进一步加强政府信息公开工作，主动查找公开的短板和“盲区”，加强决策公开、执行公开，规范依申请公开，努力做到更规范化、制度化、程序化。</w:t>
      </w:r>
    </w:p>
    <w:p w:rsidR="00CA5145" w:rsidRPr="00814A24" w:rsidRDefault="00857BA2" w:rsidP="00442D5C">
      <w:pPr>
        <w:spacing w:line="560" w:lineRule="exact"/>
        <w:ind w:firstLineChars="200" w:firstLine="602"/>
        <w:rPr>
          <w:rFonts w:ascii="仿宋_GB2312" w:eastAsia="仿宋_GB2312" w:hAnsi="仿宋" w:cs="仿宋_GB2312"/>
          <w:b/>
          <w:sz w:val="32"/>
          <w:szCs w:val="32"/>
        </w:rPr>
      </w:pPr>
      <w:r w:rsidRPr="00814A24">
        <w:rPr>
          <w:rFonts w:ascii="仿宋_GB2312" w:eastAsia="仿宋_GB2312" w:hAnsi="仿宋" w:cs="仿宋_GB2312" w:hint="eastAsia"/>
          <w:b/>
          <w:sz w:val="30"/>
          <w:szCs w:val="30"/>
        </w:rPr>
        <w:t>4.</w:t>
      </w:r>
      <w:r w:rsidR="00CA5145" w:rsidRPr="00814A24">
        <w:rPr>
          <w:rFonts w:ascii="仿宋_GB2312" w:eastAsia="仿宋_GB2312" w:hAnsi="仿宋" w:cs="仿宋_GB2312" w:hint="eastAsia"/>
          <w:b/>
          <w:sz w:val="30"/>
          <w:szCs w:val="30"/>
        </w:rPr>
        <w:t>政府信息公开平台建设情况</w:t>
      </w:r>
    </w:p>
    <w:p w:rsidR="00366149" w:rsidRPr="00814A24" w:rsidRDefault="00366149" w:rsidP="00442D5C">
      <w:pPr>
        <w:spacing w:line="560" w:lineRule="exact"/>
        <w:ind w:firstLineChars="200" w:firstLine="640"/>
        <w:rPr>
          <w:rFonts w:ascii="仿宋_GB2312" w:eastAsia="仿宋_GB2312"/>
          <w:color w:val="000000" w:themeColor="text1"/>
          <w:kern w:val="0"/>
          <w:sz w:val="32"/>
          <w:szCs w:val="32"/>
        </w:rPr>
      </w:pPr>
      <w:r w:rsidRPr="00814A24">
        <w:rPr>
          <w:rFonts w:ascii="仿宋_GB2312" w:eastAsia="仿宋_GB2312" w:hint="eastAsia"/>
          <w:color w:val="000000" w:themeColor="text1"/>
          <w:kern w:val="0"/>
          <w:sz w:val="32"/>
          <w:szCs w:val="32"/>
        </w:rPr>
        <w:t>本单位通过</w:t>
      </w:r>
      <w:r w:rsidR="006A26AF" w:rsidRPr="00814A24">
        <w:rPr>
          <w:rFonts w:ascii="仿宋_GB2312" w:eastAsia="仿宋_GB2312" w:hint="eastAsia"/>
          <w:color w:val="000000" w:themeColor="text1"/>
          <w:kern w:val="0"/>
          <w:sz w:val="32"/>
          <w:szCs w:val="32"/>
        </w:rPr>
        <w:t>政府门户网站信息公开专栏、</w:t>
      </w:r>
      <w:r w:rsidRPr="00814A24">
        <w:rPr>
          <w:rFonts w:ascii="仿宋_GB2312" w:eastAsia="仿宋_GB2312" w:hint="eastAsia"/>
          <w:color w:val="000000" w:themeColor="text1"/>
          <w:kern w:val="0"/>
          <w:sz w:val="32"/>
          <w:szCs w:val="32"/>
        </w:rPr>
        <w:t>政务微信公众号等途径将本单位政府信息进行公开。积极完善公开载体，不断加强本单位</w:t>
      </w:r>
      <w:r w:rsidR="006A26AF" w:rsidRPr="00814A24">
        <w:rPr>
          <w:rFonts w:ascii="仿宋_GB2312" w:eastAsia="仿宋_GB2312" w:hint="eastAsia"/>
          <w:color w:val="000000" w:themeColor="text1"/>
          <w:kern w:val="0"/>
          <w:sz w:val="32"/>
          <w:szCs w:val="32"/>
        </w:rPr>
        <w:t>信息公开平台</w:t>
      </w:r>
      <w:r w:rsidRPr="00814A24">
        <w:rPr>
          <w:rFonts w:ascii="仿宋_GB2312" w:eastAsia="仿宋_GB2312" w:hint="eastAsia"/>
          <w:color w:val="000000" w:themeColor="text1"/>
          <w:kern w:val="0"/>
          <w:sz w:val="32"/>
          <w:szCs w:val="32"/>
        </w:rPr>
        <w:t>建设</w:t>
      </w:r>
      <w:r w:rsidR="006A26AF" w:rsidRPr="00814A24">
        <w:rPr>
          <w:rFonts w:ascii="仿宋_GB2312" w:eastAsia="仿宋_GB2312" w:hint="eastAsia"/>
          <w:color w:val="000000" w:themeColor="text1"/>
          <w:kern w:val="0"/>
          <w:sz w:val="32"/>
          <w:szCs w:val="32"/>
        </w:rPr>
        <w:t>，自2018年开始运营“朝阳园林绿化”微信公众号以来</w:t>
      </w:r>
      <w:r w:rsidR="003D736E" w:rsidRPr="00814A24">
        <w:rPr>
          <w:rFonts w:ascii="仿宋_GB2312" w:eastAsia="仿宋_GB2312" w:hint="eastAsia"/>
          <w:color w:val="000000" w:themeColor="text1"/>
          <w:kern w:val="0"/>
          <w:sz w:val="32"/>
          <w:szCs w:val="32"/>
        </w:rPr>
        <w:t>，通过日常工作动态和基层风采展示，已经成为区园林绿化局的政策发布平台以及朝阳园林绿化人的展示平台和互动平台，扩大了朝阳区园林绿化工作的影响力</w:t>
      </w:r>
      <w:r w:rsidR="006A26AF" w:rsidRPr="00814A24">
        <w:rPr>
          <w:rFonts w:ascii="仿宋_GB2312" w:eastAsia="仿宋_GB2312" w:hint="eastAsia"/>
          <w:color w:val="000000" w:themeColor="text1"/>
          <w:kern w:val="0"/>
          <w:sz w:val="32"/>
          <w:szCs w:val="32"/>
        </w:rPr>
        <w:t>。</w:t>
      </w:r>
      <w:r w:rsidR="003D736E" w:rsidRPr="00814A24">
        <w:rPr>
          <w:rFonts w:ascii="仿宋_GB2312" w:eastAsia="仿宋_GB2312" w:hint="eastAsia"/>
          <w:color w:val="000000" w:themeColor="text1"/>
          <w:kern w:val="0"/>
          <w:sz w:val="32"/>
          <w:szCs w:val="32"/>
        </w:rPr>
        <w:t>在</w:t>
      </w:r>
      <w:r w:rsidR="00CE2078" w:rsidRPr="00814A24">
        <w:rPr>
          <w:rFonts w:ascii="仿宋_GB2312" w:eastAsia="仿宋_GB2312" w:hint="eastAsia"/>
          <w:color w:val="000000" w:themeColor="text1"/>
          <w:kern w:val="0"/>
          <w:sz w:val="32"/>
          <w:szCs w:val="32"/>
        </w:rPr>
        <w:t>政府门户网站和政务微信公众号等</w:t>
      </w:r>
      <w:r w:rsidR="003D736E" w:rsidRPr="00814A24">
        <w:rPr>
          <w:rFonts w:ascii="仿宋_GB2312" w:eastAsia="仿宋_GB2312" w:hint="eastAsia"/>
          <w:color w:val="000000" w:themeColor="text1"/>
          <w:kern w:val="0"/>
          <w:sz w:val="32"/>
          <w:szCs w:val="32"/>
        </w:rPr>
        <w:t>信息公开平台上</w:t>
      </w:r>
      <w:r w:rsidR="006A26AF" w:rsidRPr="00814A24">
        <w:rPr>
          <w:rFonts w:ascii="仿宋_GB2312" w:eastAsia="仿宋_GB2312" w:hint="eastAsia"/>
          <w:color w:val="000000" w:themeColor="text1"/>
          <w:kern w:val="0"/>
          <w:sz w:val="32"/>
          <w:szCs w:val="32"/>
        </w:rPr>
        <w:t>及时更新本单位及基层单位工作动态，根据实际情况及时调整公开专栏中机构职责、领导介绍、机构设置等信息</w:t>
      </w:r>
      <w:r w:rsidRPr="00814A24">
        <w:rPr>
          <w:rFonts w:ascii="仿宋_GB2312" w:eastAsia="仿宋_GB2312" w:hint="eastAsia"/>
          <w:color w:val="000000" w:themeColor="text1"/>
          <w:kern w:val="0"/>
          <w:sz w:val="32"/>
          <w:szCs w:val="32"/>
        </w:rPr>
        <w:t>。</w:t>
      </w:r>
    </w:p>
    <w:p w:rsidR="00CA5145" w:rsidRPr="00814A24" w:rsidRDefault="00857BA2"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5.政府信息公开监督保障及教育培训情况</w:t>
      </w:r>
    </w:p>
    <w:p w:rsidR="00DE4258" w:rsidRPr="00814A24" w:rsidRDefault="00A75E4B" w:rsidP="00442D5C">
      <w:pPr>
        <w:spacing w:line="560" w:lineRule="exact"/>
        <w:ind w:firstLineChars="200" w:firstLine="640"/>
        <w:rPr>
          <w:rFonts w:ascii="仿宋_GB2312" w:eastAsia="仿宋_GB2312"/>
          <w:sz w:val="32"/>
          <w:szCs w:val="32"/>
        </w:rPr>
      </w:pPr>
      <w:r w:rsidRPr="00814A24">
        <w:rPr>
          <w:rFonts w:ascii="仿宋_GB2312" w:eastAsia="仿宋_GB2312" w:hint="eastAsia"/>
          <w:sz w:val="32"/>
          <w:szCs w:val="32"/>
        </w:rPr>
        <w:lastRenderedPageBreak/>
        <w:t>为进一步提升政府信息公开工作的能力和水平</w:t>
      </w:r>
      <w:r w:rsidR="001067D0" w:rsidRPr="00814A24">
        <w:rPr>
          <w:rFonts w:ascii="仿宋_GB2312" w:eastAsia="仿宋_GB2312" w:hint="eastAsia"/>
          <w:sz w:val="32"/>
          <w:szCs w:val="32"/>
        </w:rPr>
        <w:t>，局办公室购买政府信息依申请公开相关书籍材料分发给各科室。同时优化主动公开、依申请公开制度流程，通过组织</w:t>
      </w:r>
      <w:r w:rsidRPr="00814A24">
        <w:rPr>
          <w:rFonts w:ascii="仿宋_GB2312" w:eastAsia="仿宋_GB2312" w:hint="eastAsia"/>
          <w:sz w:val="32"/>
          <w:szCs w:val="32"/>
        </w:rPr>
        <w:t>学习，进一步提升了全局公职人员开展政府信息公开工作的能力和水平。</w:t>
      </w:r>
    </w:p>
    <w:p w:rsidR="00DE4258" w:rsidRPr="00814A24" w:rsidRDefault="00857BA2" w:rsidP="00442D5C">
      <w:pPr>
        <w:widowControl/>
        <w:shd w:val="clear" w:color="auto" w:fill="FFFFFF"/>
        <w:spacing w:after="240" w:line="560" w:lineRule="exact"/>
        <w:ind w:firstLineChars="200" w:firstLine="643"/>
        <w:rPr>
          <w:rFonts w:ascii="仿宋_GB2312" w:eastAsia="仿宋_GB2312" w:hAnsi="宋体" w:cs="宋体"/>
          <w:color w:val="333333"/>
          <w:kern w:val="0"/>
          <w:sz w:val="32"/>
          <w:szCs w:val="32"/>
        </w:rPr>
      </w:pPr>
      <w:r w:rsidRPr="00814A24">
        <w:rPr>
          <w:rFonts w:ascii="仿宋_GB2312" w:eastAsia="仿宋_GB2312" w:hAnsi="宋体" w:cs="宋体" w:hint="eastAsia"/>
          <w:b/>
          <w:bCs/>
          <w:color w:val="333333"/>
          <w:kern w:val="0"/>
          <w:sz w:val="32"/>
          <w:szCs w:val="32"/>
        </w:rPr>
        <w:t>二、主动公开政府信息情况</w:t>
      </w:r>
    </w:p>
    <w:tbl>
      <w:tblPr>
        <w:tblW w:w="5000" w:type="pct"/>
        <w:tblLook w:val="04A0"/>
      </w:tblPr>
      <w:tblGrid>
        <w:gridCol w:w="2277"/>
        <w:gridCol w:w="1041"/>
        <w:gridCol w:w="1659"/>
        <w:gridCol w:w="1627"/>
        <w:gridCol w:w="1918"/>
      </w:tblGrid>
      <w:tr w:rsidR="00FC74E5" w:rsidRPr="00814A24" w:rsidTr="00FC74E5">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第二十条第（一）项</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本年新制作数量</w:t>
            </w:r>
          </w:p>
        </w:tc>
        <w:tc>
          <w:tcPr>
            <w:tcW w:w="827"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本年新公开数量</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对外公开总数量</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规章</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c>
          <w:tcPr>
            <w:tcW w:w="827"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规范性文件</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c>
          <w:tcPr>
            <w:tcW w:w="827"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color w:val="000000"/>
                <w:kern w:val="0"/>
                <w:sz w:val="24"/>
                <w:szCs w:val="24"/>
              </w:rPr>
              <w:t>0</w:t>
            </w:r>
          </w:p>
        </w:tc>
      </w:tr>
      <w:tr w:rsidR="00FC74E5" w:rsidRPr="00814A24" w:rsidTr="00FC74E5">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第二十条第（五）项</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上一年项目数量</w:t>
            </w:r>
          </w:p>
        </w:tc>
        <w:tc>
          <w:tcPr>
            <w:tcW w:w="827"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本年增/减</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处理决定数量</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行政许可</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27</w:t>
            </w:r>
          </w:p>
        </w:tc>
        <w:tc>
          <w:tcPr>
            <w:tcW w:w="827"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-6</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482</w:t>
            </w:r>
          </w:p>
        </w:tc>
      </w:tr>
      <w:tr w:rsidR="00FC74E5" w:rsidRPr="00814A24" w:rsidTr="00FC74E5">
        <w:trPr>
          <w:trHeight w:val="630"/>
        </w:trPr>
        <w:tc>
          <w:tcPr>
            <w:tcW w:w="1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其他对外管理服务事项</w:t>
            </w:r>
          </w:p>
        </w:tc>
        <w:tc>
          <w:tcPr>
            <w:tcW w:w="566"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行政检查</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17</w:t>
            </w:r>
          </w:p>
        </w:tc>
        <w:tc>
          <w:tcPr>
            <w:tcW w:w="827"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-2</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1436</w:t>
            </w:r>
          </w:p>
        </w:tc>
      </w:tr>
      <w:tr w:rsidR="00FC74E5" w:rsidRPr="00814A24" w:rsidTr="00FC74E5">
        <w:trPr>
          <w:trHeight w:val="630"/>
        </w:trPr>
        <w:tc>
          <w:tcPr>
            <w:tcW w:w="1390" w:type="pct"/>
            <w:vMerge/>
            <w:tcBorders>
              <w:top w:val="nil"/>
              <w:left w:val="single" w:sz="4" w:space="0" w:color="auto"/>
              <w:bottom w:val="single" w:sz="4" w:space="0" w:color="000000"/>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行政确认</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4</w:t>
            </w:r>
          </w:p>
        </w:tc>
        <w:tc>
          <w:tcPr>
            <w:tcW w:w="827"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第二十条第（六）项</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上一年项目数量</w:t>
            </w:r>
          </w:p>
        </w:tc>
        <w:tc>
          <w:tcPr>
            <w:tcW w:w="827"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本年增/减</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处理决定数量</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行政处罚</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124</w:t>
            </w:r>
          </w:p>
        </w:tc>
        <w:tc>
          <w:tcPr>
            <w:tcW w:w="827"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12</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行政强制</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c>
          <w:tcPr>
            <w:tcW w:w="827"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+2</w:t>
            </w:r>
          </w:p>
        </w:tc>
        <w:tc>
          <w:tcPr>
            <w:tcW w:w="978"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第二十条第（八）项</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上一年项目数量</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本年增/减</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行政事业性收费</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13</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-13</w:t>
            </w:r>
          </w:p>
        </w:tc>
      </w:tr>
      <w:tr w:rsidR="00FC74E5" w:rsidRPr="00814A24" w:rsidTr="00FC74E5">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lastRenderedPageBreak/>
              <w:t>第二十条第（九）项</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采购项目数量</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采购总金额（万元，保留四位小数）</w:t>
            </w:r>
          </w:p>
        </w:tc>
      </w:tr>
      <w:tr w:rsidR="00FC74E5" w:rsidRPr="00814A24" w:rsidTr="00FC74E5">
        <w:trPr>
          <w:trHeight w:val="630"/>
        </w:trPr>
        <w:tc>
          <w:tcPr>
            <w:tcW w:w="19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仿宋_GB2312" w:eastAsia="仿宋_GB2312" w:hAnsi="宋体" w:cs="宋体"/>
                <w:color w:val="000000"/>
                <w:kern w:val="0"/>
                <w:sz w:val="24"/>
                <w:szCs w:val="24"/>
              </w:rPr>
            </w:pPr>
            <w:r w:rsidRPr="00814A24">
              <w:rPr>
                <w:rFonts w:ascii="仿宋_GB2312" w:eastAsia="仿宋_GB2312" w:hAnsi="宋体" w:cs="宋体" w:hint="eastAsia"/>
                <w:color w:val="000000"/>
                <w:kern w:val="0"/>
                <w:sz w:val="24"/>
                <w:szCs w:val="24"/>
              </w:rPr>
              <w:t>政府集中采购</w:t>
            </w:r>
          </w:p>
        </w:tc>
        <w:tc>
          <w:tcPr>
            <w:tcW w:w="1239" w:type="pct"/>
            <w:tcBorders>
              <w:top w:val="nil"/>
              <w:left w:val="nil"/>
              <w:bottom w:val="single" w:sz="4" w:space="0" w:color="auto"/>
              <w:right w:val="single" w:sz="4" w:space="0" w:color="auto"/>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18</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190.4896</w:t>
            </w:r>
          </w:p>
        </w:tc>
      </w:tr>
    </w:tbl>
    <w:p w:rsidR="00DE4258" w:rsidRPr="00814A24" w:rsidRDefault="00857BA2" w:rsidP="00442D5C">
      <w:pPr>
        <w:widowControl/>
        <w:shd w:val="clear" w:color="auto" w:fill="FFFFFF"/>
        <w:spacing w:after="240" w:line="560" w:lineRule="exact"/>
        <w:ind w:firstLine="482"/>
        <w:rPr>
          <w:rFonts w:ascii="仿宋_GB2312" w:eastAsia="仿宋_GB2312" w:hAnsi="宋体" w:cs="宋体"/>
          <w:b/>
          <w:bCs/>
          <w:color w:val="333333"/>
          <w:kern w:val="0"/>
          <w:sz w:val="32"/>
          <w:szCs w:val="32"/>
        </w:rPr>
      </w:pPr>
      <w:r w:rsidRPr="00814A24">
        <w:rPr>
          <w:rFonts w:ascii="仿宋_GB2312" w:eastAsia="仿宋_GB2312" w:hAnsi="宋体" w:cs="宋体" w:hint="eastAsia"/>
          <w:b/>
          <w:bCs/>
          <w:color w:val="333333"/>
          <w:kern w:val="0"/>
          <w:sz w:val="32"/>
          <w:szCs w:val="32"/>
        </w:rPr>
        <w:t>三、收到和处理政府信息公开申请情况</w:t>
      </w:r>
    </w:p>
    <w:tbl>
      <w:tblPr>
        <w:tblW w:w="5000" w:type="pct"/>
        <w:tblLook w:val="04A0"/>
      </w:tblPr>
      <w:tblGrid>
        <w:gridCol w:w="691"/>
        <w:gridCol w:w="816"/>
        <w:gridCol w:w="1894"/>
        <w:gridCol w:w="691"/>
        <w:gridCol w:w="691"/>
        <w:gridCol w:w="691"/>
        <w:gridCol w:w="798"/>
        <w:gridCol w:w="862"/>
        <w:gridCol w:w="694"/>
        <w:gridCol w:w="694"/>
      </w:tblGrid>
      <w:tr w:rsidR="00FC74E5" w:rsidRPr="00814A24" w:rsidTr="00FC74E5">
        <w:trPr>
          <w:trHeight w:val="315"/>
        </w:trPr>
        <w:tc>
          <w:tcPr>
            <w:tcW w:w="19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（本列数据的勾稽关系为：第一项加第二项之和，等于第三项加第四项之和）</w:t>
            </w:r>
          </w:p>
        </w:tc>
        <w:tc>
          <w:tcPr>
            <w:tcW w:w="3055" w:type="pct"/>
            <w:gridSpan w:val="7"/>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申请人情况</w:t>
            </w:r>
          </w:p>
        </w:tc>
      </w:tr>
      <w:tr w:rsidR="00FC74E5" w:rsidRPr="00814A24" w:rsidTr="00FC74E5">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自然人</w:t>
            </w:r>
          </w:p>
        </w:tc>
        <w:tc>
          <w:tcPr>
            <w:tcW w:w="2228" w:type="pct"/>
            <w:gridSpan w:val="5"/>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法人或其他组织</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总计</w:t>
            </w:r>
          </w:p>
        </w:tc>
      </w:tr>
      <w:tr w:rsidR="00FC74E5" w:rsidRPr="00814A24" w:rsidTr="00FC74E5">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商业企业</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科研机构</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社会公益组织</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法律服务机构</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其他</w:t>
            </w: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r>
      <w:tr w:rsidR="00FC74E5" w:rsidRPr="00814A24" w:rsidTr="00FC74E5">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一、本年新收政府信息公开申请数量</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r>
      <w:tr w:rsidR="00FC74E5" w:rsidRPr="00814A24" w:rsidTr="00FC74E5">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二、上年结转政府信息公开申请数量</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27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三、本年度办理结果</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（一）予以公开</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3</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3</w:t>
            </w:r>
          </w:p>
        </w:tc>
      </w:tr>
      <w:tr w:rsidR="00FC74E5" w:rsidRPr="00814A24" w:rsidTr="00FC74E5">
        <w:trPr>
          <w:trHeight w:val="525"/>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（二）部分公开（区分处理的，只计这一情形，不计其他情形）</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（三）不予公开</w:t>
            </w: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1.属于国家秘密</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2.其他法律行政法规禁止公开</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3.危及“三安全一稳定”</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4.保护第三方合法权益</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5.属于三类内部事务信息</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6.属于四类过程性信息</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7.属于行政执法案卷</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8.属于行政查询事项</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（四）无法提供</w:t>
            </w: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1.本机关不掌握相关政府信息</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4</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4</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2.没有现成信息需要另行制作</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3.补正后申请内容仍不明确</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（五）不予处</w:t>
            </w:r>
            <w:r w:rsidRPr="00814A24">
              <w:rPr>
                <w:rFonts w:ascii="仿宋_GB2312" w:eastAsia="仿宋_GB2312" w:hAnsi="楷体" w:cs="宋体" w:hint="eastAsia"/>
                <w:color w:val="000000"/>
                <w:kern w:val="0"/>
                <w:sz w:val="20"/>
                <w:szCs w:val="20"/>
              </w:rPr>
              <w:lastRenderedPageBreak/>
              <w:t>理</w:t>
            </w: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lastRenderedPageBreak/>
              <w:t>1.信访举报投诉类申请</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2.重复申请</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3.要求提供公开出版物</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4.无正当理由大量反复申请</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57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5.要求行政机关确认或重新出具已获取信息</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（六）其他处理</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r w:rsidR="00FC74E5" w:rsidRPr="00814A24" w:rsidTr="00FC74E5">
        <w:trPr>
          <w:trHeight w:val="360"/>
        </w:trPr>
        <w:tc>
          <w:tcPr>
            <w:tcW w:w="41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楷体" w:cs="宋体"/>
                <w:color w:val="000000"/>
                <w:kern w:val="0"/>
                <w:sz w:val="20"/>
                <w:szCs w:val="20"/>
              </w:rPr>
            </w:pPr>
            <w:r w:rsidRPr="00814A24">
              <w:rPr>
                <w:rFonts w:ascii="仿宋_GB2312" w:eastAsia="仿宋_GB2312" w:hAnsi="楷体" w:cs="宋体" w:hint="eastAsia"/>
                <w:color w:val="000000"/>
                <w:kern w:val="0"/>
                <w:sz w:val="20"/>
                <w:szCs w:val="20"/>
              </w:rPr>
              <w:t>（七）总计</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7</w:t>
            </w:r>
          </w:p>
        </w:tc>
      </w:tr>
      <w:tr w:rsidR="00FC74E5" w:rsidRPr="00814A24" w:rsidTr="00FC74E5">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left"/>
              <w:rPr>
                <w:rFonts w:ascii="仿宋_GB2312" w:eastAsia="仿宋_GB2312" w:hAnsi="宋体" w:cs="宋体"/>
                <w:color w:val="000000"/>
                <w:kern w:val="0"/>
                <w:sz w:val="20"/>
                <w:szCs w:val="20"/>
              </w:rPr>
            </w:pPr>
            <w:r w:rsidRPr="00814A24">
              <w:rPr>
                <w:rFonts w:ascii="仿宋_GB2312" w:eastAsia="仿宋_GB2312" w:hAnsi="宋体" w:cs="宋体" w:hint="eastAsia"/>
                <w:color w:val="000000"/>
                <w:kern w:val="0"/>
                <w:sz w:val="20"/>
                <w:szCs w:val="20"/>
              </w:rPr>
              <w:t>四、结转下年度继续办理</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7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5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41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bl>
    <w:p w:rsidR="00DE4258" w:rsidRPr="00814A24" w:rsidRDefault="00814A24" w:rsidP="00442D5C">
      <w:pPr>
        <w:widowControl/>
        <w:shd w:val="clear" w:color="auto" w:fill="FFFFFF"/>
        <w:spacing w:after="240" w:line="560" w:lineRule="exact"/>
        <w:ind w:firstLine="482"/>
        <w:rPr>
          <w:rFonts w:ascii="仿宋_GB2312" w:eastAsia="仿宋_GB2312" w:hAnsi="宋体" w:cs="宋体"/>
          <w:b/>
          <w:bCs/>
          <w:color w:val="333333"/>
          <w:kern w:val="0"/>
          <w:sz w:val="32"/>
          <w:szCs w:val="32"/>
        </w:rPr>
      </w:pPr>
      <w:r w:rsidRPr="00814A24">
        <w:rPr>
          <w:rFonts w:ascii="仿宋_GB2312" w:eastAsia="仿宋_GB2312" w:hAnsi="宋体" w:cs="宋体" w:hint="eastAsia"/>
          <w:b/>
          <w:bCs/>
          <w:color w:val="333333"/>
          <w:kern w:val="0"/>
          <w:sz w:val="32"/>
          <w:szCs w:val="32"/>
        </w:rPr>
        <w:t>四、</w:t>
      </w:r>
      <w:r w:rsidR="00857BA2" w:rsidRPr="00814A24">
        <w:rPr>
          <w:rFonts w:ascii="仿宋_GB2312" w:eastAsia="仿宋_GB2312" w:hAnsi="宋体" w:cs="宋体" w:hint="eastAsia"/>
          <w:b/>
          <w:bCs/>
          <w:color w:val="333333"/>
          <w:kern w:val="0"/>
          <w:sz w:val="32"/>
          <w:szCs w:val="32"/>
        </w:rPr>
        <w:t>政府信息公开行政复议、行政诉讼情况</w:t>
      </w:r>
    </w:p>
    <w:tbl>
      <w:tblPr>
        <w:tblW w:w="5000" w:type="pct"/>
        <w:tblLook w:val="04A0"/>
      </w:tblPr>
      <w:tblGrid>
        <w:gridCol w:w="567"/>
        <w:gridCol w:w="567"/>
        <w:gridCol w:w="567"/>
        <w:gridCol w:w="567"/>
        <w:gridCol w:w="568"/>
        <w:gridCol w:w="568"/>
        <w:gridCol w:w="568"/>
        <w:gridCol w:w="568"/>
        <w:gridCol w:w="568"/>
        <w:gridCol w:w="573"/>
        <w:gridCol w:w="568"/>
        <w:gridCol w:w="568"/>
        <w:gridCol w:w="568"/>
        <w:gridCol w:w="568"/>
        <w:gridCol w:w="569"/>
      </w:tblGrid>
      <w:tr w:rsidR="00FC74E5" w:rsidRPr="00814A24" w:rsidTr="00814A24">
        <w:trPr>
          <w:trHeight w:val="585"/>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行政复议</w:t>
            </w:r>
          </w:p>
        </w:tc>
        <w:tc>
          <w:tcPr>
            <w:tcW w:w="3335" w:type="pct"/>
            <w:gridSpan w:val="10"/>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行政诉讼</w:t>
            </w:r>
          </w:p>
        </w:tc>
      </w:tr>
      <w:tr w:rsidR="00FC74E5" w:rsidRPr="00814A24" w:rsidTr="00814A24">
        <w:trPr>
          <w:trHeight w:val="585"/>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结果维持</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结果纠正</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其他结果</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尚未审结</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总计</w:t>
            </w:r>
          </w:p>
        </w:tc>
        <w:tc>
          <w:tcPr>
            <w:tcW w:w="1668" w:type="pct"/>
            <w:gridSpan w:val="5"/>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未经复议直接起诉</w:t>
            </w:r>
          </w:p>
        </w:tc>
        <w:tc>
          <w:tcPr>
            <w:tcW w:w="1667" w:type="pct"/>
            <w:gridSpan w:val="5"/>
            <w:tcBorders>
              <w:top w:val="single" w:sz="4" w:space="0" w:color="auto"/>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复议后起诉</w:t>
            </w:r>
          </w:p>
        </w:tc>
      </w:tr>
      <w:tr w:rsidR="00FC74E5" w:rsidRPr="00814A24" w:rsidTr="00814A24">
        <w:trPr>
          <w:trHeight w:val="585"/>
        </w:trPr>
        <w:tc>
          <w:tcPr>
            <w:tcW w:w="33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bCs/>
                <w:color w:val="000000"/>
                <w:kern w:val="0"/>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FC74E5" w:rsidRPr="00814A24" w:rsidRDefault="00FC74E5" w:rsidP="00FC74E5">
            <w:pPr>
              <w:widowControl/>
              <w:jc w:val="left"/>
              <w:rPr>
                <w:rFonts w:ascii="仿宋_GB2312" w:eastAsia="仿宋_GB2312" w:hAnsi="宋体" w:cs="宋体"/>
                <w:bCs/>
                <w:color w:val="000000"/>
                <w:kern w:val="0"/>
                <w:sz w:val="20"/>
                <w:szCs w:val="20"/>
              </w:rPr>
            </w:pP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尚未审结</w:t>
            </w:r>
          </w:p>
        </w:tc>
        <w:tc>
          <w:tcPr>
            <w:tcW w:w="33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总计</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尚未审结</w:t>
            </w:r>
          </w:p>
        </w:tc>
        <w:tc>
          <w:tcPr>
            <w:tcW w:w="334"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仿宋_GB2312" w:eastAsia="仿宋_GB2312" w:hAnsi="宋体" w:cs="宋体"/>
                <w:bCs/>
                <w:color w:val="000000"/>
                <w:kern w:val="0"/>
                <w:sz w:val="20"/>
                <w:szCs w:val="20"/>
              </w:rPr>
            </w:pPr>
            <w:r w:rsidRPr="00814A24">
              <w:rPr>
                <w:rFonts w:ascii="仿宋_GB2312" w:eastAsia="仿宋_GB2312" w:hAnsi="宋体" w:cs="宋体" w:hint="eastAsia"/>
                <w:bCs/>
                <w:color w:val="000000"/>
                <w:kern w:val="0"/>
                <w:sz w:val="20"/>
                <w:szCs w:val="20"/>
              </w:rPr>
              <w:t>总计</w:t>
            </w:r>
          </w:p>
        </w:tc>
      </w:tr>
      <w:tr w:rsidR="00FC74E5" w:rsidRPr="00814A24" w:rsidTr="00814A24">
        <w:trPr>
          <w:trHeight w:val="585"/>
        </w:trPr>
        <w:tc>
          <w:tcPr>
            <w:tcW w:w="333" w:type="pct"/>
            <w:tcBorders>
              <w:top w:val="nil"/>
              <w:left w:val="single" w:sz="4" w:space="0" w:color="auto"/>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4"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3"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c>
          <w:tcPr>
            <w:tcW w:w="334" w:type="pct"/>
            <w:tcBorders>
              <w:top w:val="nil"/>
              <w:left w:val="nil"/>
              <w:bottom w:val="single" w:sz="4" w:space="0" w:color="auto"/>
              <w:right w:val="single" w:sz="4" w:space="0" w:color="auto"/>
            </w:tcBorders>
            <w:shd w:val="clear" w:color="auto" w:fill="auto"/>
            <w:vAlign w:val="center"/>
            <w:hideMark/>
          </w:tcPr>
          <w:p w:rsidR="00FC74E5" w:rsidRPr="00814A24" w:rsidRDefault="00FC74E5" w:rsidP="00FC74E5">
            <w:pPr>
              <w:widowControl/>
              <w:jc w:val="center"/>
              <w:rPr>
                <w:rFonts w:ascii="Times New Roman" w:eastAsia="仿宋_GB2312" w:hAnsi="Times New Roman" w:cs="Times New Roman"/>
                <w:color w:val="000000"/>
                <w:kern w:val="0"/>
                <w:sz w:val="24"/>
                <w:szCs w:val="24"/>
              </w:rPr>
            </w:pPr>
            <w:r w:rsidRPr="00814A24">
              <w:rPr>
                <w:rFonts w:ascii="Times New Roman" w:eastAsia="仿宋_GB2312" w:hAnsi="Times New Roman" w:cs="Times New Roman" w:hint="eastAsia"/>
                <w:color w:val="000000"/>
                <w:kern w:val="0"/>
                <w:sz w:val="24"/>
                <w:szCs w:val="24"/>
              </w:rPr>
              <w:t>0</w:t>
            </w:r>
          </w:p>
        </w:tc>
      </w:tr>
    </w:tbl>
    <w:p w:rsidR="00DE4258" w:rsidRPr="00814A24" w:rsidRDefault="00857BA2" w:rsidP="00442D5C">
      <w:pPr>
        <w:widowControl/>
        <w:shd w:val="clear" w:color="auto" w:fill="FFFFFF"/>
        <w:spacing w:line="560" w:lineRule="exact"/>
        <w:ind w:firstLineChars="200" w:firstLine="643"/>
        <w:rPr>
          <w:rFonts w:ascii="仿宋_GB2312" w:eastAsia="仿宋_GB2312" w:hAnsi="宋体" w:cs="宋体"/>
          <w:b/>
          <w:bCs/>
          <w:color w:val="333333"/>
          <w:kern w:val="0"/>
          <w:sz w:val="32"/>
          <w:szCs w:val="32"/>
        </w:rPr>
      </w:pPr>
      <w:r w:rsidRPr="00814A24">
        <w:rPr>
          <w:rFonts w:ascii="仿宋_GB2312" w:eastAsia="仿宋_GB2312" w:hAnsi="宋体" w:cs="宋体" w:hint="eastAsia"/>
          <w:b/>
          <w:bCs/>
          <w:color w:val="333333"/>
          <w:kern w:val="0"/>
          <w:sz w:val="32"/>
          <w:szCs w:val="32"/>
        </w:rPr>
        <w:t>五、存在的主要问题及改进情况</w:t>
      </w:r>
    </w:p>
    <w:p w:rsidR="001067D0" w:rsidRPr="00814A24" w:rsidRDefault="00240BAF"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1</w:t>
      </w:r>
      <w:r w:rsidR="002F4745" w:rsidRPr="00814A24">
        <w:rPr>
          <w:rFonts w:ascii="仿宋_GB2312" w:eastAsia="仿宋_GB2312" w:hAnsi="仿宋" w:cs="仿宋_GB2312" w:hint="eastAsia"/>
          <w:b/>
          <w:sz w:val="30"/>
          <w:szCs w:val="30"/>
        </w:rPr>
        <w:t>.</w:t>
      </w:r>
      <w:r w:rsidR="001067D0" w:rsidRPr="00814A24">
        <w:rPr>
          <w:rFonts w:ascii="仿宋_GB2312" w:eastAsia="仿宋_GB2312" w:hAnsi="仿宋" w:cs="仿宋_GB2312" w:hint="eastAsia"/>
          <w:b/>
          <w:sz w:val="30"/>
          <w:szCs w:val="30"/>
        </w:rPr>
        <w:t>存在的主要问题</w:t>
      </w:r>
    </w:p>
    <w:p w:rsidR="001067D0" w:rsidRPr="00814A24" w:rsidRDefault="001067D0" w:rsidP="00442D5C">
      <w:pPr>
        <w:spacing w:line="560" w:lineRule="exact"/>
        <w:ind w:firstLineChars="200" w:firstLine="640"/>
        <w:rPr>
          <w:rFonts w:ascii="仿宋_GB2312" w:eastAsia="仿宋_GB2312" w:hAnsi="仿宋" w:cs="仿宋_GB2312"/>
          <w:b/>
          <w:sz w:val="32"/>
          <w:szCs w:val="32"/>
        </w:rPr>
      </w:pPr>
      <w:r w:rsidRPr="00814A24">
        <w:rPr>
          <w:rFonts w:ascii="仿宋_GB2312" w:eastAsia="仿宋_GB2312" w:hAnsi="仿宋" w:hint="eastAsia"/>
          <w:color w:val="000000" w:themeColor="text1"/>
          <w:sz w:val="32"/>
          <w:szCs w:val="32"/>
          <w:shd w:val="clear" w:color="auto" w:fill="FFFFFF"/>
        </w:rPr>
        <w:t>一是参与政务公开工作人员的专业水平有待提高, 政务信息公开培训工作仍需加强</w:t>
      </w:r>
      <w:r w:rsidR="000C7E3F" w:rsidRPr="00814A24">
        <w:rPr>
          <w:rFonts w:ascii="仿宋_GB2312" w:eastAsia="仿宋_GB2312" w:hAnsi="仿宋" w:hint="eastAsia"/>
          <w:color w:val="000000" w:themeColor="text1"/>
          <w:sz w:val="32"/>
          <w:szCs w:val="32"/>
          <w:shd w:val="clear" w:color="auto" w:fill="FFFFFF"/>
        </w:rPr>
        <w:t>；二是主动公开信息领域需要进一步拓展，部分信息公开内容更新不够及时，信息时效性相对滞后；三是对依申请政府信息公开申请材料把握不够准确，需加强各部门对政务信息公开的协调配合。</w:t>
      </w:r>
    </w:p>
    <w:p w:rsidR="000E4B35" w:rsidRPr="00814A24" w:rsidRDefault="000C7E3F" w:rsidP="00442D5C">
      <w:pPr>
        <w:spacing w:line="560" w:lineRule="exact"/>
        <w:ind w:firstLineChars="200" w:firstLine="602"/>
        <w:rPr>
          <w:rFonts w:ascii="仿宋_GB2312" w:eastAsia="仿宋_GB2312" w:hAnsi="仿宋" w:cs="仿宋_GB2312"/>
          <w:b/>
          <w:sz w:val="30"/>
          <w:szCs w:val="30"/>
        </w:rPr>
      </w:pPr>
      <w:r w:rsidRPr="00814A24">
        <w:rPr>
          <w:rFonts w:ascii="仿宋_GB2312" w:eastAsia="仿宋_GB2312" w:hAnsi="仿宋" w:cs="仿宋_GB2312" w:hint="eastAsia"/>
          <w:b/>
          <w:sz w:val="30"/>
          <w:szCs w:val="30"/>
        </w:rPr>
        <w:t>2.下一步工作</w:t>
      </w:r>
    </w:p>
    <w:p w:rsidR="00240BAF" w:rsidRPr="00814A24" w:rsidRDefault="000C7E3F" w:rsidP="00442D5C">
      <w:pPr>
        <w:spacing w:line="560" w:lineRule="exact"/>
        <w:ind w:firstLineChars="200" w:firstLine="640"/>
        <w:rPr>
          <w:rFonts w:ascii="仿宋_GB2312" w:eastAsia="仿宋_GB2312" w:hAnsi="仿宋"/>
          <w:color w:val="000000" w:themeColor="text1"/>
          <w:sz w:val="32"/>
          <w:szCs w:val="32"/>
          <w:shd w:val="clear" w:color="auto" w:fill="FFFFFF"/>
        </w:rPr>
      </w:pPr>
      <w:r w:rsidRPr="00814A24">
        <w:rPr>
          <w:rFonts w:ascii="仿宋_GB2312" w:eastAsia="仿宋_GB2312" w:hAnsi="仿宋" w:hint="eastAsia"/>
          <w:color w:val="000000" w:themeColor="text1"/>
          <w:sz w:val="32"/>
          <w:szCs w:val="32"/>
          <w:shd w:val="clear" w:color="auto" w:fill="FFFFFF"/>
        </w:rPr>
        <w:t>一是</w:t>
      </w:r>
      <w:r w:rsidR="00240BAF" w:rsidRPr="00814A24">
        <w:rPr>
          <w:rFonts w:ascii="仿宋_GB2312" w:eastAsia="仿宋_GB2312" w:hAnsi="仿宋" w:cs="Times New Roman" w:hint="eastAsia"/>
          <w:color w:val="000000" w:themeColor="text1"/>
          <w:sz w:val="32"/>
          <w:szCs w:val="32"/>
        </w:rPr>
        <w:t>提高政务公开工作制度化标准化水平。推进政府信息主动公开目录建设，及时更新“政务公开全清单”，</w:t>
      </w:r>
      <w:r w:rsidRPr="00814A24">
        <w:rPr>
          <w:rFonts w:ascii="仿宋_GB2312" w:eastAsia="仿宋_GB2312" w:hAnsi="仿宋" w:cs="Times New Roman" w:hint="eastAsia"/>
          <w:color w:val="000000" w:themeColor="text1"/>
          <w:sz w:val="32"/>
          <w:szCs w:val="32"/>
        </w:rPr>
        <w:t>推动</w:t>
      </w:r>
      <w:r w:rsidR="00240BAF" w:rsidRPr="00814A24">
        <w:rPr>
          <w:rFonts w:ascii="仿宋_GB2312" w:eastAsia="仿宋_GB2312" w:hAnsi="仿宋" w:hint="eastAsia"/>
          <w:color w:val="000000" w:themeColor="text1"/>
          <w:sz w:val="32"/>
          <w:szCs w:val="32"/>
          <w:shd w:val="clear" w:color="auto" w:fill="FFFFFF"/>
        </w:rPr>
        <w:t>政务信息公开工作高效化。</w:t>
      </w:r>
    </w:p>
    <w:p w:rsidR="008B3278" w:rsidRPr="00814A24" w:rsidRDefault="000C7E3F"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cs="Times New Roman" w:hint="eastAsia"/>
          <w:color w:val="000000" w:themeColor="text1"/>
          <w:sz w:val="32"/>
          <w:szCs w:val="32"/>
        </w:rPr>
        <w:lastRenderedPageBreak/>
        <w:t>二是</w:t>
      </w:r>
      <w:r w:rsidR="00240BAF" w:rsidRPr="00814A24">
        <w:rPr>
          <w:rFonts w:ascii="仿宋_GB2312" w:eastAsia="仿宋_GB2312" w:hAnsi="仿宋" w:cs="Times New Roman" w:hint="eastAsia"/>
          <w:color w:val="000000" w:themeColor="text1"/>
          <w:sz w:val="32"/>
          <w:szCs w:val="32"/>
        </w:rPr>
        <w:t>创新政务公开工作方式方法。充分发挥政府门户网站信息公开第一平台作用，定期开展自查整改，确保各栏目信息及时更新，增强网站发布信息、解读政策、回应关切、引导舆论的功能。</w:t>
      </w:r>
    </w:p>
    <w:p w:rsidR="00DE4258" w:rsidRPr="00814A24" w:rsidRDefault="000C7E3F"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hint="eastAsia"/>
          <w:color w:val="000000" w:themeColor="text1"/>
          <w:sz w:val="32"/>
          <w:szCs w:val="32"/>
          <w:shd w:val="clear" w:color="auto" w:fill="FFFFFF"/>
        </w:rPr>
        <w:t>三是</w:t>
      </w:r>
      <w:r w:rsidR="00240BAF" w:rsidRPr="00814A24">
        <w:rPr>
          <w:rFonts w:ascii="仿宋_GB2312" w:eastAsia="仿宋_GB2312" w:hAnsi="仿宋" w:hint="eastAsia"/>
          <w:color w:val="000000" w:themeColor="text1"/>
          <w:sz w:val="32"/>
          <w:szCs w:val="32"/>
          <w:shd w:val="clear" w:color="auto" w:fill="FFFFFF"/>
        </w:rPr>
        <w:t>加强</w:t>
      </w:r>
      <w:r w:rsidR="00240BAF" w:rsidRPr="00814A24">
        <w:rPr>
          <w:rFonts w:ascii="仿宋_GB2312" w:eastAsia="仿宋_GB2312" w:hAnsi="仿宋" w:hint="eastAsia"/>
          <w:color w:val="000000" w:themeColor="text1"/>
          <w:kern w:val="0"/>
          <w:sz w:val="32"/>
          <w:szCs w:val="32"/>
          <w:shd w:val="clear" w:color="auto" w:fill="FFFFFF"/>
        </w:rPr>
        <w:t>政务信息宣传培训，</w:t>
      </w:r>
      <w:r w:rsidRPr="00814A24">
        <w:rPr>
          <w:rFonts w:ascii="仿宋_GB2312" w:eastAsia="仿宋_GB2312" w:hAnsi="仿宋" w:cs="Times New Roman" w:hint="eastAsia"/>
          <w:color w:val="000000" w:themeColor="text1"/>
          <w:kern w:val="0"/>
          <w:sz w:val="32"/>
          <w:szCs w:val="32"/>
        </w:rPr>
        <w:t>提高全局人员对政务公开重要性的认识。</w:t>
      </w:r>
      <w:r w:rsidRPr="00814A24">
        <w:rPr>
          <w:rFonts w:ascii="仿宋_GB2312" w:eastAsia="仿宋_GB2312" w:hAnsi="仿宋" w:hint="eastAsia"/>
          <w:color w:val="404040"/>
          <w:sz w:val="32"/>
          <w:szCs w:val="32"/>
          <w:shd w:val="clear" w:color="auto" w:fill="FFFFFF"/>
        </w:rPr>
        <w:t>强化公开理念。加强对依申请公开程序的培训学习</w:t>
      </w:r>
      <w:r w:rsidR="00240BAF" w:rsidRPr="00814A24">
        <w:rPr>
          <w:rFonts w:ascii="仿宋_GB2312" w:eastAsia="仿宋_GB2312" w:hAnsi="仿宋" w:cs="Times New Roman" w:hint="eastAsia"/>
          <w:color w:val="000000" w:themeColor="text1"/>
          <w:kern w:val="0"/>
          <w:sz w:val="32"/>
          <w:szCs w:val="32"/>
        </w:rPr>
        <w:t>。</w:t>
      </w:r>
      <w:r w:rsidR="00240BAF" w:rsidRPr="00814A24">
        <w:rPr>
          <w:rFonts w:ascii="仿宋_GB2312" w:eastAsia="仿宋_GB2312" w:hAnsi="仿宋" w:hint="eastAsia"/>
          <w:color w:val="404040"/>
          <w:sz w:val="32"/>
          <w:szCs w:val="32"/>
          <w:shd w:val="clear" w:color="auto" w:fill="FFFFFF"/>
        </w:rPr>
        <w:t>加强信息搜索整合能力，对相关科室信息范畴有更进一步的认识，提高政务信息公开人员业务水平能力。</w:t>
      </w:r>
    </w:p>
    <w:p w:rsidR="00DE4258" w:rsidRPr="00814A24" w:rsidRDefault="00857BA2" w:rsidP="00442D5C">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814A24">
        <w:rPr>
          <w:rFonts w:ascii="仿宋_GB2312" w:eastAsia="仿宋_GB2312" w:hAnsi="宋体" w:cs="宋体" w:hint="eastAsia"/>
          <w:b/>
          <w:bCs/>
          <w:color w:val="333333"/>
          <w:kern w:val="0"/>
          <w:sz w:val="32"/>
          <w:szCs w:val="32"/>
        </w:rPr>
        <w:t>六、其他需要报告的事项</w:t>
      </w:r>
    </w:p>
    <w:p w:rsidR="00DE4258" w:rsidRPr="00814A24" w:rsidRDefault="006A26AF" w:rsidP="00442D5C">
      <w:pPr>
        <w:spacing w:line="560" w:lineRule="exact"/>
        <w:ind w:firstLineChars="200" w:firstLine="640"/>
        <w:rPr>
          <w:rFonts w:ascii="仿宋_GB2312" w:eastAsia="仿宋_GB2312" w:hAnsi="仿宋" w:cs="仿宋_GB2312"/>
          <w:sz w:val="32"/>
          <w:szCs w:val="32"/>
        </w:rPr>
      </w:pPr>
      <w:r w:rsidRPr="00814A24">
        <w:rPr>
          <w:rFonts w:ascii="仿宋_GB2312" w:eastAsia="仿宋_GB2312" w:hAnsi="仿宋" w:cs="仿宋_GB2312" w:hint="eastAsia"/>
          <w:sz w:val="32"/>
          <w:szCs w:val="32"/>
        </w:rPr>
        <w:t>无其他需要报告的事项。</w:t>
      </w:r>
    </w:p>
    <w:p w:rsidR="00DE4258" w:rsidRPr="00814A24" w:rsidRDefault="00DE4258">
      <w:pPr>
        <w:rPr>
          <w:rFonts w:ascii="仿宋_GB2312" w:eastAsia="仿宋_GB2312"/>
        </w:rPr>
      </w:pPr>
    </w:p>
    <w:sectPr w:rsidR="00DE4258" w:rsidRPr="00814A24" w:rsidSect="002832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DBB" w:rsidRDefault="004F1DBB" w:rsidP="006E1B5E">
      <w:r>
        <w:separator/>
      </w:r>
    </w:p>
  </w:endnote>
  <w:endnote w:type="continuationSeparator" w:id="1">
    <w:p w:rsidR="004F1DBB" w:rsidRDefault="004F1DBB" w:rsidP="006E1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DBB" w:rsidRDefault="004F1DBB" w:rsidP="006E1B5E">
      <w:r>
        <w:separator/>
      </w:r>
    </w:p>
  </w:footnote>
  <w:footnote w:type="continuationSeparator" w:id="1">
    <w:p w:rsidR="004F1DBB" w:rsidRDefault="004F1DBB" w:rsidP="006E1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BF3A7"/>
    <w:multiLevelType w:val="singleLevel"/>
    <w:tmpl w:val="725BF3A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D302F7"/>
    <w:rsid w:val="00020B73"/>
    <w:rsid w:val="000610D1"/>
    <w:rsid w:val="00076494"/>
    <w:rsid w:val="000C3274"/>
    <w:rsid w:val="000C7E3F"/>
    <w:rsid w:val="000E4B35"/>
    <w:rsid w:val="00104461"/>
    <w:rsid w:val="001067D0"/>
    <w:rsid w:val="00147EA6"/>
    <w:rsid w:val="0015195F"/>
    <w:rsid w:val="00233C9E"/>
    <w:rsid w:val="00240BAF"/>
    <w:rsid w:val="0028321F"/>
    <w:rsid w:val="002F4745"/>
    <w:rsid w:val="00305CA8"/>
    <w:rsid w:val="00306D19"/>
    <w:rsid w:val="00366149"/>
    <w:rsid w:val="00372974"/>
    <w:rsid w:val="003D736E"/>
    <w:rsid w:val="00400120"/>
    <w:rsid w:val="00442D5C"/>
    <w:rsid w:val="004F1DBB"/>
    <w:rsid w:val="00573A66"/>
    <w:rsid w:val="00577B9D"/>
    <w:rsid w:val="005A03CA"/>
    <w:rsid w:val="006A26AF"/>
    <w:rsid w:val="006E1B5E"/>
    <w:rsid w:val="007A105D"/>
    <w:rsid w:val="007C05E4"/>
    <w:rsid w:val="007D46FA"/>
    <w:rsid w:val="00814A24"/>
    <w:rsid w:val="00857BA2"/>
    <w:rsid w:val="008B3278"/>
    <w:rsid w:val="00910CA8"/>
    <w:rsid w:val="00912A3C"/>
    <w:rsid w:val="00960B38"/>
    <w:rsid w:val="009C563D"/>
    <w:rsid w:val="009F1189"/>
    <w:rsid w:val="00A307FE"/>
    <w:rsid w:val="00A378D7"/>
    <w:rsid w:val="00A72331"/>
    <w:rsid w:val="00A75E4B"/>
    <w:rsid w:val="00AE6553"/>
    <w:rsid w:val="00AF5D17"/>
    <w:rsid w:val="00B14125"/>
    <w:rsid w:val="00C274EF"/>
    <w:rsid w:val="00CA5145"/>
    <w:rsid w:val="00CE2078"/>
    <w:rsid w:val="00D45C90"/>
    <w:rsid w:val="00DD25EF"/>
    <w:rsid w:val="00DE4258"/>
    <w:rsid w:val="00EE4E65"/>
    <w:rsid w:val="00F467A3"/>
    <w:rsid w:val="00F46DA3"/>
    <w:rsid w:val="00FC74E5"/>
    <w:rsid w:val="0EBE23D2"/>
    <w:rsid w:val="18C541D9"/>
    <w:rsid w:val="18DB6B43"/>
    <w:rsid w:val="1A961018"/>
    <w:rsid w:val="20053B39"/>
    <w:rsid w:val="26722525"/>
    <w:rsid w:val="2D04308E"/>
    <w:rsid w:val="3BD302F7"/>
    <w:rsid w:val="45132C54"/>
    <w:rsid w:val="457A77CE"/>
    <w:rsid w:val="53917B83"/>
    <w:rsid w:val="65B67992"/>
    <w:rsid w:val="6C7A2FE9"/>
    <w:rsid w:val="6D3E6A9F"/>
    <w:rsid w:val="70180717"/>
    <w:rsid w:val="74756686"/>
    <w:rsid w:val="7A484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0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1B5E"/>
    <w:rPr>
      <w:rFonts w:asciiTheme="minorHAnsi" w:eastAsiaTheme="minorEastAsia" w:hAnsiTheme="minorHAnsi" w:cstheme="minorBidi"/>
      <w:kern w:val="2"/>
      <w:sz w:val="18"/>
      <w:szCs w:val="18"/>
    </w:rPr>
  </w:style>
  <w:style w:type="paragraph" w:styleId="a4">
    <w:name w:val="footer"/>
    <w:basedOn w:val="a"/>
    <w:link w:val="Char0"/>
    <w:rsid w:val="006E1B5E"/>
    <w:pPr>
      <w:tabs>
        <w:tab w:val="center" w:pos="4153"/>
        <w:tab w:val="right" w:pos="8306"/>
      </w:tabs>
      <w:snapToGrid w:val="0"/>
      <w:jc w:val="left"/>
    </w:pPr>
    <w:rPr>
      <w:sz w:val="18"/>
      <w:szCs w:val="18"/>
    </w:rPr>
  </w:style>
  <w:style w:type="character" w:customStyle="1" w:styleId="Char0">
    <w:name w:val="页脚 Char"/>
    <w:basedOn w:val="a0"/>
    <w:link w:val="a4"/>
    <w:rsid w:val="006E1B5E"/>
    <w:rPr>
      <w:rFonts w:asciiTheme="minorHAnsi" w:eastAsiaTheme="minorEastAsia" w:hAnsiTheme="minorHAnsi" w:cstheme="minorBidi"/>
      <w:kern w:val="2"/>
      <w:sz w:val="18"/>
      <w:szCs w:val="18"/>
    </w:rPr>
  </w:style>
  <w:style w:type="paragraph" w:styleId="a5">
    <w:name w:val="Normal (Web)"/>
    <w:basedOn w:val="a"/>
    <w:uiPriority w:val="99"/>
    <w:unhideWhenUsed/>
    <w:rsid w:val="00B141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1B5E"/>
    <w:rPr>
      <w:rFonts w:asciiTheme="minorHAnsi" w:eastAsiaTheme="minorEastAsia" w:hAnsiTheme="minorHAnsi" w:cstheme="minorBidi"/>
      <w:kern w:val="2"/>
      <w:sz w:val="18"/>
      <w:szCs w:val="18"/>
    </w:rPr>
  </w:style>
  <w:style w:type="paragraph" w:styleId="a4">
    <w:name w:val="footer"/>
    <w:basedOn w:val="a"/>
    <w:link w:val="Char0"/>
    <w:rsid w:val="006E1B5E"/>
    <w:pPr>
      <w:tabs>
        <w:tab w:val="center" w:pos="4153"/>
        <w:tab w:val="right" w:pos="8306"/>
      </w:tabs>
      <w:snapToGrid w:val="0"/>
      <w:jc w:val="left"/>
    </w:pPr>
    <w:rPr>
      <w:sz w:val="18"/>
      <w:szCs w:val="18"/>
    </w:rPr>
  </w:style>
  <w:style w:type="character" w:customStyle="1" w:styleId="Char0">
    <w:name w:val="页脚 Char"/>
    <w:basedOn w:val="a0"/>
    <w:link w:val="a4"/>
    <w:rsid w:val="006E1B5E"/>
    <w:rPr>
      <w:rFonts w:asciiTheme="minorHAnsi" w:eastAsiaTheme="minorEastAsia" w:hAnsiTheme="minorHAnsi" w:cstheme="minorBidi"/>
      <w:kern w:val="2"/>
      <w:sz w:val="18"/>
      <w:szCs w:val="18"/>
    </w:rPr>
  </w:style>
  <w:style w:type="paragraph" w:styleId="a5">
    <w:name w:val="Normal (Web)"/>
    <w:basedOn w:val="a"/>
    <w:uiPriority w:val="99"/>
    <w:unhideWhenUsed/>
    <w:rsid w:val="00B141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3454949">
      <w:bodyDiv w:val="1"/>
      <w:marLeft w:val="0"/>
      <w:marRight w:val="0"/>
      <w:marTop w:val="0"/>
      <w:marBottom w:val="0"/>
      <w:divBdr>
        <w:top w:val="none" w:sz="0" w:space="0" w:color="auto"/>
        <w:left w:val="none" w:sz="0" w:space="0" w:color="auto"/>
        <w:bottom w:val="none" w:sz="0" w:space="0" w:color="auto"/>
        <w:right w:val="none" w:sz="0" w:space="0" w:color="auto"/>
      </w:divBdr>
    </w:div>
    <w:div w:id="474764618">
      <w:bodyDiv w:val="1"/>
      <w:marLeft w:val="0"/>
      <w:marRight w:val="0"/>
      <w:marTop w:val="0"/>
      <w:marBottom w:val="0"/>
      <w:divBdr>
        <w:top w:val="none" w:sz="0" w:space="0" w:color="auto"/>
        <w:left w:val="none" w:sz="0" w:space="0" w:color="auto"/>
        <w:bottom w:val="none" w:sz="0" w:space="0" w:color="auto"/>
        <w:right w:val="none" w:sz="0" w:space="0" w:color="auto"/>
      </w:divBdr>
    </w:div>
    <w:div w:id="483471096">
      <w:bodyDiv w:val="1"/>
      <w:marLeft w:val="0"/>
      <w:marRight w:val="0"/>
      <w:marTop w:val="0"/>
      <w:marBottom w:val="0"/>
      <w:divBdr>
        <w:top w:val="none" w:sz="0" w:space="0" w:color="auto"/>
        <w:left w:val="none" w:sz="0" w:space="0" w:color="auto"/>
        <w:bottom w:val="none" w:sz="0" w:space="0" w:color="auto"/>
        <w:right w:val="none" w:sz="0" w:space="0" w:color="auto"/>
      </w:divBdr>
    </w:div>
    <w:div w:id="783842291">
      <w:bodyDiv w:val="1"/>
      <w:marLeft w:val="0"/>
      <w:marRight w:val="0"/>
      <w:marTop w:val="0"/>
      <w:marBottom w:val="0"/>
      <w:divBdr>
        <w:top w:val="none" w:sz="0" w:space="0" w:color="auto"/>
        <w:left w:val="none" w:sz="0" w:space="0" w:color="auto"/>
        <w:bottom w:val="none" w:sz="0" w:space="0" w:color="auto"/>
        <w:right w:val="none" w:sz="0" w:space="0" w:color="auto"/>
      </w:divBdr>
    </w:div>
    <w:div w:id="1313485380">
      <w:bodyDiv w:val="1"/>
      <w:marLeft w:val="0"/>
      <w:marRight w:val="0"/>
      <w:marTop w:val="0"/>
      <w:marBottom w:val="0"/>
      <w:divBdr>
        <w:top w:val="none" w:sz="0" w:space="0" w:color="auto"/>
        <w:left w:val="none" w:sz="0" w:space="0" w:color="auto"/>
        <w:bottom w:val="none" w:sz="0" w:space="0" w:color="auto"/>
        <w:right w:val="none" w:sz="0" w:space="0" w:color="auto"/>
      </w:divBdr>
    </w:div>
    <w:div w:id="199395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杨捷</dc:creator>
  <cp:lastModifiedBy>admin</cp:lastModifiedBy>
  <cp:revision>8</cp:revision>
  <cp:lastPrinted>2020-12-22T02:55:00Z</cp:lastPrinted>
  <dcterms:created xsi:type="dcterms:W3CDTF">2020-12-22T01:49:00Z</dcterms:created>
  <dcterms:modified xsi:type="dcterms:W3CDTF">2021-01-15T03:42:00Z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