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2018年功能疏解“场清地净”点位集体收益补偿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red"/>
              </w:rPr>
            </w:pPr>
            <w:r>
              <w:rPr>
                <w:kern w:val="0"/>
                <w:sz w:val="18"/>
                <w:szCs w:val="18"/>
                <w:highlight w:val="red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  <w:highlight w:val="red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北京朝阳区人民政府高碑店地区办事处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北京朝阳区人民政府高碑店地区办事处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魏新云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13601292866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  <w:highlight w:val="red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red"/>
              </w:rPr>
            </w:pPr>
            <w:r>
              <w:rPr>
                <w:kern w:val="0"/>
                <w:sz w:val="18"/>
                <w:szCs w:val="18"/>
                <w:highlight w:val="red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red"/>
              </w:rPr>
            </w:pPr>
            <w:r>
              <w:rPr>
                <w:kern w:val="0"/>
                <w:sz w:val="18"/>
                <w:szCs w:val="18"/>
                <w:highlight w:val="red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red"/>
              </w:rPr>
            </w:pPr>
            <w:r>
              <w:rPr>
                <w:b w:val="0"/>
                <w:kern w:val="0"/>
                <w:sz w:val="18"/>
                <w:szCs w:val="18"/>
                <w:highlight w:val="red"/>
              </w:rPr>
              <w:t>59</w:t>
            </w:r>
            <w:r>
              <w:rPr>
                <w:rFonts w:hint="eastAsia"/>
                <w:b w:val="0"/>
                <w:kern w:val="0"/>
                <w:sz w:val="18"/>
                <w:szCs w:val="18"/>
                <w:highlight w:val="red"/>
                <w:lang w:eastAsia="zh-CN"/>
              </w:rPr>
              <w:t>.</w:t>
            </w:r>
            <w:r>
              <w:rPr>
                <w:b w:val="0"/>
                <w:kern w:val="0"/>
                <w:sz w:val="18"/>
                <w:szCs w:val="18"/>
                <w:highlight w:val="red"/>
              </w:rPr>
              <w:t>6274.1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highlight w:val="red"/>
                <w:lang w:val="en-US" w:eastAsia="zh-CN" w:bidi="ar-SA"/>
              </w:rPr>
            </w:pPr>
            <w:r>
              <w:rPr>
                <w:b w:val="0"/>
                <w:kern w:val="0"/>
                <w:sz w:val="18"/>
                <w:szCs w:val="18"/>
                <w:highlight w:val="red"/>
              </w:rPr>
              <w:t>59</w:t>
            </w:r>
            <w:r>
              <w:rPr>
                <w:rFonts w:hint="eastAsia"/>
                <w:b w:val="0"/>
                <w:kern w:val="0"/>
                <w:sz w:val="18"/>
                <w:szCs w:val="18"/>
                <w:highlight w:val="red"/>
                <w:lang w:eastAsia="zh-CN"/>
              </w:rPr>
              <w:t>.</w:t>
            </w:r>
            <w:r>
              <w:rPr>
                <w:b w:val="0"/>
                <w:kern w:val="0"/>
                <w:sz w:val="18"/>
                <w:szCs w:val="18"/>
                <w:highlight w:val="red"/>
              </w:rPr>
              <w:t>6274.1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highlight w:val="red"/>
                <w:lang w:val="en-US" w:eastAsia="zh-CN" w:bidi="ar-SA"/>
              </w:rPr>
            </w:pPr>
            <w:r>
              <w:rPr>
                <w:b w:val="0"/>
                <w:kern w:val="0"/>
                <w:sz w:val="18"/>
                <w:szCs w:val="18"/>
                <w:highlight w:val="red"/>
              </w:rPr>
              <w:t>59</w:t>
            </w:r>
            <w:r>
              <w:rPr>
                <w:rFonts w:hint="eastAsia"/>
                <w:b w:val="0"/>
                <w:kern w:val="0"/>
                <w:sz w:val="18"/>
                <w:szCs w:val="18"/>
                <w:highlight w:val="red"/>
                <w:lang w:eastAsia="zh-CN"/>
              </w:rPr>
              <w:t>.</w:t>
            </w:r>
            <w:r>
              <w:rPr>
                <w:b w:val="0"/>
                <w:kern w:val="0"/>
                <w:sz w:val="18"/>
                <w:szCs w:val="18"/>
                <w:highlight w:val="red"/>
              </w:rPr>
              <w:t>6274.1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red"/>
              </w:rPr>
            </w:pPr>
            <w:r>
              <w:rPr>
                <w:b w:val="0"/>
                <w:kern w:val="0"/>
                <w:sz w:val="18"/>
                <w:szCs w:val="18"/>
                <w:highlight w:val="red"/>
              </w:rPr>
              <w:t>59</w:t>
            </w:r>
            <w:r>
              <w:rPr>
                <w:rFonts w:hint="eastAsia"/>
                <w:b w:val="0"/>
                <w:kern w:val="0"/>
                <w:sz w:val="18"/>
                <w:szCs w:val="18"/>
                <w:highlight w:val="red"/>
                <w:lang w:eastAsia="zh-CN"/>
              </w:rPr>
              <w:t>.</w:t>
            </w:r>
            <w:r>
              <w:rPr>
                <w:b w:val="0"/>
                <w:kern w:val="0"/>
                <w:sz w:val="18"/>
                <w:szCs w:val="18"/>
                <w:highlight w:val="red"/>
              </w:rPr>
              <w:t>627471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highlight w:val="red"/>
                <w:lang w:val="en-US" w:eastAsia="zh-CN" w:bidi="ar-SA"/>
              </w:rPr>
            </w:pPr>
            <w:r>
              <w:rPr>
                <w:b w:val="0"/>
                <w:kern w:val="0"/>
                <w:sz w:val="18"/>
                <w:szCs w:val="18"/>
                <w:highlight w:val="red"/>
              </w:rPr>
              <w:t>59</w:t>
            </w:r>
            <w:r>
              <w:rPr>
                <w:rFonts w:hint="eastAsia"/>
                <w:b w:val="0"/>
                <w:kern w:val="0"/>
                <w:sz w:val="18"/>
                <w:szCs w:val="18"/>
                <w:highlight w:val="red"/>
                <w:lang w:eastAsia="zh-CN"/>
              </w:rPr>
              <w:t>.</w:t>
            </w:r>
            <w:r>
              <w:rPr>
                <w:b w:val="0"/>
                <w:kern w:val="0"/>
                <w:sz w:val="18"/>
                <w:szCs w:val="18"/>
                <w:highlight w:val="red"/>
              </w:rPr>
              <w:t>627471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highlight w:val="red"/>
                <w:lang w:val="en-US" w:eastAsia="zh-CN" w:bidi="ar-SA"/>
              </w:rPr>
            </w:pPr>
            <w:r>
              <w:rPr>
                <w:b w:val="0"/>
                <w:kern w:val="0"/>
                <w:sz w:val="18"/>
                <w:szCs w:val="18"/>
                <w:highlight w:val="red"/>
              </w:rPr>
              <w:t>59</w:t>
            </w:r>
            <w:r>
              <w:rPr>
                <w:rFonts w:hint="eastAsia"/>
                <w:b w:val="0"/>
                <w:kern w:val="0"/>
                <w:sz w:val="18"/>
                <w:szCs w:val="18"/>
                <w:highlight w:val="red"/>
                <w:lang w:eastAsia="zh-CN"/>
              </w:rPr>
              <w:t>.</w:t>
            </w:r>
            <w:r>
              <w:rPr>
                <w:b w:val="0"/>
                <w:kern w:val="0"/>
                <w:sz w:val="18"/>
                <w:szCs w:val="18"/>
                <w:highlight w:val="red"/>
              </w:rPr>
              <w:t>627471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腾退拆除疏解点位面积组织三年集体收益复核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按要求拆除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按要求进行腾退拆除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按照政策进行资金补贴发放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按要求进行腾退拆除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在验收之前完成拆</w:t>
            </w:r>
            <w:r>
              <w:rPr>
                <w:rFonts w:hint="eastAsia"/>
              </w:rPr>
              <w:t>除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场清地净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按照村与企业签定协议进行补偿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根据场清地净面积，核实三年集体收益情况，根据政策安排收益补贴。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按合同补偿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补偿集体收益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得到补偿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收到补偿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解决环境脏乱和安全隐患问题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提升区域安全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疏解低级次产业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场清地净无垃圾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实现绿化美化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加快疏解腾退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疏解非首都功能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提升了产业格局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填表人：魏新云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85778898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2022年2月22日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0F88"/>
    <w:rsid w:val="00391532"/>
    <w:rsid w:val="00422E77"/>
    <w:rsid w:val="00764AAF"/>
    <w:rsid w:val="00770F88"/>
    <w:rsid w:val="00A606A2"/>
    <w:rsid w:val="00AE7264"/>
    <w:rsid w:val="00C820D7"/>
    <w:rsid w:val="00CE405F"/>
    <w:rsid w:val="00DD3EF8"/>
    <w:rsid w:val="00FE1052"/>
    <w:rsid w:val="10C52530"/>
    <w:rsid w:val="1415194F"/>
    <w:rsid w:val="304F1406"/>
    <w:rsid w:val="37B72058"/>
    <w:rsid w:val="472916A4"/>
    <w:rsid w:val="48594ABE"/>
    <w:rsid w:val="53196934"/>
    <w:rsid w:val="68136477"/>
    <w:rsid w:val="7982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b/>
      <w:bCs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/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FEDD02-A1FA-49D7-8515-4C73CE9E60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159</Words>
  <Characters>907</Characters>
  <Lines>7</Lines>
  <Paragraphs>2</Paragraphs>
  <TotalTime>1</TotalTime>
  <ScaleCrop>false</ScaleCrop>
  <LinksUpToDate>false</LinksUpToDate>
  <CharactersWithSpaces>1064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2022-02-22T06:03:00Z</dcterms:created>
  <dc:creator>Administrator</dc:creator>
  <cp:lastModifiedBy>Administrator</cp:lastModifiedBy>
  <dcterms:modified xsi:type="dcterms:W3CDTF">2022-03-23T03:11:54Z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C13CF5E2302B49779683CCE883075D15</vt:lpwstr>
  </property>
</Properties>
</file>