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hAnsi="等线" w:eastAsia="方正小标宋简体" w:cs="方正小标宋简体"/>
          <w:sz w:val="44"/>
          <w:szCs w:val="44"/>
        </w:rPr>
      </w:pPr>
      <w:r>
        <w:rPr>
          <w:rFonts w:ascii="方正小标宋简体" w:hAnsi="等线" w:eastAsia="方正小标宋简体" w:cs="方正小标宋简体"/>
          <w:sz w:val="44"/>
          <w:szCs w:val="44"/>
        </w:rPr>
        <w:t>2021</w:t>
      </w:r>
      <w:r>
        <w:rPr>
          <w:rFonts w:hint="eastAsia" w:ascii="方正小标宋简体" w:hAnsi="等线" w:eastAsia="方正小标宋简体" w:cs="方正小标宋简体"/>
          <w:sz w:val="44"/>
          <w:szCs w:val="44"/>
        </w:rPr>
        <w:t>年度</w:t>
      </w:r>
      <w:r>
        <w:rPr>
          <w:rFonts w:hint="eastAsia" w:ascii="等线" w:hAnsi="等线" w:eastAsia="方正小标宋简体" w:cs="方正小标宋简体"/>
          <w:sz w:val="44"/>
          <w:szCs w:val="44"/>
        </w:rPr>
        <w:t>朝阳区</w:t>
      </w:r>
      <w:r>
        <w:rPr>
          <w:rFonts w:hint="eastAsia" w:ascii="方正小标宋简体" w:hAnsi="等线" w:eastAsia="方正小标宋简体" w:cs="方正小标宋简体"/>
          <w:sz w:val="44"/>
          <w:szCs w:val="44"/>
        </w:rPr>
        <w:t>实体书店扶持资金项目</w:t>
      </w:r>
    </w:p>
    <w:p>
      <w:pPr>
        <w:jc w:val="center"/>
        <w:rPr>
          <w:rFonts w:ascii="方正小标宋简体" w:hAnsi="等线" w:eastAsia="方正小标宋简体" w:cs="方正小标宋简体"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方正小标宋简体" w:hAnsi="等线" w:eastAsia="方正小标宋简体" w:cs="方正小标宋简体"/>
          <w:sz w:val="44"/>
          <w:szCs w:val="44"/>
        </w:rPr>
        <w:t>市级配套奖励专项申报材料</w:t>
      </w: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  <w:bookmarkStart w:id="1" w:name="_GoBack"/>
      <w:bookmarkEnd w:id="1"/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书店名称：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</w:p>
    <w:p>
      <w:pPr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（盖章）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填报日期：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p>
      <w:pPr>
        <w:spacing w:line="500" w:lineRule="exact"/>
        <w:jc w:val="center"/>
        <w:outlineLvl w:val="0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经营场所的房屋租赁合同、近一年</w:t>
      </w:r>
      <w:bookmarkStart w:id="0" w:name="_Hlk84456811"/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房租</w:t>
      </w:r>
      <w:bookmarkEnd w:id="0"/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发票、</w:t>
      </w:r>
      <w:r>
        <w:rPr>
          <w:rFonts w:hint="eastAsia" w:ascii="方正小标宋简体" w:hAnsi="黑体" w:eastAsia="方正小标宋简体"/>
          <w:sz w:val="32"/>
          <w:szCs w:val="32"/>
        </w:rPr>
        <w:t>发票查验截屏（查验网址</w:t>
      </w:r>
      <w:r>
        <w:rPr>
          <w:rFonts w:ascii="方正小标宋简体" w:hAnsi="黑体" w:eastAsia="方正小标宋简体"/>
          <w:sz w:val="32"/>
          <w:szCs w:val="32"/>
        </w:rPr>
        <w:t>：https://inv-veri.chinatax.gov.cn</w:t>
      </w:r>
      <w:r>
        <w:rPr>
          <w:rFonts w:hint="eastAsia" w:ascii="方正小标宋简体" w:hAnsi="黑体" w:eastAsia="方正小标宋简体"/>
          <w:sz w:val="32"/>
          <w:szCs w:val="32"/>
        </w:rPr>
        <w:t>）</w:t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及相关财务凭证等资料复印件</w:t>
      </w: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获得</w:t>
      </w:r>
      <w:r>
        <w:rPr>
          <w:rFonts w:ascii="方正小标宋简体" w:hAnsi="宋体" w:eastAsia="方正小标宋简体" w:cs="方正小标宋简体"/>
          <w:kern w:val="44"/>
          <w:sz w:val="32"/>
          <w:szCs w:val="32"/>
        </w:rPr>
        <w:t>2020</w:t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年市级资金扶持的相关财务凭证复印件（如银行收款回单）</w:t>
      </w:r>
    </w:p>
    <w:p>
      <w:pPr>
        <w:rPr>
          <w:rFonts w:ascii="等线" w:hAnsi="等线" w:eastAsia="等线" w:cs="等线"/>
          <w:szCs w:val="21"/>
        </w:rPr>
      </w:pPr>
    </w:p>
    <w:p>
      <w:pPr>
        <w:rPr>
          <w:rFonts w:ascii="等线" w:hAnsi="等线" w:eastAsia="等线" w:cs="等线"/>
          <w:szCs w:val="21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仿宋_GB2312" w:cs="仿宋_GB2312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07AF8"/>
    <w:rsid w:val="313360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rFonts w:ascii="等线" w:hAnsi="等线" w:eastAsia="等线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2021-11-26T01:06:26Z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8B63CE2BB2E549FEB85DF4C4FDBA85C2</vt:lpwstr>
  </property>
</Properties>
</file>