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0027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i w:val="0"/>
          <w:strike w:val="0"/>
          <w:color w:val="auto"/>
          <w:sz w:val="32"/>
          <w:szCs w:val="32"/>
          <w:u w:val="none"/>
        </w:rPr>
        <w:t>附件</w:t>
      </w:r>
      <w:r>
        <w:rPr>
          <w:rFonts w:hint="eastAsia" w:ascii="Times New Roman" w:hAnsi="Times New Roman" w:eastAsia="方正仿宋_GB2312" w:cs="Times New Roman"/>
          <w:b w:val="0"/>
          <w:i w:val="0"/>
          <w:strike w:val="0"/>
          <w:color w:val="auto"/>
          <w:sz w:val="32"/>
          <w:szCs w:val="32"/>
          <w:u w:val="none"/>
          <w:lang w:val="en-US" w:eastAsia="zh-CN"/>
        </w:rPr>
        <w:t>1</w:t>
      </w:r>
    </w:p>
    <w:p w14:paraId="360C07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朝阳区2026年中高级农村实用人才综合素质提升培训报名表</w:t>
      </w:r>
    </w:p>
    <w:p w14:paraId="56ADC0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报名乡：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       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　　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 联系人：       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　　　　　　　　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联系电话： 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   </w:t>
      </w:r>
    </w:p>
    <w:tbl>
      <w:tblPr>
        <w:tblStyle w:val="7"/>
        <w:tblW w:w="139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330"/>
        <w:gridCol w:w="2316"/>
        <w:gridCol w:w="1162"/>
        <w:gridCol w:w="1135"/>
        <w:gridCol w:w="1147"/>
        <w:gridCol w:w="2"/>
        <w:gridCol w:w="1954"/>
        <w:gridCol w:w="1922"/>
        <w:gridCol w:w="2147"/>
      </w:tblGrid>
      <w:tr w14:paraId="637A5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845" w:type="dxa"/>
            <w:vMerge w:val="restart"/>
            <w:noWrap w:val="0"/>
            <w:vAlign w:val="center"/>
          </w:tcPr>
          <w:p w14:paraId="1CCB8D7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序号</w:t>
            </w:r>
          </w:p>
        </w:tc>
        <w:tc>
          <w:tcPr>
            <w:tcW w:w="1330" w:type="dxa"/>
            <w:vMerge w:val="restart"/>
            <w:noWrap w:val="0"/>
            <w:vAlign w:val="center"/>
          </w:tcPr>
          <w:p w14:paraId="293F2C4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姓名</w:t>
            </w:r>
          </w:p>
        </w:tc>
        <w:tc>
          <w:tcPr>
            <w:tcW w:w="2316" w:type="dxa"/>
            <w:vMerge w:val="restart"/>
            <w:noWrap w:val="0"/>
            <w:vAlign w:val="center"/>
          </w:tcPr>
          <w:p w14:paraId="51E9A87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单位</w:t>
            </w:r>
          </w:p>
        </w:tc>
        <w:tc>
          <w:tcPr>
            <w:tcW w:w="3444" w:type="dxa"/>
            <w:gridSpan w:val="3"/>
            <w:noWrap w:val="0"/>
            <w:vAlign w:val="center"/>
          </w:tcPr>
          <w:p w14:paraId="73987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  <w:t>人员类别</w:t>
            </w:r>
          </w:p>
        </w:tc>
        <w:tc>
          <w:tcPr>
            <w:tcW w:w="1956" w:type="dxa"/>
            <w:gridSpan w:val="2"/>
            <w:noWrap w:val="0"/>
            <w:vAlign w:val="center"/>
          </w:tcPr>
          <w:p w14:paraId="5C29746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</w:p>
          <w:p w14:paraId="2E699D8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联系方式</w:t>
            </w:r>
          </w:p>
          <w:p w14:paraId="55AA6A7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center"/>
          </w:tcPr>
          <w:p w14:paraId="06ECB3B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参训方式</w:t>
            </w:r>
            <w:r>
              <w:rPr>
                <w:rFonts w:hint="eastAsia" w:eastAsia="仿宋_GB2312"/>
                <w:sz w:val="28"/>
                <w:szCs w:val="28"/>
                <w:lang w:eastAsia="zh-CN"/>
              </w:rPr>
              <w:br w:type="textWrapping"/>
            </w:r>
            <w:r>
              <w:rPr>
                <w:rFonts w:hint="eastAsia" w:eastAsia="仿宋_GB2312"/>
                <w:sz w:val="28"/>
                <w:szCs w:val="28"/>
                <w:lang w:eastAsia="zh-CN"/>
              </w:rPr>
              <w:t>（线上</w:t>
            </w: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/线下</w:t>
            </w:r>
            <w:r>
              <w:rPr>
                <w:rFonts w:hint="eastAsia" w:eastAsia="仿宋_GB2312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147" w:type="dxa"/>
            <w:noWrap w:val="0"/>
            <w:vAlign w:val="center"/>
          </w:tcPr>
          <w:p w14:paraId="15921E6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备注</w:t>
            </w:r>
          </w:p>
          <w:p w14:paraId="329A683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w w:val="90"/>
                <w:sz w:val="28"/>
                <w:szCs w:val="28"/>
                <w:lang w:eastAsia="zh-CN"/>
              </w:rPr>
              <w:t>（回民请备注）</w:t>
            </w:r>
          </w:p>
        </w:tc>
      </w:tr>
      <w:tr w14:paraId="7A01F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845" w:type="dxa"/>
            <w:vMerge w:val="continue"/>
            <w:noWrap w:val="0"/>
            <w:vAlign w:val="top"/>
          </w:tcPr>
          <w:p w14:paraId="47D208C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jc w:val="center"/>
              <w:textAlignment w:val="auto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1330" w:type="dxa"/>
            <w:vMerge w:val="continue"/>
            <w:noWrap w:val="0"/>
            <w:vAlign w:val="top"/>
          </w:tcPr>
          <w:p w14:paraId="1530D56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textAlignment w:val="auto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2316" w:type="dxa"/>
            <w:vMerge w:val="continue"/>
            <w:noWrap w:val="0"/>
            <w:vAlign w:val="top"/>
          </w:tcPr>
          <w:p w14:paraId="6A6D9E4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textAlignment w:val="auto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1162" w:type="dxa"/>
            <w:noWrap w:val="0"/>
            <w:vAlign w:val="center"/>
          </w:tcPr>
          <w:p w14:paraId="43BD2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  <w:t>高级实用人才</w:t>
            </w:r>
          </w:p>
        </w:tc>
        <w:tc>
          <w:tcPr>
            <w:tcW w:w="1135" w:type="dxa"/>
            <w:noWrap w:val="0"/>
            <w:vAlign w:val="center"/>
          </w:tcPr>
          <w:p w14:paraId="5D9B7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  <w:t>中级实用人才</w:t>
            </w:r>
          </w:p>
        </w:tc>
        <w:tc>
          <w:tcPr>
            <w:tcW w:w="1149" w:type="dxa"/>
            <w:gridSpan w:val="2"/>
            <w:noWrap w:val="0"/>
            <w:vAlign w:val="center"/>
          </w:tcPr>
          <w:p w14:paraId="69747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b/>
                <w:bCs/>
                <w:sz w:val="28"/>
                <w:szCs w:val="28"/>
                <w:lang w:eastAsia="zh-CN"/>
              </w:rPr>
              <w:t>其他</w:t>
            </w:r>
          </w:p>
        </w:tc>
        <w:tc>
          <w:tcPr>
            <w:tcW w:w="1954" w:type="dxa"/>
            <w:noWrap w:val="0"/>
            <w:vAlign w:val="top"/>
          </w:tcPr>
          <w:p w14:paraId="70C8600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textAlignment w:val="auto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61F1873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textAlignment w:val="auto"/>
              <w:rPr>
                <w:rFonts w:hint="eastAsia" w:eastAsia="仿宋_GB2312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5AE085F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300" w:lineRule="exact"/>
              <w:textAlignment w:val="auto"/>
              <w:rPr>
                <w:rFonts w:hint="eastAsia" w:eastAsia="仿宋_GB2312"/>
                <w:sz w:val="28"/>
                <w:szCs w:val="28"/>
                <w:lang w:eastAsia="zh-CN"/>
              </w:rPr>
            </w:pPr>
          </w:p>
        </w:tc>
      </w:tr>
      <w:tr w14:paraId="3728F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5" w:type="dxa"/>
            <w:noWrap w:val="0"/>
            <w:vAlign w:val="top"/>
          </w:tcPr>
          <w:p w14:paraId="6B6CDC3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330" w:type="dxa"/>
            <w:noWrap w:val="0"/>
            <w:vAlign w:val="top"/>
          </w:tcPr>
          <w:p w14:paraId="47A35CD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2316" w:type="dxa"/>
            <w:noWrap w:val="0"/>
            <w:vAlign w:val="top"/>
          </w:tcPr>
          <w:p w14:paraId="0BB92B1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62" w:type="dxa"/>
            <w:noWrap w:val="0"/>
            <w:vAlign w:val="top"/>
          </w:tcPr>
          <w:p w14:paraId="1A426BC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5" w:type="dxa"/>
            <w:noWrap w:val="0"/>
            <w:vAlign w:val="top"/>
          </w:tcPr>
          <w:p w14:paraId="6EC62B9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noWrap w:val="0"/>
            <w:vAlign w:val="top"/>
          </w:tcPr>
          <w:p w14:paraId="4598FEA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54" w:type="dxa"/>
            <w:noWrap w:val="0"/>
            <w:vAlign w:val="top"/>
          </w:tcPr>
          <w:p w14:paraId="28763BE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67D5BC3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20BD55B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</w:tr>
      <w:tr w14:paraId="6871B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5" w:type="dxa"/>
            <w:noWrap w:val="0"/>
            <w:vAlign w:val="top"/>
          </w:tcPr>
          <w:p w14:paraId="1EC4404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330" w:type="dxa"/>
            <w:noWrap w:val="0"/>
            <w:vAlign w:val="top"/>
          </w:tcPr>
          <w:p w14:paraId="76F526A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2316" w:type="dxa"/>
            <w:noWrap w:val="0"/>
            <w:vAlign w:val="top"/>
          </w:tcPr>
          <w:p w14:paraId="39CC615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eastAsia="仿宋_GB2312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1162" w:type="dxa"/>
            <w:noWrap w:val="0"/>
            <w:vAlign w:val="top"/>
          </w:tcPr>
          <w:p w14:paraId="24CD0C6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5" w:type="dxa"/>
            <w:noWrap w:val="0"/>
            <w:vAlign w:val="top"/>
          </w:tcPr>
          <w:p w14:paraId="7F08804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noWrap w:val="0"/>
            <w:vAlign w:val="top"/>
          </w:tcPr>
          <w:p w14:paraId="637AD9E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54" w:type="dxa"/>
            <w:noWrap w:val="0"/>
            <w:vAlign w:val="top"/>
          </w:tcPr>
          <w:p w14:paraId="278D64F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4A7FEC3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2B788984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</w:tr>
      <w:tr w14:paraId="0F769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5" w:type="dxa"/>
            <w:noWrap w:val="0"/>
            <w:vAlign w:val="top"/>
          </w:tcPr>
          <w:p w14:paraId="78DCF72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1330" w:type="dxa"/>
            <w:noWrap w:val="0"/>
            <w:vAlign w:val="top"/>
          </w:tcPr>
          <w:p w14:paraId="2579FA2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316" w:type="dxa"/>
            <w:noWrap w:val="0"/>
            <w:vAlign w:val="top"/>
          </w:tcPr>
          <w:p w14:paraId="5E7C28D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1162" w:type="dxa"/>
            <w:noWrap w:val="0"/>
            <w:vAlign w:val="top"/>
          </w:tcPr>
          <w:p w14:paraId="1504148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5" w:type="dxa"/>
            <w:noWrap w:val="0"/>
            <w:vAlign w:val="top"/>
          </w:tcPr>
          <w:p w14:paraId="6BA5016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noWrap w:val="0"/>
            <w:vAlign w:val="top"/>
          </w:tcPr>
          <w:p w14:paraId="26349A0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54" w:type="dxa"/>
            <w:noWrap w:val="0"/>
            <w:vAlign w:val="top"/>
          </w:tcPr>
          <w:p w14:paraId="1E8A55B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61399D4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3A1DBD0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</w:tr>
      <w:tr w14:paraId="75EDE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5" w:type="dxa"/>
            <w:noWrap w:val="0"/>
            <w:vAlign w:val="top"/>
          </w:tcPr>
          <w:p w14:paraId="716A285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330" w:type="dxa"/>
            <w:noWrap w:val="0"/>
            <w:vAlign w:val="top"/>
          </w:tcPr>
          <w:p w14:paraId="1D74239B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316" w:type="dxa"/>
            <w:noWrap w:val="0"/>
            <w:vAlign w:val="top"/>
          </w:tcPr>
          <w:p w14:paraId="675507A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1162" w:type="dxa"/>
            <w:noWrap w:val="0"/>
            <w:vAlign w:val="top"/>
          </w:tcPr>
          <w:p w14:paraId="7CFD1AD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5" w:type="dxa"/>
            <w:noWrap w:val="0"/>
            <w:vAlign w:val="top"/>
          </w:tcPr>
          <w:p w14:paraId="7C729CB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noWrap w:val="0"/>
            <w:vAlign w:val="top"/>
          </w:tcPr>
          <w:p w14:paraId="00000C2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54" w:type="dxa"/>
            <w:noWrap w:val="0"/>
            <w:vAlign w:val="top"/>
          </w:tcPr>
          <w:p w14:paraId="6BCE4B88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2A6C78B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2F19A02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</w:tr>
      <w:tr w14:paraId="3FE6D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5" w:type="dxa"/>
            <w:noWrap w:val="0"/>
            <w:vAlign w:val="top"/>
          </w:tcPr>
          <w:p w14:paraId="5D680EF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330" w:type="dxa"/>
            <w:noWrap w:val="0"/>
            <w:vAlign w:val="top"/>
          </w:tcPr>
          <w:p w14:paraId="29DF324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316" w:type="dxa"/>
            <w:noWrap w:val="0"/>
            <w:vAlign w:val="top"/>
          </w:tcPr>
          <w:p w14:paraId="10A5E57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1162" w:type="dxa"/>
            <w:noWrap w:val="0"/>
            <w:vAlign w:val="top"/>
          </w:tcPr>
          <w:p w14:paraId="7377BF4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5" w:type="dxa"/>
            <w:noWrap w:val="0"/>
            <w:vAlign w:val="top"/>
          </w:tcPr>
          <w:p w14:paraId="0059921D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noWrap w:val="0"/>
            <w:vAlign w:val="top"/>
          </w:tcPr>
          <w:p w14:paraId="71E5ACB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54" w:type="dxa"/>
            <w:noWrap w:val="0"/>
            <w:vAlign w:val="top"/>
          </w:tcPr>
          <w:p w14:paraId="19A2414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46500CDA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0343F4B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</w:tr>
      <w:tr w14:paraId="0F3F3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5" w:type="dxa"/>
            <w:noWrap w:val="0"/>
            <w:vAlign w:val="top"/>
          </w:tcPr>
          <w:p w14:paraId="5C9A1E6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330" w:type="dxa"/>
            <w:noWrap w:val="0"/>
            <w:vAlign w:val="top"/>
          </w:tcPr>
          <w:p w14:paraId="1610FDF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316" w:type="dxa"/>
            <w:noWrap w:val="0"/>
            <w:vAlign w:val="top"/>
          </w:tcPr>
          <w:p w14:paraId="3EEAFBD6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1162" w:type="dxa"/>
            <w:noWrap w:val="0"/>
            <w:vAlign w:val="top"/>
          </w:tcPr>
          <w:p w14:paraId="789D4449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5" w:type="dxa"/>
            <w:noWrap w:val="0"/>
            <w:vAlign w:val="top"/>
          </w:tcPr>
          <w:p w14:paraId="4967DEDE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noWrap w:val="0"/>
            <w:vAlign w:val="top"/>
          </w:tcPr>
          <w:p w14:paraId="214BD4CF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54" w:type="dxa"/>
            <w:noWrap w:val="0"/>
            <w:vAlign w:val="top"/>
          </w:tcPr>
          <w:p w14:paraId="1342DBD0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211249D7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1BEE25B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</w:tr>
      <w:tr w14:paraId="0495F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45" w:type="dxa"/>
            <w:noWrap w:val="0"/>
            <w:vAlign w:val="top"/>
          </w:tcPr>
          <w:p w14:paraId="1A58B94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330" w:type="dxa"/>
            <w:noWrap w:val="0"/>
            <w:vAlign w:val="top"/>
          </w:tcPr>
          <w:p w14:paraId="6C24BCD5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316" w:type="dxa"/>
            <w:noWrap w:val="0"/>
            <w:vAlign w:val="top"/>
          </w:tcPr>
          <w:p w14:paraId="5AD50883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  <w:lang w:val="en"/>
              </w:rPr>
            </w:pPr>
          </w:p>
        </w:tc>
        <w:tc>
          <w:tcPr>
            <w:tcW w:w="1162" w:type="dxa"/>
            <w:noWrap w:val="0"/>
            <w:vAlign w:val="top"/>
          </w:tcPr>
          <w:p w14:paraId="6429AD3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5" w:type="dxa"/>
            <w:noWrap w:val="0"/>
            <w:vAlign w:val="top"/>
          </w:tcPr>
          <w:p w14:paraId="1AA2238C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49" w:type="dxa"/>
            <w:gridSpan w:val="2"/>
            <w:noWrap w:val="0"/>
            <w:vAlign w:val="top"/>
          </w:tcPr>
          <w:p w14:paraId="41867A0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54" w:type="dxa"/>
            <w:noWrap w:val="0"/>
            <w:vAlign w:val="top"/>
          </w:tcPr>
          <w:p w14:paraId="246596A1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922" w:type="dxa"/>
            <w:noWrap w:val="0"/>
            <w:vAlign w:val="top"/>
          </w:tcPr>
          <w:p w14:paraId="548CAAF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47" w:type="dxa"/>
            <w:noWrap w:val="0"/>
            <w:vAlign w:val="top"/>
          </w:tcPr>
          <w:p w14:paraId="10BDAD72"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580" w:lineRule="exact"/>
              <w:jc w:val="left"/>
              <w:textAlignment w:val="auto"/>
              <w:rPr>
                <w:rFonts w:hint="eastAsia" w:eastAsia="仿宋_GB2312"/>
                <w:b w:val="0"/>
                <w:bCs w:val="0"/>
                <w:sz w:val="28"/>
                <w:szCs w:val="28"/>
              </w:rPr>
            </w:pPr>
          </w:p>
        </w:tc>
      </w:tr>
    </w:tbl>
    <w:p w14:paraId="7F8B99BA"/>
    <w:sectPr>
      <w:footerReference r:id="rId3" w:type="default"/>
      <w:pgSz w:w="16838" w:h="11906" w:orient="landscape"/>
      <w:pgMar w:top="1633" w:right="1894" w:bottom="1236" w:left="144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E3522D70-03BC-4230-8723-62AFC7430EB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9ED1E719-7838-4674-A2E4-2CDCD46ABC09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89D5C92-9ABD-4294-87C1-FE6FDF754B8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1D9668CD-FCCD-4C0E-A4A0-E6D2CF86035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49637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60579D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60579D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31F58"/>
    <w:rsid w:val="06E31F58"/>
    <w:rsid w:val="1124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after="140" w:line="276" w:lineRule="auto"/>
    </w:pPr>
  </w:style>
  <w:style w:type="paragraph" w:customStyle="1" w:styleId="3">
    <w:name w:val="TOC 11"/>
    <w:next w:val="1"/>
    <w:qFormat/>
    <w:uiPriority w:val="0"/>
    <w:pPr>
      <w:wordWrap w:val="0"/>
      <w:jc w:val="both"/>
    </w:pPr>
    <w:rPr>
      <w:rFonts w:ascii="Times New Roman" w:hAnsi="Times New Roman" w:eastAsia="宋体" w:cs="Times New Roman"/>
      <w:kern w:val="0"/>
      <w:sz w:val="21"/>
      <w:szCs w:val="22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0"/>
    <w:pPr>
      <w:tabs>
        <w:tab w:val="right" w:leader="middleDot" w:pos="8302"/>
      </w:tabs>
      <w:spacing w:before="240" w:after="240" w:line="480" w:lineRule="exact"/>
      <w:jc w:val="center"/>
    </w:pPr>
    <w:rPr>
      <w:b/>
      <w:bCs/>
      <w:caps/>
      <w:snapToGrid w:val="0"/>
      <w:color w:val="000000"/>
      <w:w w:val="0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2026-09-10T03:06:00Z</dcterms:created>
  <dc:creator>MiaZhou</dc:creator>
  <cp:lastModifiedBy>MiaZhou</cp:lastModifiedBy>
  <dcterms:modified xsi:type="dcterms:W3CDTF">2026-09-10T03:09:48Z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F9674BA9F5F6476DAD7B2023079D7E03_11</vt:lpwstr>
  </property>
  <property fmtid="{D5CDD505-2E9C-101B-9397-08002B2CF9AE}" pid="4" name="KSOTemplateDocerSaveRecord">
    <vt:lpwstr>eyJoZGlkIjoiYTU1MzVhZjI1YTZjZGE3YjNlNzYyY2MzNTY2M2ZjZDIiLCJ1c2VySWQiOiIyMjMxMTk4MjAifQ==</vt:lpwstr>
  </property>
</Properties>
</file>