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01B" w:rsidRDefault="003C101B" w:rsidP="003C101B">
      <w:pPr>
        <w:widowControl/>
        <w:jc w:val="center"/>
        <w:rPr>
          <w:rFonts w:ascii="宋体" w:hAnsi="宋体" w:cs="宋体"/>
          <w:b/>
          <w:bCs/>
          <w:color w:val="000000"/>
          <w:kern w:val="0"/>
          <w:sz w:val="32"/>
          <w:szCs w:val="32"/>
        </w:rPr>
      </w:pPr>
      <w:r w:rsidRPr="0031014B">
        <w:rPr>
          <w:rFonts w:ascii="宋体" w:hAnsi="宋体" w:cs="宋体"/>
          <w:b/>
          <w:bCs/>
          <w:color w:val="000000"/>
          <w:kern w:val="0"/>
          <w:sz w:val="32"/>
          <w:szCs w:val="32"/>
        </w:rPr>
        <w:t>201</w:t>
      </w:r>
      <w:r w:rsidR="0039307C">
        <w:rPr>
          <w:rFonts w:ascii="宋体" w:hAnsi="宋体" w:cs="宋体" w:hint="eastAsia"/>
          <w:b/>
          <w:bCs/>
          <w:color w:val="000000"/>
          <w:kern w:val="0"/>
          <w:sz w:val="32"/>
          <w:szCs w:val="32"/>
        </w:rPr>
        <w:t>9</w:t>
      </w:r>
      <w:r w:rsidRPr="0031014B">
        <w:rPr>
          <w:rFonts w:ascii="宋体" w:hAnsi="宋体" w:cs="宋体" w:hint="eastAsia"/>
          <w:b/>
          <w:bCs/>
          <w:color w:val="000000"/>
          <w:kern w:val="0"/>
          <w:sz w:val="32"/>
          <w:szCs w:val="32"/>
        </w:rPr>
        <w:t>年度朝阳区社会发展</w:t>
      </w:r>
      <w:r>
        <w:rPr>
          <w:rFonts w:ascii="宋体" w:hAnsi="宋体" w:cs="宋体" w:hint="eastAsia"/>
          <w:b/>
          <w:bCs/>
          <w:color w:val="000000"/>
          <w:kern w:val="0"/>
          <w:sz w:val="32"/>
          <w:szCs w:val="32"/>
        </w:rPr>
        <w:t>科技</w:t>
      </w:r>
      <w:r w:rsidRPr="0031014B">
        <w:rPr>
          <w:rFonts w:ascii="宋体" w:hAnsi="宋体" w:cs="宋体" w:hint="eastAsia"/>
          <w:b/>
          <w:bCs/>
          <w:color w:val="000000"/>
          <w:kern w:val="0"/>
          <w:sz w:val="32"/>
          <w:szCs w:val="32"/>
        </w:rPr>
        <w:t>计划拟立项项目名单</w:t>
      </w:r>
    </w:p>
    <w:p w:rsidR="003C101B" w:rsidRPr="00D8244C" w:rsidRDefault="003C101B" w:rsidP="003C101B">
      <w:pPr>
        <w:widowControl/>
        <w:jc w:val="left"/>
        <w:rPr>
          <w:rFonts w:ascii="宋体" w:hAnsi="宋体" w:cs="宋体"/>
          <w:b/>
          <w:bCs/>
          <w:color w:val="000000"/>
          <w:kern w:val="0"/>
          <w:sz w:val="18"/>
          <w:szCs w:val="18"/>
        </w:rPr>
      </w:pP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9"/>
        <w:gridCol w:w="4031"/>
        <w:gridCol w:w="3828"/>
      </w:tblGrid>
      <w:tr w:rsidR="003C101B" w:rsidRPr="003C101B" w:rsidTr="003C101B">
        <w:trPr>
          <w:trHeight w:val="567"/>
        </w:trPr>
        <w:tc>
          <w:tcPr>
            <w:tcW w:w="789" w:type="dxa"/>
            <w:shd w:val="clear" w:color="auto" w:fill="auto"/>
            <w:noWrap/>
            <w:vAlign w:val="center"/>
            <w:hideMark/>
          </w:tcPr>
          <w:p w:rsidR="003C101B" w:rsidRPr="003C101B" w:rsidRDefault="003C101B" w:rsidP="003C101B">
            <w:pPr>
              <w:widowControl/>
              <w:jc w:val="center"/>
              <w:rPr>
                <w:rFonts w:ascii="宋体" w:hAnsi="宋体" w:cs="宋体"/>
                <w:b/>
                <w:bCs/>
                <w:kern w:val="0"/>
                <w:sz w:val="20"/>
                <w:szCs w:val="20"/>
              </w:rPr>
            </w:pPr>
            <w:r w:rsidRPr="003C101B">
              <w:rPr>
                <w:rFonts w:ascii="宋体" w:hAnsi="宋体" w:cs="宋体" w:hint="eastAsia"/>
                <w:b/>
                <w:bCs/>
                <w:kern w:val="0"/>
                <w:sz w:val="20"/>
                <w:szCs w:val="20"/>
              </w:rPr>
              <w:t>序号</w:t>
            </w:r>
          </w:p>
        </w:tc>
        <w:tc>
          <w:tcPr>
            <w:tcW w:w="4031" w:type="dxa"/>
            <w:shd w:val="clear" w:color="auto" w:fill="auto"/>
            <w:noWrap/>
            <w:vAlign w:val="center"/>
            <w:hideMark/>
          </w:tcPr>
          <w:p w:rsidR="003C101B" w:rsidRPr="003C101B" w:rsidRDefault="003C101B" w:rsidP="003C101B">
            <w:pPr>
              <w:widowControl/>
              <w:jc w:val="center"/>
              <w:rPr>
                <w:rFonts w:ascii="Arial" w:hAnsi="Arial" w:cs="Arial"/>
                <w:b/>
                <w:bCs/>
                <w:kern w:val="0"/>
                <w:sz w:val="20"/>
                <w:szCs w:val="20"/>
              </w:rPr>
            </w:pPr>
            <w:r w:rsidRPr="003C101B">
              <w:rPr>
                <w:rFonts w:ascii="Arial" w:hAnsi="Arial" w:cs="Arial"/>
                <w:b/>
                <w:bCs/>
                <w:kern w:val="0"/>
                <w:sz w:val="20"/>
                <w:szCs w:val="20"/>
              </w:rPr>
              <w:t>项目名称</w:t>
            </w:r>
          </w:p>
        </w:tc>
        <w:tc>
          <w:tcPr>
            <w:tcW w:w="3828" w:type="dxa"/>
            <w:shd w:val="clear" w:color="auto" w:fill="auto"/>
            <w:noWrap/>
            <w:vAlign w:val="center"/>
            <w:hideMark/>
          </w:tcPr>
          <w:p w:rsidR="003C101B" w:rsidRPr="003C101B" w:rsidRDefault="003C101B" w:rsidP="003C101B">
            <w:pPr>
              <w:widowControl/>
              <w:jc w:val="center"/>
              <w:rPr>
                <w:rFonts w:ascii="Arial" w:hAnsi="Arial" w:cs="Arial"/>
                <w:b/>
                <w:bCs/>
                <w:kern w:val="0"/>
                <w:sz w:val="20"/>
                <w:szCs w:val="20"/>
              </w:rPr>
            </w:pPr>
            <w:r w:rsidRPr="003C101B">
              <w:rPr>
                <w:rFonts w:ascii="Arial" w:hAnsi="Arial" w:cs="Arial"/>
                <w:b/>
                <w:bCs/>
                <w:kern w:val="0"/>
                <w:sz w:val="20"/>
                <w:szCs w:val="20"/>
              </w:rPr>
              <w:t>申报单位</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sidRPr="003C101B">
              <w:rPr>
                <w:rFonts w:ascii="宋体" w:hAnsi="宋体" w:cs="宋体" w:hint="eastAsia"/>
                <w:kern w:val="0"/>
                <w:sz w:val="20"/>
                <w:szCs w:val="20"/>
              </w:rPr>
              <w:t>1</w:t>
            </w:r>
          </w:p>
        </w:tc>
        <w:tc>
          <w:tcPr>
            <w:tcW w:w="4031" w:type="dxa"/>
            <w:shd w:val="clear" w:color="auto" w:fill="auto"/>
            <w:vAlign w:val="center"/>
            <w:hideMark/>
          </w:tcPr>
          <w:p w:rsidR="0039307C" w:rsidRDefault="0039307C">
            <w:pPr>
              <w:rPr>
                <w:rFonts w:ascii="宋体" w:hAnsi="宋体" w:cs="宋体"/>
                <w:sz w:val="20"/>
                <w:szCs w:val="20"/>
              </w:rPr>
            </w:pPr>
            <w:r>
              <w:rPr>
                <w:rFonts w:hint="eastAsia"/>
                <w:sz w:val="20"/>
                <w:szCs w:val="20"/>
              </w:rPr>
              <w:t>朝阳区地表水环境天地一体化监测体系研究与应用</w:t>
            </w:r>
          </w:p>
        </w:tc>
        <w:tc>
          <w:tcPr>
            <w:tcW w:w="3828" w:type="dxa"/>
            <w:shd w:val="clear" w:color="auto" w:fill="auto"/>
            <w:vAlign w:val="center"/>
            <w:hideMark/>
          </w:tcPr>
          <w:p w:rsidR="0039307C" w:rsidRDefault="0039307C">
            <w:pPr>
              <w:rPr>
                <w:rFonts w:ascii="宋体" w:hAnsi="宋体" w:cs="宋体"/>
                <w:sz w:val="20"/>
                <w:szCs w:val="20"/>
              </w:rPr>
            </w:pPr>
            <w:r>
              <w:rPr>
                <w:rFonts w:hint="eastAsia"/>
                <w:sz w:val="20"/>
                <w:szCs w:val="20"/>
              </w:rPr>
              <w:t>北京市朝阳区环境保护监测站、北京地拓科技发展有限公司</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sidRPr="003C101B">
              <w:rPr>
                <w:rFonts w:ascii="宋体" w:hAnsi="宋体" w:cs="宋体" w:hint="eastAsia"/>
                <w:kern w:val="0"/>
                <w:sz w:val="20"/>
                <w:szCs w:val="20"/>
              </w:rPr>
              <w:t>2</w:t>
            </w:r>
          </w:p>
        </w:tc>
        <w:tc>
          <w:tcPr>
            <w:tcW w:w="4031" w:type="dxa"/>
            <w:shd w:val="clear" w:color="auto" w:fill="auto"/>
            <w:vAlign w:val="center"/>
            <w:hideMark/>
          </w:tcPr>
          <w:p w:rsidR="0039307C" w:rsidRDefault="0039307C">
            <w:pPr>
              <w:rPr>
                <w:rFonts w:ascii="宋体" w:hAnsi="宋体" w:cs="宋体"/>
                <w:sz w:val="20"/>
                <w:szCs w:val="20"/>
              </w:rPr>
            </w:pPr>
            <w:r>
              <w:rPr>
                <w:rFonts w:hint="eastAsia"/>
                <w:sz w:val="20"/>
                <w:szCs w:val="20"/>
              </w:rPr>
              <w:t>院内导航信息关键技术及应用的研究</w:t>
            </w:r>
          </w:p>
        </w:tc>
        <w:tc>
          <w:tcPr>
            <w:tcW w:w="3828" w:type="dxa"/>
            <w:shd w:val="clear" w:color="auto" w:fill="auto"/>
            <w:vAlign w:val="center"/>
            <w:hideMark/>
          </w:tcPr>
          <w:p w:rsidR="0039307C" w:rsidRDefault="0039307C">
            <w:pPr>
              <w:rPr>
                <w:rFonts w:ascii="Arial" w:hAnsi="Arial" w:cs="Arial"/>
                <w:sz w:val="20"/>
                <w:szCs w:val="20"/>
              </w:rPr>
            </w:pPr>
            <w:r>
              <w:rPr>
                <w:rFonts w:ascii="Arial" w:hAnsi="Arial" w:cs="Arial"/>
                <w:sz w:val="20"/>
                <w:szCs w:val="20"/>
              </w:rPr>
              <w:t>北京市垂杨柳医院</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sidRPr="003C101B">
              <w:rPr>
                <w:rFonts w:ascii="宋体" w:hAnsi="宋体" w:cs="宋体" w:hint="eastAsia"/>
                <w:kern w:val="0"/>
                <w:sz w:val="20"/>
                <w:szCs w:val="20"/>
              </w:rPr>
              <w:t>3</w:t>
            </w:r>
          </w:p>
        </w:tc>
        <w:tc>
          <w:tcPr>
            <w:tcW w:w="4031" w:type="dxa"/>
            <w:shd w:val="clear" w:color="auto" w:fill="auto"/>
            <w:vAlign w:val="center"/>
            <w:hideMark/>
          </w:tcPr>
          <w:p w:rsidR="0039307C" w:rsidRDefault="0039307C">
            <w:pPr>
              <w:rPr>
                <w:rFonts w:ascii="宋体" w:hAnsi="宋体" w:cs="宋体"/>
                <w:sz w:val="20"/>
                <w:szCs w:val="20"/>
              </w:rPr>
            </w:pPr>
            <w:r>
              <w:rPr>
                <w:rFonts w:hint="eastAsia"/>
                <w:sz w:val="20"/>
                <w:szCs w:val="20"/>
              </w:rPr>
              <w:t>大件固废处理技术的应用与研究</w:t>
            </w:r>
          </w:p>
        </w:tc>
        <w:tc>
          <w:tcPr>
            <w:tcW w:w="3828" w:type="dxa"/>
            <w:shd w:val="clear" w:color="auto" w:fill="auto"/>
            <w:vAlign w:val="center"/>
            <w:hideMark/>
          </w:tcPr>
          <w:p w:rsidR="0039307C" w:rsidRDefault="0039307C">
            <w:pPr>
              <w:rPr>
                <w:rFonts w:ascii="宋体" w:hAnsi="宋体" w:cs="宋体"/>
                <w:sz w:val="20"/>
                <w:szCs w:val="20"/>
              </w:rPr>
            </w:pPr>
            <w:r>
              <w:rPr>
                <w:rFonts w:hint="eastAsia"/>
                <w:sz w:val="20"/>
                <w:szCs w:val="20"/>
              </w:rPr>
              <w:t>北京市朝阳区第一清洁车辆场、北京朝环生态资源科技有限公司</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sidRPr="003C101B">
              <w:rPr>
                <w:rFonts w:ascii="宋体" w:hAnsi="宋体" w:cs="宋体" w:hint="eastAsia"/>
                <w:kern w:val="0"/>
                <w:sz w:val="20"/>
                <w:szCs w:val="20"/>
              </w:rPr>
              <w:t>4</w:t>
            </w:r>
          </w:p>
        </w:tc>
        <w:tc>
          <w:tcPr>
            <w:tcW w:w="4031" w:type="dxa"/>
            <w:shd w:val="clear" w:color="auto" w:fill="auto"/>
            <w:vAlign w:val="center"/>
            <w:hideMark/>
          </w:tcPr>
          <w:p w:rsidR="0039307C" w:rsidRDefault="0039307C">
            <w:pPr>
              <w:rPr>
                <w:rFonts w:ascii="宋体" w:hAnsi="宋体" w:cs="宋体"/>
                <w:sz w:val="20"/>
                <w:szCs w:val="20"/>
              </w:rPr>
            </w:pPr>
            <w:r>
              <w:rPr>
                <w:rFonts w:hint="eastAsia"/>
                <w:sz w:val="20"/>
                <w:szCs w:val="20"/>
              </w:rPr>
              <w:t>朝阳区平原生态林定向抚育关键技术集成与示范</w:t>
            </w:r>
          </w:p>
        </w:tc>
        <w:tc>
          <w:tcPr>
            <w:tcW w:w="3828" w:type="dxa"/>
            <w:shd w:val="clear" w:color="auto" w:fill="auto"/>
            <w:vAlign w:val="center"/>
            <w:hideMark/>
          </w:tcPr>
          <w:p w:rsidR="0039307C" w:rsidRDefault="0039307C">
            <w:pPr>
              <w:rPr>
                <w:rFonts w:ascii="宋体" w:hAnsi="宋体" w:cs="宋体"/>
                <w:sz w:val="20"/>
                <w:szCs w:val="20"/>
              </w:rPr>
            </w:pPr>
            <w:r>
              <w:rPr>
                <w:rFonts w:hint="eastAsia"/>
                <w:sz w:val="20"/>
                <w:szCs w:val="20"/>
              </w:rPr>
              <w:t>北京市朝阳区园林绿化局、北京林业大学</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sidRPr="003C101B">
              <w:rPr>
                <w:rFonts w:ascii="宋体" w:hAnsi="宋体" w:cs="宋体" w:hint="eastAsia"/>
                <w:kern w:val="0"/>
                <w:sz w:val="20"/>
                <w:szCs w:val="20"/>
              </w:rPr>
              <w:t>5</w:t>
            </w:r>
          </w:p>
        </w:tc>
        <w:tc>
          <w:tcPr>
            <w:tcW w:w="4031" w:type="dxa"/>
            <w:shd w:val="clear" w:color="auto" w:fill="auto"/>
            <w:vAlign w:val="center"/>
            <w:hideMark/>
          </w:tcPr>
          <w:p w:rsidR="0039307C" w:rsidRDefault="0039307C">
            <w:pPr>
              <w:rPr>
                <w:rFonts w:ascii="宋体" w:hAnsi="宋体" w:cs="宋体"/>
                <w:sz w:val="20"/>
                <w:szCs w:val="20"/>
              </w:rPr>
            </w:pPr>
            <w:r>
              <w:rPr>
                <w:rFonts w:hint="eastAsia"/>
                <w:sz w:val="20"/>
                <w:szCs w:val="20"/>
              </w:rPr>
              <w:t>朝阳区都市农业发展模式研究</w:t>
            </w:r>
          </w:p>
        </w:tc>
        <w:tc>
          <w:tcPr>
            <w:tcW w:w="3828" w:type="dxa"/>
            <w:shd w:val="clear" w:color="auto" w:fill="auto"/>
            <w:vAlign w:val="center"/>
            <w:hideMark/>
          </w:tcPr>
          <w:p w:rsidR="0039307C" w:rsidRDefault="0039307C">
            <w:pPr>
              <w:rPr>
                <w:rFonts w:ascii="Arial" w:hAnsi="Arial" w:cs="Arial"/>
                <w:sz w:val="20"/>
                <w:szCs w:val="20"/>
              </w:rPr>
            </w:pPr>
            <w:r>
              <w:rPr>
                <w:rFonts w:ascii="Arial" w:hAnsi="Arial" w:cs="Arial"/>
                <w:sz w:val="20"/>
                <w:szCs w:val="20"/>
              </w:rPr>
              <w:t>北京都市农汇农业科技发展有限公司</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sidRPr="003C101B">
              <w:rPr>
                <w:rFonts w:ascii="宋体" w:hAnsi="宋体" w:cs="宋体" w:hint="eastAsia"/>
                <w:kern w:val="0"/>
                <w:sz w:val="20"/>
                <w:szCs w:val="20"/>
              </w:rPr>
              <w:t>6</w:t>
            </w:r>
          </w:p>
        </w:tc>
        <w:tc>
          <w:tcPr>
            <w:tcW w:w="4031" w:type="dxa"/>
            <w:shd w:val="clear" w:color="auto" w:fill="auto"/>
            <w:vAlign w:val="center"/>
            <w:hideMark/>
          </w:tcPr>
          <w:p w:rsidR="0039307C" w:rsidRDefault="0039307C">
            <w:pPr>
              <w:rPr>
                <w:rFonts w:ascii="宋体" w:hAnsi="宋体" w:cs="宋体"/>
                <w:sz w:val="20"/>
                <w:szCs w:val="20"/>
              </w:rPr>
            </w:pPr>
            <w:r>
              <w:rPr>
                <w:rFonts w:hint="eastAsia"/>
                <w:sz w:val="20"/>
                <w:szCs w:val="20"/>
              </w:rPr>
              <w:t>基于高分遥感影像与大数据技术的朝阳区功能空间识别与优化研究</w:t>
            </w:r>
          </w:p>
        </w:tc>
        <w:tc>
          <w:tcPr>
            <w:tcW w:w="3828" w:type="dxa"/>
            <w:shd w:val="clear" w:color="auto" w:fill="auto"/>
            <w:vAlign w:val="center"/>
            <w:hideMark/>
          </w:tcPr>
          <w:p w:rsidR="0039307C" w:rsidRDefault="0039307C">
            <w:pPr>
              <w:rPr>
                <w:rFonts w:ascii="Arial" w:hAnsi="Arial" w:cs="Arial"/>
                <w:sz w:val="20"/>
                <w:szCs w:val="20"/>
              </w:rPr>
            </w:pPr>
            <w:r>
              <w:rPr>
                <w:rFonts w:ascii="Arial" w:hAnsi="Arial" w:cs="Arial"/>
                <w:sz w:val="20"/>
                <w:szCs w:val="20"/>
              </w:rPr>
              <w:t>中国科学院地理科学与资源研究所</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sidRPr="003C101B">
              <w:rPr>
                <w:rFonts w:ascii="宋体" w:hAnsi="宋体" w:cs="宋体" w:hint="eastAsia"/>
                <w:kern w:val="0"/>
                <w:sz w:val="20"/>
                <w:szCs w:val="20"/>
              </w:rPr>
              <w:t>7</w:t>
            </w:r>
          </w:p>
        </w:tc>
        <w:tc>
          <w:tcPr>
            <w:tcW w:w="4031" w:type="dxa"/>
            <w:shd w:val="clear" w:color="auto" w:fill="auto"/>
            <w:vAlign w:val="center"/>
            <w:hideMark/>
          </w:tcPr>
          <w:p w:rsidR="0039307C" w:rsidRDefault="0039307C">
            <w:pPr>
              <w:rPr>
                <w:rFonts w:ascii="Arial" w:hAnsi="Arial" w:cs="Arial"/>
                <w:sz w:val="20"/>
                <w:szCs w:val="20"/>
              </w:rPr>
            </w:pPr>
            <w:r>
              <w:rPr>
                <w:rFonts w:cs="Arial" w:hint="eastAsia"/>
                <w:sz w:val="20"/>
                <w:szCs w:val="20"/>
              </w:rPr>
              <w:t>基于建筑信息模型（</w:t>
            </w:r>
            <w:r>
              <w:rPr>
                <w:rFonts w:ascii="Arial" w:hAnsi="Arial" w:cs="Arial"/>
                <w:sz w:val="20"/>
                <w:szCs w:val="20"/>
              </w:rPr>
              <w:t>BIM</w:t>
            </w:r>
            <w:r>
              <w:rPr>
                <w:rFonts w:cs="Arial" w:hint="eastAsia"/>
                <w:sz w:val="20"/>
                <w:szCs w:val="20"/>
              </w:rPr>
              <w:t>）的智慧医院社区节能示范应用</w:t>
            </w:r>
            <w:r>
              <w:rPr>
                <w:rFonts w:ascii="Arial" w:hAnsi="Arial" w:cs="Arial"/>
                <w:sz w:val="20"/>
                <w:szCs w:val="20"/>
              </w:rPr>
              <w:t xml:space="preserve"> </w:t>
            </w:r>
          </w:p>
        </w:tc>
        <w:tc>
          <w:tcPr>
            <w:tcW w:w="3828" w:type="dxa"/>
            <w:shd w:val="clear" w:color="auto" w:fill="auto"/>
            <w:vAlign w:val="center"/>
            <w:hideMark/>
          </w:tcPr>
          <w:p w:rsidR="0039307C" w:rsidRDefault="0039307C">
            <w:pPr>
              <w:rPr>
                <w:rFonts w:ascii="宋体" w:hAnsi="宋体" w:cs="宋体"/>
                <w:sz w:val="20"/>
                <w:szCs w:val="20"/>
              </w:rPr>
            </w:pPr>
            <w:r>
              <w:rPr>
                <w:rFonts w:hint="eastAsia"/>
                <w:sz w:val="20"/>
                <w:szCs w:val="20"/>
              </w:rPr>
              <w:t>北京市朝阳区卫生信息中心、中国建筑科学研究院有限公司</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sidRPr="003C101B">
              <w:rPr>
                <w:rFonts w:ascii="宋体" w:hAnsi="宋体" w:cs="宋体" w:hint="eastAsia"/>
                <w:kern w:val="0"/>
                <w:sz w:val="20"/>
                <w:szCs w:val="20"/>
              </w:rPr>
              <w:t>8</w:t>
            </w:r>
          </w:p>
        </w:tc>
        <w:tc>
          <w:tcPr>
            <w:tcW w:w="4031" w:type="dxa"/>
            <w:shd w:val="clear" w:color="auto" w:fill="auto"/>
            <w:vAlign w:val="center"/>
            <w:hideMark/>
          </w:tcPr>
          <w:p w:rsidR="0039307C" w:rsidRDefault="0039307C">
            <w:pPr>
              <w:rPr>
                <w:rFonts w:ascii="宋体" w:hAnsi="宋体" w:cs="宋体"/>
                <w:sz w:val="20"/>
                <w:szCs w:val="20"/>
              </w:rPr>
            </w:pPr>
            <w:r>
              <w:rPr>
                <w:rFonts w:hint="eastAsia"/>
                <w:sz w:val="20"/>
                <w:szCs w:val="20"/>
              </w:rPr>
              <w:t>朝阳区控制农业面源污染技术集成研究</w:t>
            </w:r>
          </w:p>
        </w:tc>
        <w:tc>
          <w:tcPr>
            <w:tcW w:w="3828" w:type="dxa"/>
            <w:shd w:val="clear" w:color="auto" w:fill="auto"/>
            <w:vAlign w:val="center"/>
            <w:hideMark/>
          </w:tcPr>
          <w:p w:rsidR="0039307C" w:rsidRDefault="0039307C">
            <w:pPr>
              <w:rPr>
                <w:rFonts w:ascii="宋体" w:hAnsi="宋体" w:cs="宋体"/>
                <w:sz w:val="20"/>
                <w:szCs w:val="20"/>
              </w:rPr>
            </w:pPr>
            <w:r>
              <w:rPr>
                <w:rFonts w:hint="eastAsia"/>
                <w:sz w:val="20"/>
                <w:szCs w:val="20"/>
              </w:rPr>
              <w:t>北京市朝阳区植物保护检疫站</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sidRPr="003C101B">
              <w:rPr>
                <w:rFonts w:ascii="宋体" w:hAnsi="宋体" w:cs="宋体" w:hint="eastAsia"/>
                <w:kern w:val="0"/>
                <w:sz w:val="20"/>
                <w:szCs w:val="20"/>
              </w:rPr>
              <w:t>9</w:t>
            </w:r>
          </w:p>
        </w:tc>
        <w:tc>
          <w:tcPr>
            <w:tcW w:w="4031" w:type="dxa"/>
            <w:shd w:val="clear" w:color="auto" w:fill="auto"/>
            <w:vAlign w:val="center"/>
            <w:hideMark/>
          </w:tcPr>
          <w:p w:rsidR="0039307C" w:rsidRDefault="0039307C">
            <w:pPr>
              <w:rPr>
                <w:rFonts w:ascii="宋体" w:hAnsi="宋体" w:cs="宋体"/>
                <w:sz w:val="20"/>
                <w:szCs w:val="20"/>
              </w:rPr>
            </w:pPr>
            <w:r>
              <w:rPr>
                <w:rFonts w:hint="eastAsia"/>
                <w:sz w:val="20"/>
                <w:szCs w:val="20"/>
              </w:rPr>
              <w:t>朝阳区科技扶贫对口帮扶地区种植业养殖业技术推广应用</w:t>
            </w:r>
          </w:p>
        </w:tc>
        <w:tc>
          <w:tcPr>
            <w:tcW w:w="3828" w:type="dxa"/>
            <w:shd w:val="clear" w:color="auto" w:fill="auto"/>
            <w:vAlign w:val="center"/>
            <w:hideMark/>
          </w:tcPr>
          <w:p w:rsidR="0039307C" w:rsidRDefault="0039307C">
            <w:pPr>
              <w:rPr>
                <w:rFonts w:ascii="宋体" w:hAnsi="宋体" w:cs="宋体"/>
                <w:sz w:val="20"/>
                <w:szCs w:val="20"/>
              </w:rPr>
            </w:pPr>
            <w:r>
              <w:rPr>
                <w:rFonts w:hint="eastAsia"/>
                <w:sz w:val="20"/>
                <w:szCs w:val="20"/>
              </w:rPr>
              <w:t>北京市朝阳区种植业养殖业服务中心</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sidRPr="003C101B">
              <w:rPr>
                <w:rFonts w:ascii="宋体" w:hAnsi="宋体" w:cs="宋体" w:hint="eastAsia"/>
                <w:kern w:val="0"/>
                <w:sz w:val="20"/>
                <w:szCs w:val="20"/>
              </w:rPr>
              <w:t>10</w:t>
            </w:r>
          </w:p>
        </w:tc>
        <w:tc>
          <w:tcPr>
            <w:tcW w:w="4031" w:type="dxa"/>
            <w:shd w:val="clear" w:color="auto" w:fill="auto"/>
            <w:vAlign w:val="center"/>
            <w:hideMark/>
          </w:tcPr>
          <w:p w:rsidR="0039307C" w:rsidRDefault="0039307C">
            <w:pPr>
              <w:rPr>
                <w:rFonts w:ascii="宋体" w:hAnsi="宋体" w:cs="宋体"/>
                <w:sz w:val="20"/>
                <w:szCs w:val="20"/>
              </w:rPr>
            </w:pPr>
            <w:r>
              <w:rPr>
                <w:rFonts w:hint="eastAsia"/>
                <w:sz w:val="20"/>
                <w:szCs w:val="20"/>
              </w:rPr>
              <w:t>朝阳区科技扶贫对口帮扶地区公众素质提升</w:t>
            </w:r>
          </w:p>
        </w:tc>
        <w:tc>
          <w:tcPr>
            <w:tcW w:w="3828" w:type="dxa"/>
            <w:shd w:val="clear" w:color="auto" w:fill="auto"/>
            <w:vAlign w:val="center"/>
            <w:hideMark/>
          </w:tcPr>
          <w:p w:rsidR="0039307C" w:rsidRDefault="0039307C">
            <w:pPr>
              <w:rPr>
                <w:rFonts w:ascii="宋体" w:hAnsi="宋体" w:cs="宋体"/>
                <w:sz w:val="20"/>
                <w:szCs w:val="20"/>
              </w:rPr>
            </w:pPr>
            <w:r>
              <w:rPr>
                <w:rFonts w:hint="eastAsia"/>
                <w:sz w:val="20"/>
                <w:szCs w:val="20"/>
              </w:rPr>
              <w:t>北京尚德博瑞国际管理咨询有限公司、北京市海淀区中科科学文化传播发展中心</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t>1</w:t>
            </w:r>
            <w:r w:rsidRPr="003C101B">
              <w:rPr>
                <w:rFonts w:ascii="宋体" w:hAnsi="宋体" w:cs="宋体" w:hint="eastAsia"/>
                <w:kern w:val="0"/>
                <w:sz w:val="20"/>
                <w:szCs w:val="20"/>
              </w:rPr>
              <w:t>1</w:t>
            </w:r>
          </w:p>
        </w:tc>
        <w:tc>
          <w:tcPr>
            <w:tcW w:w="4031" w:type="dxa"/>
            <w:shd w:val="clear" w:color="auto" w:fill="auto"/>
            <w:vAlign w:val="center"/>
            <w:hideMark/>
          </w:tcPr>
          <w:p w:rsidR="0039307C" w:rsidRDefault="0039307C">
            <w:pPr>
              <w:rPr>
                <w:rFonts w:ascii="宋体" w:hAnsi="宋体" w:cs="宋体"/>
                <w:sz w:val="20"/>
                <w:szCs w:val="20"/>
              </w:rPr>
            </w:pPr>
            <w:r>
              <w:rPr>
                <w:rFonts w:hint="eastAsia"/>
                <w:sz w:val="20"/>
                <w:szCs w:val="20"/>
              </w:rPr>
              <w:t>康保县食品企业食品检测技术对口帮扶项目</w:t>
            </w:r>
          </w:p>
        </w:tc>
        <w:tc>
          <w:tcPr>
            <w:tcW w:w="3828" w:type="dxa"/>
            <w:shd w:val="clear" w:color="auto" w:fill="auto"/>
            <w:vAlign w:val="center"/>
            <w:hideMark/>
          </w:tcPr>
          <w:p w:rsidR="0039307C" w:rsidRDefault="0039307C">
            <w:pPr>
              <w:rPr>
                <w:rFonts w:ascii="Arial" w:hAnsi="Arial" w:cs="Arial"/>
                <w:sz w:val="20"/>
                <w:szCs w:val="20"/>
              </w:rPr>
            </w:pPr>
            <w:r>
              <w:rPr>
                <w:rFonts w:ascii="Arial" w:hAnsi="Arial" w:cs="Arial"/>
                <w:sz w:val="20"/>
                <w:szCs w:val="20"/>
              </w:rPr>
              <w:t>中国食品发酵工业研究院有限公司</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t>12</w:t>
            </w:r>
          </w:p>
        </w:tc>
        <w:tc>
          <w:tcPr>
            <w:tcW w:w="4031" w:type="dxa"/>
            <w:shd w:val="clear" w:color="auto" w:fill="auto"/>
            <w:vAlign w:val="center"/>
            <w:hideMark/>
          </w:tcPr>
          <w:p w:rsidR="0039307C" w:rsidRDefault="0039307C">
            <w:pPr>
              <w:rPr>
                <w:rFonts w:ascii="宋体" w:hAnsi="宋体" w:cs="宋体"/>
                <w:sz w:val="20"/>
                <w:szCs w:val="20"/>
              </w:rPr>
            </w:pPr>
            <w:r>
              <w:rPr>
                <w:rFonts w:hint="eastAsia"/>
                <w:sz w:val="20"/>
                <w:szCs w:val="20"/>
              </w:rPr>
              <w:t>北京油鸡草原牧养技术集成应用示范与对口帮扶卓资县</w:t>
            </w:r>
          </w:p>
        </w:tc>
        <w:tc>
          <w:tcPr>
            <w:tcW w:w="3828" w:type="dxa"/>
            <w:shd w:val="clear" w:color="auto" w:fill="auto"/>
            <w:vAlign w:val="center"/>
            <w:hideMark/>
          </w:tcPr>
          <w:p w:rsidR="0039307C" w:rsidRDefault="0039307C">
            <w:pPr>
              <w:rPr>
                <w:rFonts w:ascii="Arial" w:hAnsi="Arial" w:cs="Arial"/>
                <w:sz w:val="20"/>
                <w:szCs w:val="20"/>
              </w:rPr>
            </w:pPr>
            <w:r>
              <w:rPr>
                <w:rFonts w:ascii="Arial" w:hAnsi="Arial" w:cs="Arial"/>
                <w:sz w:val="20"/>
                <w:szCs w:val="20"/>
              </w:rPr>
              <w:t>北京蓝美莓农业有限公司</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t>13</w:t>
            </w:r>
          </w:p>
        </w:tc>
        <w:tc>
          <w:tcPr>
            <w:tcW w:w="4031" w:type="dxa"/>
            <w:shd w:val="clear" w:color="auto" w:fill="auto"/>
            <w:vAlign w:val="center"/>
            <w:hideMark/>
          </w:tcPr>
          <w:p w:rsidR="0039307C" w:rsidRDefault="0039307C">
            <w:pPr>
              <w:rPr>
                <w:rFonts w:ascii="宋体" w:hAnsi="宋体" w:cs="宋体"/>
                <w:sz w:val="20"/>
                <w:szCs w:val="20"/>
              </w:rPr>
            </w:pPr>
            <w:r>
              <w:rPr>
                <w:rFonts w:hint="eastAsia"/>
                <w:sz w:val="20"/>
                <w:szCs w:val="20"/>
              </w:rPr>
              <w:t>京冀冰葡萄产业链发展建设规划</w:t>
            </w:r>
          </w:p>
        </w:tc>
        <w:tc>
          <w:tcPr>
            <w:tcW w:w="3828" w:type="dxa"/>
            <w:shd w:val="clear" w:color="auto" w:fill="auto"/>
            <w:vAlign w:val="center"/>
            <w:hideMark/>
          </w:tcPr>
          <w:p w:rsidR="0039307C" w:rsidRDefault="0039307C">
            <w:pPr>
              <w:rPr>
                <w:rFonts w:ascii="Arial" w:hAnsi="Arial" w:cs="Arial"/>
                <w:sz w:val="20"/>
                <w:szCs w:val="20"/>
              </w:rPr>
            </w:pPr>
            <w:r>
              <w:rPr>
                <w:rFonts w:ascii="Arial" w:hAnsi="Arial" w:cs="Arial"/>
                <w:sz w:val="20"/>
                <w:szCs w:val="20"/>
              </w:rPr>
              <w:t>中博万众（北京）企业管理咨询有限公司</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t>14</w:t>
            </w:r>
          </w:p>
        </w:tc>
        <w:tc>
          <w:tcPr>
            <w:tcW w:w="4031"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儿童病毒性腹泻病原体基因分析与群体性腹泻区域临床救治网络建设</w:t>
            </w:r>
          </w:p>
        </w:tc>
        <w:tc>
          <w:tcPr>
            <w:tcW w:w="3828"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北京市垂杨柳医院、首都医科大学附属北京地坛医院</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t>15</w:t>
            </w:r>
          </w:p>
        </w:tc>
        <w:tc>
          <w:tcPr>
            <w:tcW w:w="4031"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紧密型医联体——医疗同质化远程平台的建设及应用研究</w:t>
            </w:r>
          </w:p>
        </w:tc>
        <w:tc>
          <w:tcPr>
            <w:tcW w:w="3828"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北京市朝阳区人才服务中心卫生专业人才分中心、首都医科大学附属北京朝阳医院</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t>16</w:t>
            </w:r>
          </w:p>
        </w:tc>
        <w:tc>
          <w:tcPr>
            <w:tcW w:w="4031"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2</w:t>
            </w:r>
            <w:r>
              <w:rPr>
                <w:rFonts w:hint="eastAsia"/>
                <w:color w:val="000000"/>
                <w:sz w:val="20"/>
                <w:szCs w:val="20"/>
              </w:rPr>
              <w:t>型糖尿病大血管及神经并发症的研究</w:t>
            </w:r>
          </w:p>
        </w:tc>
        <w:tc>
          <w:tcPr>
            <w:tcW w:w="3828"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北京市第一中西医结合医院、航空总医院</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t>17</w:t>
            </w:r>
          </w:p>
        </w:tc>
        <w:tc>
          <w:tcPr>
            <w:tcW w:w="4031"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“指尖易筋”推拿手法治疗恶性肿瘤并发症的临床研究</w:t>
            </w:r>
          </w:p>
        </w:tc>
        <w:tc>
          <w:tcPr>
            <w:tcW w:w="3828"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北京市朝阳区桓兴肿瘤医院、中国医学科学院肿瘤医院</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t>18</w:t>
            </w:r>
          </w:p>
        </w:tc>
        <w:tc>
          <w:tcPr>
            <w:tcW w:w="4031"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通过初步建立前列腺癌和膀胱癌的临床数据库探索肿瘤患者不同级别医院的双向转诊机制</w:t>
            </w:r>
          </w:p>
        </w:tc>
        <w:tc>
          <w:tcPr>
            <w:tcW w:w="3828"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北京市朝阳区桓兴肿瘤医院、中国医学科学院肿瘤医院</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t>19</w:t>
            </w:r>
          </w:p>
        </w:tc>
        <w:tc>
          <w:tcPr>
            <w:tcW w:w="4031"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两类重点人群</w:t>
            </w:r>
            <w:r>
              <w:rPr>
                <w:rFonts w:hint="eastAsia"/>
                <w:color w:val="000000"/>
                <w:sz w:val="20"/>
                <w:szCs w:val="20"/>
              </w:rPr>
              <w:t>CAP</w:t>
            </w:r>
            <w:r>
              <w:rPr>
                <w:rFonts w:hint="eastAsia"/>
                <w:color w:val="000000"/>
                <w:sz w:val="20"/>
                <w:szCs w:val="20"/>
              </w:rPr>
              <w:t>病毒病原基因分析与危重症治疗直通路径研究</w:t>
            </w:r>
          </w:p>
        </w:tc>
        <w:tc>
          <w:tcPr>
            <w:tcW w:w="3828"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朝阳区医院管理中心、北京华信医院（清华大学第一附属医院）</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lastRenderedPageBreak/>
              <w:t>20</w:t>
            </w:r>
          </w:p>
        </w:tc>
        <w:tc>
          <w:tcPr>
            <w:tcW w:w="4031"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Nd</w:t>
            </w:r>
            <w:r>
              <w:rPr>
                <w:rFonts w:hint="eastAsia"/>
                <w:color w:val="000000"/>
                <w:sz w:val="20"/>
                <w:szCs w:val="20"/>
              </w:rPr>
              <w:t>：</w:t>
            </w:r>
            <w:r>
              <w:rPr>
                <w:rFonts w:hint="eastAsia"/>
                <w:color w:val="000000"/>
                <w:sz w:val="20"/>
                <w:szCs w:val="20"/>
              </w:rPr>
              <w:t xml:space="preserve">YAG </w:t>
            </w:r>
            <w:r>
              <w:rPr>
                <w:rFonts w:hint="eastAsia"/>
                <w:color w:val="000000"/>
                <w:sz w:val="20"/>
                <w:szCs w:val="20"/>
              </w:rPr>
              <w:t>激光辅助手术治疗</w:t>
            </w:r>
            <w:r>
              <w:rPr>
                <w:rFonts w:hint="eastAsia"/>
                <w:color w:val="000000"/>
                <w:sz w:val="20"/>
                <w:szCs w:val="20"/>
              </w:rPr>
              <w:t>2</w:t>
            </w:r>
            <w:r>
              <w:rPr>
                <w:rFonts w:hint="eastAsia"/>
                <w:color w:val="000000"/>
                <w:sz w:val="20"/>
                <w:szCs w:val="20"/>
              </w:rPr>
              <w:t>型糖尿病相关性牙周炎的疗效研究</w:t>
            </w:r>
          </w:p>
        </w:tc>
        <w:tc>
          <w:tcPr>
            <w:tcW w:w="3828"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航空总医院</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t>21</w:t>
            </w:r>
          </w:p>
        </w:tc>
        <w:tc>
          <w:tcPr>
            <w:tcW w:w="4031"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老年糖尿病患者“无感知性低血糖”危险因素及预警研究</w:t>
            </w:r>
          </w:p>
        </w:tc>
        <w:tc>
          <w:tcPr>
            <w:tcW w:w="3828"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首都医科大学附属北京安贞医院、北京市垂杨柳医院</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t>22</w:t>
            </w:r>
          </w:p>
        </w:tc>
        <w:tc>
          <w:tcPr>
            <w:tcW w:w="4031"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基于床旁无创监测技术区域性危重新生儿系统化救治管理体系的建立与应用</w:t>
            </w:r>
          </w:p>
        </w:tc>
        <w:tc>
          <w:tcPr>
            <w:tcW w:w="3828"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北京市朝阳区妇幼保健院、首都医科大学附属北京朝阳医院</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t>23</w:t>
            </w:r>
          </w:p>
        </w:tc>
        <w:tc>
          <w:tcPr>
            <w:tcW w:w="4031"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余瀛鳌教授通治法之“化瘀消斑方”对颈动脉斑块的临床防治研究</w:t>
            </w:r>
          </w:p>
        </w:tc>
        <w:tc>
          <w:tcPr>
            <w:tcW w:w="3828"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北京市第一中西医结合医院</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t>24</w:t>
            </w:r>
          </w:p>
        </w:tc>
        <w:tc>
          <w:tcPr>
            <w:tcW w:w="4031"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社区精神分裂症患者长效针剂治疗模式对照研究</w:t>
            </w:r>
          </w:p>
        </w:tc>
        <w:tc>
          <w:tcPr>
            <w:tcW w:w="3828"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北京市朝阳区第三医院、北京市朝阳区精神疾病预防控制中心</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t>25</w:t>
            </w:r>
          </w:p>
        </w:tc>
        <w:tc>
          <w:tcPr>
            <w:tcW w:w="4031"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朝阳区养老机构医疗卫生服务现状调查研究</w:t>
            </w:r>
          </w:p>
        </w:tc>
        <w:tc>
          <w:tcPr>
            <w:tcW w:w="3828"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朝阳疾病预防控制中心</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t>26</w:t>
            </w:r>
          </w:p>
        </w:tc>
        <w:tc>
          <w:tcPr>
            <w:tcW w:w="4031"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2019-2020</w:t>
            </w:r>
            <w:r>
              <w:rPr>
                <w:rFonts w:hint="eastAsia"/>
                <w:color w:val="000000"/>
                <w:sz w:val="20"/>
                <w:szCs w:val="20"/>
              </w:rPr>
              <w:t>年朝阳区</w:t>
            </w:r>
            <w:r>
              <w:rPr>
                <w:rFonts w:ascii="Arial" w:hAnsi="Arial" w:cs="Arial"/>
                <w:color w:val="000000"/>
                <w:sz w:val="20"/>
                <w:szCs w:val="20"/>
              </w:rPr>
              <w:t>PM2.5</w:t>
            </w:r>
            <w:r>
              <w:rPr>
                <w:rFonts w:hint="eastAsia"/>
                <w:color w:val="000000"/>
                <w:sz w:val="20"/>
                <w:szCs w:val="20"/>
              </w:rPr>
              <w:t>污染对居民健康影响的风险评估</w:t>
            </w:r>
          </w:p>
        </w:tc>
        <w:tc>
          <w:tcPr>
            <w:tcW w:w="3828"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朝阳疾病预防控制中心</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t>27</w:t>
            </w:r>
          </w:p>
        </w:tc>
        <w:tc>
          <w:tcPr>
            <w:tcW w:w="4031"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NICU</w:t>
            </w:r>
            <w:r>
              <w:rPr>
                <w:rFonts w:hint="eastAsia"/>
                <w:color w:val="000000"/>
                <w:sz w:val="20"/>
                <w:szCs w:val="20"/>
              </w:rPr>
              <w:t>新生儿听力与耳聋基因联合筛查的临床研究</w:t>
            </w:r>
          </w:p>
        </w:tc>
        <w:tc>
          <w:tcPr>
            <w:tcW w:w="3828"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北京市朝阳区妇幼保健院</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t>28</w:t>
            </w:r>
          </w:p>
        </w:tc>
        <w:tc>
          <w:tcPr>
            <w:tcW w:w="4031"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北京市朝阳区急救社区化效果评价研究</w:t>
            </w:r>
          </w:p>
        </w:tc>
        <w:tc>
          <w:tcPr>
            <w:tcW w:w="3828"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朝阳区紧急医疗救援中心</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t>29</w:t>
            </w:r>
          </w:p>
        </w:tc>
        <w:tc>
          <w:tcPr>
            <w:tcW w:w="4031"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朝阳区全科医师慢病诊疗能力提升项目</w:t>
            </w:r>
          </w:p>
        </w:tc>
        <w:tc>
          <w:tcPr>
            <w:tcW w:w="3828"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中日友好医院</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t>30</w:t>
            </w:r>
          </w:p>
        </w:tc>
        <w:tc>
          <w:tcPr>
            <w:tcW w:w="4031"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北京市朝阳区学龄儿童计划内接种疫苗免疫效果评估</w:t>
            </w:r>
          </w:p>
        </w:tc>
        <w:tc>
          <w:tcPr>
            <w:tcW w:w="3828"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中日友好医院</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t>31</w:t>
            </w:r>
          </w:p>
        </w:tc>
        <w:tc>
          <w:tcPr>
            <w:tcW w:w="4031"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免疫评分在结直肠癌原发灶及转移灶的比较及对预后的指导意义</w:t>
            </w:r>
          </w:p>
        </w:tc>
        <w:tc>
          <w:tcPr>
            <w:tcW w:w="3828"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中国医学科学院肿瘤医院</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t>32</w:t>
            </w:r>
          </w:p>
        </w:tc>
        <w:tc>
          <w:tcPr>
            <w:tcW w:w="4031"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基于心脏康复体系下的心力衰竭患者精准管理及对临床预后影响的研究</w:t>
            </w:r>
          </w:p>
        </w:tc>
        <w:tc>
          <w:tcPr>
            <w:tcW w:w="3828"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首都医科大学附属北京安贞医院、北京航空总医院</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t>33</w:t>
            </w:r>
          </w:p>
        </w:tc>
        <w:tc>
          <w:tcPr>
            <w:tcW w:w="4031"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臭氧预处理对心脏缺血再灌注损伤的保护作用及其作用机制</w:t>
            </w:r>
          </w:p>
        </w:tc>
        <w:tc>
          <w:tcPr>
            <w:tcW w:w="3828" w:type="dxa"/>
            <w:shd w:val="clear" w:color="auto" w:fill="auto"/>
            <w:vAlign w:val="center"/>
            <w:hideMark/>
          </w:tcPr>
          <w:p w:rsidR="0039307C" w:rsidRDefault="0039307C">
            <w:pPr>
              <w:rPr>
                <w:rFonts w:ascii="宋体" w:hAnsi="宋体" w:cs="宋体"/>
                <w:color w:val="000000"/>
                <w:sz w:val="20"/>
                <w:szCs w:val="20"/>
              </w:rPr>
            </w:pPr>
            <w:r>
              <w:rPr>
                <w:rFonts w:hint="eastAsia"/>
                <w:color w:val="000000"/>
                <w:sz w:val="20"/>
                <w:szCs w:val="20"/>
              </w:rPr>
              <w:t>北京华信医院、北京市垂杨柳医院</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t>34</w:t>
            </w:r>
          </w:p>
        </w:tc>
        <w:tc>
          <w:tcPr>
            <w:tcW w:w="4031" w:type="dxa"/>
            <w:shd w:val="clear" w:color="auto" w:fill="auto"/>
            <w:vAlign w:val="center"/>
            <w:hideMark/>
          </w:tcPr>
          <w:p w:rsidR="0039307C" w:rsidRPr="0039307C" w:rsidRDefault="0039307C">
            <w:pPr>
              <w:rPr>
                <w:rFonts w:ascii="宋体" w:hAnsi="宋体" w:cs="宋体"/>
                <w:sz w:val="20"/>
                <w:szCs w:val="20"/>
              </w:rPr>
            </w:pPr>
            <w:r w:rsidRPr="0039307C">
              <w:rPr>
                <w:rFonts w:hint="eastAsia"/>
                <w:sz w:val="20"/>
                <w:szCs w:val="20"/>
              </w:rPr>
              <w:t>2019</w:t>
            </w:r>
            <w:r w:rsidRPr="0039307C">
              <w:rPr>
                <w:rFonts w:hint="eastAsia"/>
                <w:sz w:val="20"/>
                <w:szCs w:val="20"/>
              </w:rPr>
              <w:t>年朝阳区科技周系列活动</w:t>
            </w:r>
          </w:p>
        </w:tc>
        <w:tc>
          <w:tcPr>
            <w:tcW w:w="3828" w:type="dxa"/>
            <w:shd w:val="clear" w:color="auto" w:fill="auto"/>
            <w:vAlign w:val="center"/>
            <w:hideMark/>
          </w:tcPr>
          <w:p w:rsidR="0039307C" w:rsidRPr="0039307C" w:rsidRDefault="0039307C">
            <w:pPr>
              <w:rPr>
                <w:rFonts w:ascii="宋体" w:hAnsi="宋体" w:cs="宋体"/>
                <w:sz w:val="20"/>
                <w:szCs w:val="20"/>
              </w:rPr>
            </w:pPr>
            <w:r w:rsidRPr="0039307C">
              <w:rPr>
                <w:rFonts w:hint="eastAsia"/>
                <w:sz w:val="20"/>
                <w:szCs w:val="20"/>
              </w:rPr>
              <w:t>北京尚德博瑞国际管理咨询有限公司</w:t>
            </w:r>
          </w:p>
        </w:tc>
      </w:tr>
      <w:tr w:rsidR="0039307C" w:rsidRPr="003C101B" w:rsidTr="003C101B">
        <w:trPr>
          <w:trHeight w:val="567"/>
        </w:trPr>
        <w:tc>
          <w:tcPr>
            <w:tcW w:w="789" w:type="dxa"/>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t>35</w:t>
            </w:r>
          </w:p>
        </w:tc>
        <w:tc>
          <w:tcPr>
            <w:tcW w:w="4031" w:type="dxa"/>
            <w:shd w:val="clear" w:color="auto" w:fill="auto"/>
            <w:vAlign w:val="center"/>
            <w:hideMark/>
          </w:tcPr>
          <w:p w:rsidR="0039307C" w:rsidRPr="0039307C" w:rsidRDefault="0039307C">
            <w:pPr>
              <w:rPr>
                <w:rFonts w:ascii="宋体" w:hAnsi="宋体" w:cs="宋体"/>
                <w:sz w:val="20"/>
                <w:szCs w:val="20"/>
              </w:rPr>
            </w:pPr>
            <w:r w:rsidRPr="0039307C">
              <w:rPr>
                <w:rFonts w:hint="eastAsia"/>
                <w:sz w:val="20"/>
                <w:szCs w:val="20"/>
              </w:rPr>
              <w:t>人工智能实训平台实验室</w:t>
            </w:r>
          </w:p>
        </w:tc>
        <w:tc>
          <w:tcPr>
            <w:tcW w:w="3828" w:type="dxa"/>
            <w:shd w:val="clear" w:color="auto" w:fill="auto"/>
            <w:vAlign w:val="center"/>
            <w:hideMark/>
          </w:tcPr>
          <w:p w:rsidR="0039307C" w:rsidRPr="0039307C" w:rsidRDefault="0039307C">
            <w:pPr>
              <w:rPr>
                <w:rFonts w:ascii="宋体" w:hAnsi="宋体" w:cs="宋体"/>
                <w:sz w:val="20"/>
                <w:szCs w:val="20"/>
              </w:rPr>
            </w:pPr>
            <w:r w:rsidRPr="0039307C">
              <w:rPr>
                <w:rFonts w:hint="eastAsia"/>
                <w:sz w:val="20"/>
                <w:szCs w:val="20"/>
              </w:rPr>
              <w:t>北京市陈经纶中学</w:t>
            </w:r>
          </w:p>
        </w:tc>
      </w:tr>
      <w:tr w:rsidR="0039307C" w:rsidRPr="003C101B" w:rsidTr="003C101B">
        <w:trPr>
          <w:trHeight w:val="56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t>36</w:t>
            </w:r>
          </w:p>
        </w:tc>
        <w:tc>
          <w:tcPr>
            <w:tcW w:w="4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07C" w:rsidRPr="0039307C" w:rsidRDefault="0039307C">
            <w:pPr>
              <w:rPr>
                <w:rFonts w:ascii="宋体" w:hAnsi="宋体" w:cs="宋体"/>
                <w:sz w:val="20"/>
                <w:szCs w:val="20"/>
              </w:rPr>
            </w:pPr>
            <w:r w:rsidRPr="0039307C">
              <w:rPr>
                <w:rFonts w:hint="eastAsia"/>
                <w:sz w:val="20"/>
                <w:szCs w:val="20"/>
              </w:rPr>
              <w:t>平房地区定福家园南社区科普体验厅建设</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07C" w:rsidRPr="0039307C" w:rsidRDefault="0039307C">
            <w:pPr>
              <w:rPr>
                <w:rFonts w:ascii="宋体" w:hAnsi="宋体" w:cs="宋体"/>
                <w:sz w:val="20"/>
                <w:szCs w:val="20"/>
              </w:rPr>
            </w:pPr>
            <w:r w:rsidRPr="0039307C">
              <w:rPr>
                <w:rFonts w:hint="eastAsia"/>
                <w:sz w:val="20"/>
                <w:szCs w:val="20"/>
              </w:rPr>
              <w:t>北京市朝阳区平房乡人民政府</w:t>
            </w:r>
          </w:p>
        </w:tc>
      </w:tr>
      <w:tr w:rsidR="0039307C" w:rsidRPr="003C101B" w:rsidTr="003C101B">
        <w:trPr>
          <w:trHeight w:val="56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t>37</w:t>
            </w:r>
          </w:p>
        </w:tc>
        <w:tc>
          <w:tcPr>
            <w:tcW w:w="4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07C" w:rsidRPr="0039307C" w:rsidRDefault="0039307C">
            <w:pPr>
              <w:rPr>
                <w:rFonts w:ascii="宋体" w:hAnsi="宋体" w:cs="宋体"/>
                <w:sz w:val="20"/>
                <w:szCs w:val="20"/>
              </w:rPr>
            </w:pPr>
            <w:r w:rsidRPr="0039307C">
              <w:rPr>
                <w:rFonts w:hint="eastAsia"/>
                <w:sz w:val="20"/>
                <w:szCs w:val="20"/>
              </w:rPr>
              <w:t>索尼探梦科普进校园</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07C" w:rsidRPr="0039307C" w:rsidRDefault="0039307C">
            <w:pPr>
              <w:rPr>
                <w:rFonts w:ascii="宋体" w:hAnsi="宋体" w:cs="宋体"/>
                <w:sz w:val="20"/>
                <w:szCs w:val="20"/>
              </w:rPr>
            </w:pPr>
            <w:r w:rsidRPr="0039307C">
              <w:rPr>
                <w:rFonts w:hint="eastAsia"/>
                <w:sz w:val="20"/>
                <w:szCs w:val="20"/>
              </w:rPr>
              <w:t>索明科普乐园有限公司</w:t>
            </w:r>
          </w:p>
        </w:tc>
      </w:tr>
      <w:tr w:rsidR="0039307C" w:rsidRPr="003C101B" w:rsidTr="003C101B">
        <w:trPr>
          <w:trHeight w:val="56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t>38</w:t>
            </w:r>
          </w:p>
        </w:tc>
        <w:tc>
          <w:tcPr>
            <w:tcW w:w="4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07C" w:rsidRPr="0039307C" w:rsidRDefault="0039307C">
            <w:pPr>
              <w:rPr>
                <w:rFonts w:ascii="宋体" w:hAnsi="宋体" w:cs="宋体"/>
                <w:sz w:val="20"/>
                <w:szCs w:val="20"/>
              </w:rPr>
            </w:pPr>
            <w:r w:rsidRPr="0039307C">
              <w:rPr>
                <w:rFonts w:hint="eastAsia"/>
                <w:sz w:val="20"/>
                <w:szCs w:val="20"/>
              </w:rPr>
              <w:t>2019</w:t>
            </w:r>
            <w:r w:rsidRPr="0039307C">
              <w:rPr>
                <w:rFonts w:hint="eastAsia"/>
                <w:sz w:val="20"/>
                <w:szCs w:val="20"/>
              </w:rPr>
              <w:t>朝阳科普之旅</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07C" w:rsidRPr="0039307C" w:rsidRDefault="0039307C">
            <w:pPr>
              <w:rPr>
                <w:rFonts w:ascii="宋体" w:hAnsi="宋体" w:cs="宋体"/>
                <w:sz w:val="20"/>
                <w:szCs w:val="20"/>
              </w:rPr>
            </w:pPr>
            <w:r w:rsidRPr="0039307C">
              <w:rPr>
                <w:rFonts w:hint="eastAsia"/>
                <w:sz w:val="20"/>
                <w:szCs w:val="20"/>
              </w:rPr>
              <w:t>北京爱悠游网络科技有限公司、北京市公用事业科学研究所</w:t>
            </w:r>
          </w:p>
        </w:tc>
      </w:tr>
      <w:tr w:rsidR="0039307C" w:rsidRPr="003C101B" w:rsidTr="003C101B">
        <w:trPr>
          <w:trHeight w:val="56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t>39</w:t>
            </w:r>
          </w:p>
        </w:tc>
        <w:tc>
          <w:tcPr>
            <w:tcW w:w="4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07C" w:rsidRPr="0039307C" w:rsidRDefault="0039307C">
            <w:pPr>
              <w:rPr>
                <w:rFonts w:ascii="宋体" w:hAnsi="宋体" w:cs="宋体"/>
                <w:sz w:val="20"/>
                <w:szCs w:val="20"/>
              </w:rPr>
            </w:pPr>
            <w:r w:rsidRPr="0039307C">
              <w:rPr>
                <w:rFonts w:hint="eastAsia"/>
                <w:sz w:val="20"/>
                <w:szCs w:val="20"/>
              </w:rPr>
              <w:t>东湖街道望湖社区科普体验厅建设</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07C" w:rsidRPr="0039307C" w:rsidRDefault="0039307C">
            <w:pPr>
              <w:rPr>
                <w:rFonts w:ascii="宋体" w:hAnsi="宋体" w:cs="宋体"/>
                <w:sz w:val="20"/>
                <w:szCs w:val="20"/>
              </w:rPr>
            </w:pPr>
            <w:r w:rsidRPr="0039307C">
              <w:rPr>
                <w:rFonts w:hint="eastAsia"/>
                <w:sz w:val="20"/>
                <w:szCs w:val="20"/>
              </w:rPr>
              <w:t>北京市朝阳区人民政府东湖街道办事处</w:t>
            </w:r>
          </w:p>
        </w:tc>
      </w:tr>
      <w:tr w:rsidR="0039307C" w:rsidRPr="003C101B" w:rsidTr="003C101B">
        <w:trPr>
          <w:trHeight w:val="56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t>40</w:t>
            </w:r>
          </w:p>
        </w:tc>
        <w:tc>
          <w:tcPr>
            <w:tcW w:w="4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07C" w:rsidRPr="0039307C" w:rsidRDefault="0039307C">
            <w:pPr>
              <w:rPr>
                <w:rFonts w:ascii="宋体" w:hAnsi="宋体" w:cs="宋体"/>
                <w:sz w:val="20"/>
                <w:szCs w:val="20"/>
              </w:rPr>
            </w:pPr>
            <w:r w:rsidRPr="0039307C">
              <w:rPr>
                <w:rFonts w:hint="eastAsia"/>
                <w:sz w:val="20"/>
                <w:szCs w:val="20"/>
              </w:rPr>
              <w:t>科技与陶瓷文化深沉交融</w:t>
            </w:r>
            <w:r w:rsidRPr="0039307C">
              <w:rPr>
                <w:rFonts w:hint="eastAsia"/>
                <w:sz w:val="20"/>
                <w:szCs w:val="20"/>
              </w:rPr>
              <w:t>--</w:t>
            </w:r>
            <w:r w:rsidRPr="0039307C">
              <w:rPr>
                <w:rFonts w:hint="eastAsia"/>
                <w:sz w:val="20"/>
                <w:szCs w:val="20"/>
              </w:rPr>
              <w:t>建设高科技陶瓷科普展馆</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07C" w:rsidRPr="0039307C" w:rsidRDefault="0039307C">
            <w:pPr>
              <w:rPr>
                <w:rFonts w:ascii="宋体" w:hAnsi="宋体" w:cs="宋体"/>
                <w:sz w:val="20"/>
                <w:szCs w:val="20"/>
              </w:rPr>
            </w:pPr>
            <w:r w:rsidRPr="0039307C">
              <w:rPr>
                <w:rFonts w:hint="eastAsia"/>
                <w:sz w:val="20"/>
                <w:szCs w:val="20"/>
              </w:rPr>
              <w:t>北京陶瓷艺术馆</w:t>
            </w:r>
          </w:p>
        </w:tc>
      </w:tr>
      <w:tr w:rsidR="0039307C" w:rsidRPr="003C101B" w:rsidTr="003C101B">
        <w:trPr>
          <w:trHeight w:val="56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t>41</w:t>
            </w:r>
          </w:p>
        </w:tc>
        <w:tc>
          <w:tcPr>
            <w:tcW w:w="4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07C" w:rsidRPr="0039307C" w:rsidRDefault="0039307C">
            <w:pPr>
              <w:rPr>
                <w:rFonts w:ascii="宋体" w:hAnsi="宋体" w:cs="宋体"/>
                <w:sz w:val="20"/>
                <w:szCs w:val="20"/>
              </w:rPr>
            </w:pPr>
            <w:r w:rsidRPr="0039307C">
              <w:rPr>
                <w:rFonts w:hint="eastAsia"/>
                <w:sz w:val="20"/>
                <w:szCs w:val="20"/>
              </w:rPr>
              <w:t>“绿色朝阳从我做起——可再生能源走进校园”公益科普活动</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07C" w:rsidRPr="0039307C" w:rsidRDefault="0039307C">
            <w:pPr>
              <w:rPr>
                <w:rFonts w:ascii="宋体" w:hAnsi="宋体" w:cs="宋体"/>
                <w:sz w:val="20"/>
                <w:szCs w:val="20"/>
              </w:rPr>
            </w:pPr>
            <w:r w:rsidRPr="0039307C">
              <w:rPr>
                <w:rFonts w:hint="eastAsia"/>
                <w:sz w:val="20"/>
                <w:szCs w:val="20"/>
              </w:rPr>
              <w:t>北京节能环保中心</w:t>
            </w:r>
          </w:p>
        </w:tc>
      </w:tr>
      <w:tr w:rsidR="0039307C" w:rsidRPr="003C101B" w:rsidTr="003C101B">
        <w:trPr>
          <w:trHeight w:val="56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lastRenderedPageBreak/>
              <w:t>42</w:t>
            </w:r>
          </w:p>
        </w:tc>
        <w:tc>
          <w:tcPr>
            <w:tcW w:w="4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07C" w:rsidRPr="0039307C" w:rsidRDefault="0039307C">
            <w:pPr>
              <w:rPr>
                <w:rFonts w:ascii="宋体" w:hAnsi="宋体" w:cs="宋体"/>
                <w:sz w:val="20"/>
                <w:szCs w:val="20"/>
              </w:rPr>
            </w:pPr>
            <w:r w:rsidRPr="0039307C">
              <w:rPr>
                <w:rFonts w:hint="eastAsia"/>
                <w:sz w:val="20"/>
                <w:szCs w:val="20"/>
              </w:rPr>
              <w:t>STEAM</w:t>
            </w:r>
            <w:r w:rsidRPr="0039307C">
              <w:rPr>
                <w:rFonts w:hint="eastAsia"/>
                <w:sz w:val="20"/>
                <w:szCs w:val="20"/>
              </w:rPr>
              <w:t>科普教育和实践中心建设项目</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07C" w:rsidRPr="0039307C" w:rsidRDefault="0039307C">
            <w:pPr>
              <w:rPr>
                <w:rFonts w:ascii="宋体" w:hAnsi="宋体" w:cs="宋体"/>
                <w:sz w:val="20"/>
                <w:szCs w:val="20"/>
              </w:rPr>
            </w:pPr>
            <w:r w:rsidRPr="0039307C">
              <w:rPr>
                <w:rFonts w:hint="eastAsia"/>
                <w:sz w:val="20"/>
                <w:szCs w:val="20"/>
              </w:rPr>
              <w:t>光合空间（北京）企业孵化器有限公司</w:t>
            </w:r>
          </w:p>
        </w:tc>
      </w:tr>
      <w:tr w:rsidR="0039307C" w:rsidRPr="003C101B" w:rsidTr="003C101B">
        <w:trPr>
          <w:trHeight w:val="56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t>43</w:t>
            </w:r>
          </w:p>
        </w:tc>
        <w:tc>
          <w:tcPr>
            <w:tcW w:w="4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07C" w:rsidRPr="0039307C" w:rsidRDefault="0039307C">
            <w:pPr>
              <w:rPr>
                <w:rFonts w:ascii="宋体" w:hAnsi="宋体" w:cs="宋体"/>
                <w:sz w:val="20"/>
                <w:szCs w:val="20"/>
              </w:rPr>
            </w:pPr>
            <w:r w:rsidRPr="0039307C">
              <w:rPr>
                <w:rFonts w:hint="eastAsia"/>
                <w:sz w:val="20"/>
                <w:szCs w:val="20"/>
              </w:rPr>
              <w:t>"</w:t>
            </w:r>
            <w:r w:rsidRPr="0039307C">
              <w:rPr>
                <w:rFonts w:hint="eastAsia"/>
                <w:sz w:val="20"/>
                <w:szCs w:val="20"/>
              </w:rPr>
              <w:t>冬奥来啦</w:t>
            </w:r>
            <w:r w:rsidRPr="0039307C">
              <w:rPr>
                <w:rFonts w:hint="eastAsia"/>
                <w:sz w:val="20"/>
                <w:szCs w:val="20"/>
              </w:rPr>
              <w:t>"</w:t>
            </w:r>
            <w:r w:rsidRPr="0039307C">
              <w:rPr>
                <w:rFonts w:hint="eastAsia"/>
                <w:sz w:val="20"/>
                <w:szCs w:val="20"/>
              </w:rPr>
              <w:t>科普嘉年华校园社区巡展活动</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07C" w:rsidRPr="0039307C" w:rsidRDefault="0039307C">
            <w:pPr>
              <w:rPr>
                <w:rFonts w:ascii="宋体" w:hAnsi="宋体" w:cs="宋体"/>
                <w:sz w:val="20"/>
                <w:szCs w:val="20"/>
              </w:rPr>
            </w:pPr>
            <w:r w:rsidRPr="0039307C">
              <w:rPr>
                <w:rFonts w:hint="eastAsia"/>
                <w:sz w:val="20"/>
                <w:szCs w:val="20"/>
              </w:rPr>
              <w:t>思麦星（北京）教育科技有限责任公司</w:t>
            </w:r>
          </w:p>
        </w:tc>
      </w:tr>
      <w:tr w:rsidR="0039307C" w:rsidRPr="003C101B" w:rsidTr="003C101B">
        <w:trPr>
          <w:trHeight w:val="56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07C" w:rsidRPr="003C101B" w:rsidRDefault="0039307C" w:rsidP="003C101B">
            <w:pPr>
              <w:widowControl/>
              <w:jc w:val="center"/>
              <w:rPr>
                <w:rFonts w:ascii="宋体" w:hAnsi="宋体" w:cs="宋体"/>
                <w:kern w:val="0"/>
                <w:sz w:val="20"/>
                <w:szCs w:val="20"/>
              </w:rPr>
            </w:pPr>
            <w:r>
              <w:rPr>
                <w:rFonts w:ascii="宋体" w:hAnsi="宋体" w:cs="宋体" w:hint="eastAsia"/>
                <w:kern w:val="0"/>
                <w:sz w:val="20"/>
                <w:szCs w:val="20"/>
              </w:rPr>
              <w:t>44</w:t>
            </w:r>
          </w:p>
        </w:tc>
        <w:tc>
          <w:tcPr>
            <w:tcW w:w="4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07C" w:rsidRPr="0039307C" w:rsidRDefault="0039307C">
            <w:pPr>
              <w:rPr>
                <w:rFonts w:ascii="宋体" w:hAnsi="宋体" w:cs="宋体"/>
                <w:sz w:val="20"/>
                <w:szCs w:val="20"/>
              </w:rPr>
            </w:pPr>
            <w:r w:rsidRPr="0039307C">
              <w:rPr>
                <w:rFonts w:hint="eastAsia"/>
                <w:sz w:val="20"/>
                <w:szCs w:val="20"/>
              </w:rPr>
              <w:t>探索区域共建“药”健康科普教育系统模式</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07C" w:rsidRPr="0039307C" w:rsidRDefault="0039307C">
            <w:pPr>
              <w:rPr>
                <w:rFonts w:ascii="宋体" w:hAnsi="宋体" w:cs="宋体"/>
                <w:sz w:val="20"/>
                <w:szCs w:val="20"/>
              </w:rPr>
            </w:pPr>
            <w:r w:rsidRPr="0039307C">
              <w:rPr>
                <w:rFonts w:hint="eastAsia"/>
                <w:sz w:val="20"/>
                <w:szCs w:val="20"/>
              </w:rPr>
              <w:t>北京市垂杨柳医院</w:t>
            </w:r>
          </w:p>
        </w:tc>
      </w:tr>
    </w:tbl>
    <w:p w:rsidR="009C783B" w:rsidRPr="003C101B" w:rsidRDefault="009C783B"/>
    <w:sectPr w:rsidR="009C783B" w:rsidRPr="003C101B" w:rsidSect="009C78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5AE" w:rsidRDefault="005535AE" w:rsidP="00AF72D1">
      <w:r>
        <w:separator/>
      </w:r>
    </w:p>
  </w:endnote>
  <w:endnote w:type="continuationSeparator" w:id="1">
    <w:p w:rsidR="005535AE" w:rsidRDefault="005535AE" w:rsidP="00AF72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5AE" w:rsidRDefault="005535AE" w:rsidP="00AF72D1">
      <w:r>
        <w:separator/>
      </w:r>
    </w:p>
  </w:footnote>
  <w:footnote w:type="continuationSeparator" w:id="1">
    <w:p w:rsidR="005535AE" w:rsidRDefault="005535AE" w:rsidP="00AF72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101B"/>
    <w:rsid w:val="00066A5E"/>
    <w:rsid w:val="0038512B"/>
    <w:rsid w:val="0039307C"/>
    <w:rsid w:val="003C101B"/>
    <w:rsid w:val="0046240D"/>
    <w:rsid w:val="005535AE"/>
    <w:rsid w:val="005B0A4D"/>
    <w:rsid w:val="009462DF"/>
    <w:rsid w:val="009C783B"/>
    <w:rsid w:val="00AF72D1"/>
    <w:rsid w:val="00D824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01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72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72D1"/>
    <w:rPr>
      <w:rFonts w:ascii="Calibri" w:eastAsia="宋体" w:hAnsi="Calibri" w:cs="Times New Roman"/>
      <w:sz w:val="18"/>
      <w:szCs w:val="18"/>
    </w:rPr>
  </w:style>
  <w:style w:type="paragraph" w:styleId="a4">
    <w:name w:val="footer"/>
    <w:basedOn w:val="a"/>
    <w:link w:val="Char0"/>
    <w:uiPriority w:val="99"/>
    <w:semiHidden/>
    <w:unhideWhenUsed/>
    <w:rsid w:val="00AF72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72D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963922299">
      <w:bodyDiv w:val="1"/>
      <w:marLeft w:val="0"/>
      <w:marRight w:val="0"/>
      <w:marTop w:val="0"/>
      <w:marBottom w:val="0"/>
      <w:divBdr>
        <w:top w:val="none" w:sz="0" w:space="0" w:color="auto"/>
        <w:left w:val="none" w:sz="0" w:space="0" w:color="auto"/>
        <w:bottom w:val="none" w:sz="0" w:space="0" w:color="auto"/>
        <w:right w:val="none" w:sz="0" w:space="0" w:color="auto"/>
      </w:divBdr>
    </w:div>
    <w:div w:id="1346323497">
      <w:bodyDiv w:val="1"/>
      <w:marLeft w:val="0"/>
      <w:marRight w:val="0"/>
      <w:marTop w:val="0"/>
      <w:marBottom w:val="0"/>
      <w:divBdr>
        <w:top w:val="none" w:sz="0" w:space="0" w:color="auto"/>
        <w:left w:val="none" w:sz="0" w:space="0" w:color="auto"/>
        <w:bottom w:val="none" w:sz="0" w:space="0" w:color="auto"/>
        <w:right w:val="none" w:sz="0" w:space="0" w:color="auto"/>
      </w:divBdr>
    </w:div>
    <w:div w:id="183252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2018-05-17T01:12:00Z</dcterms:created>
  <dcterms:modified xsi:type="dcterms:W3CDTF">2019-05-19T05:45:00Z</dcterms:modified>
</cp:coreProperties>
</file>