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04EA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离休统筹人员手工报销费用申报须知</w:t>
      </w:r>
    </w:p>
    <w:p w14:paraId="2D692F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7256DEB">
      <w:pPr>
        <w:pStyle w:val="10"/>
        <w:spacing w:line="240" w:lineRule="auto"/>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一、申报人群：</w:t>
      </w:r>
    </w:p>
    <w:p w14:paraId="454E676E">
      <w:pPr>
        <w:spacing w:line="24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北京市离休统筹人员</w:t>
      </w:r>
    </w:p>
    <w:p w14:paraId="75E3BD3A">
      <w:pPr>
        <w:pStyle w:val="10"/>
        <w:spacing w:line="240" w:lineRule="auto"/>
        <w:ind w:firstLine="0" w:firstLineChars="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二、申报时间：</w:t>
      </w:r>
    </w:p>
    <w:p w14:paraId="051A820D">
      <w:pPr>
        <w:spacing w:line="24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全月工作日</w:t>
      </w:r>
    </w:p>
    <w:p w14:paraId="7752CE9C">
      <w:pPr>
        <w:pStyle w:val="10"/>
        <w:spacing w:line="240" w:lineRule="auto"/>
        <w:ind w:firstLine="0" w:firstLineChars="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三、申报流程：</w:t>
      </w:r>
    </w:p>
    <w:p w14:paraId="1DCBE616">
      <w:pPr>
        <w:jc w:val="left"/>
        <w:rPr>
          <w:rFonts w:ascii="Times New Roman" w:hAnsi="Times New Roman" w:eastAsia="黑体" w:cs="黑体"/>
          <w:sz w:val="32"/>
          <w:szCs w:val="32"/>
        </w:rPr>
      </w:pPr>
      <w:r>
        <w:rPr>
          <w:rFonts w:ascii="Times New Roman" w:hAnsi="Times New Roman" w:eastAsia="黑体" w:cs="黑体"/>
          <w:sz w:val="32"/>
          <w:szCs w:val="32"/>
        </w:rPr>
        <w:drawing>
          <wp:inline distT="0" distB="0" distL="0" distR="0">
            <wp:extent cx="5274310" cy="3804285"/>
            <wp:effectExtent l="19050" t="0" r="2540" b="0"/>
            <wp:docPr id="2" name="图片 1" descr="C:\Users\Administrator\Desktop\申报须知修订截图\离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申报须知修订截图\离休.png"/>
                    <pic:cNvPicPr>
                      <a:picLocks noChangeAspect="1" noChangeArrowheads="1"/>
                    </pic:cNvPicPr>
                  </pic:nvPicPr>
                  <pic:blipFill>
                    <a:blip r:embed="rId4" cstate="print"/>
                    <a:srcRect/>
                    <a:stretch>
                      <a:fillRect/>
                    </a:stretch>
                  </pic:blipFill>
                  <pic:spPr>
                    <a:xfrm>
                      <a:off x="0" y="0"/>
                      <a:ext cx="5274310" cy="3804898"/>
                    </a:xfrm>
                    <a:prstGeom prst="rect">
                      <a:avLst/>
                    </a:prstGeom>
                    <a:noFill/>
                    <a:ln w="9525">
                      <a:noFill/>
                      <a:miter lim="800000"/>
                      <a:headEnd/>
                      <a:tailEnd/>
                    </a:ln>
                  </pic:spPr>
                </pic:pic>
              </a:graphicData>
            </a:graphic>
          </wp:inline>
        </w:drawing>
      </w:r>
    </w:p>
    <w:p w14:paraId="7C1A4678">
      <w:pPr>
        <w:pStyle w:val="10"/>
        <w:numPr>
          <w:ilvl w:val="0"/>
          <w:numId w:val="1"/>
        </w:num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申报材料：</w:t>
      </w:r>
    </w:p>
    <w:p w14:paraId="668B8656">
      <w:pPr>
        <w:pStyle w:val="10"/>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（一）门（急）诊手工报销费用申报材料：</w:t>
      </w:r>
    </w:p>
    <w:p w14:paraId="46BFAF73">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1、《北京市离休统筹人员门诊医疗费用手工报销申报汇总单》（详见本文档后方内容“相关表格下载”扫码下载或现场领取）；</w:t>
      </w:r>
    </w:p>
    <w:p w14:paraId="548FC664">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2、《北京市离休统筹人员医疗费用手工报销申报表》（详见本文档后方内容“相关表格下载”扫码下载或现场领取）；</w:t>
      </w:r>
    </w:p>
    <w:p w14:paraId="45943E83">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3、收费票据；</w:t>
      </w:r>
    </w:p>
    <w:p w14:paraId="29BE0F34">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4、检查、治疗等费用明细；</w:t>
      </w:r>
    </w:p>
    <w:p w14:paraId="79E52D3E">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5、处方底方；</w:t>
      </w:r>
    </w:p>
    <w:p w14:paraId="589E5A71">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6、急诊或急症需提供医学诊断证明（原件1份）；</w:t>
      </w:r>
    </w:p>
    <w:p w14:paraId="5B1F1E5E">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7、转诊（院）需提供转诊（院）单（原件1份）。</w:t>
      </w:r>
    </w:p>
    <w:p w14:paraId="50A7CC58">
      <w:pPr>
        <w:pStyle w:val="10"/>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（二）住院手工报销费用申报材料：</w:t>
      </w:r>
    </w:p>
    <w:p w14:paraId="7790148E">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1、《北京市离休统筹人员住院医疗费用手工报销申报汇总单》（详见本文档后方内容“相关表格下载”扫码下载或现场领取）；</w:t>
      </w:r>
    </w:p>
    <w:p w14:paraId="2DD645E3">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2、《北京市离休统筹人员医疗费手工报销申报表》（详见本文档后方内容“相关表格下载”扫码下载或现场领取）；</w:t>
      </w:r>
    </w:p>
    <w:p w14:paraId="39CBF72A">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3、收费票据；</w:t>
      </w:r>
    </w:p>
    <w:p w14:paraId="0E94396E">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4、住院费用明细清单；</w:t>
      </w:r>
    </w:p>
    <w:p w14:paraId="00C35ED8">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5、出院诊断证明；</w:t>
      </w:r>
    </w:p>
    <w:p w14:paraId="5BC2A580">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6、转诊（院）需提供转诊（院）单。</w:t>
      </w:r>
    </w:p>
    <w:p w14:paraId="0C545F09">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备注:（1）意外伤害就医的应提供交警事故认定书或法院判决书或调解协议书等公检法部门出具的相关证明材料复印件一份，无法提供的应填写个人承诺书；（2）特殊情况提供病历中的佐证材料。</w:t>
      </w:r>
    </w:p>
    <w:p w14:paraId="41048275">
      <w:pPr>
        <w:pStyle w:val="10"/>
        <w:spacing w:line="240" w:lineRule="auto"/>
        <w:ind w:firstLine="56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（三）相关表格下载 </w:t>
      </w:r>
    </w:p>
    <w:p w14:paraId="0C79C9B1">
      <w:pPr>
        <w:spacing w:line="240" w:lineRule="auto"/>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《北京市离休统筹人员医疗费手工报销申报表》、《北京市离休统筹人员门诊医疗费用手工报销申报汇总单》、《北京市离休统筹人员住院医疗费用手工报销申报汇总单》可扫下方二维码下载获取或现场领取。</w:t>
      </w:r>
    </w:p>
    <w:p w14:paraId="14551B25">
      <w:pPr>
        <w:jc w:val="center"/>
        <w:rPr>
          <w:rFonts w:ascii="Times New Roman" w:hAnsi="Times New Roman" w:eastAsia="仿宋" w:cs="楷体"/>
          <w:sz w:val="32"/>
          <w:szCs w:val="32"/>
        </w:rPr>
      </w:pPr>
      <w:r>
        <w:rPr>
          <w:rFonts w:ascii="Times New Roman" w:hAnsi="Times New Roman" w:eastAsia="仿宋" w:cs="楷体"/>
          <w:sz w:val="32"/>
          <w:szCs w:val="32"/>
        </w:rPr>
        <w:drawing>
          <wp:inline distT="0" distB="0" distL="114300" distR="114300">
            <wp:extent cx="1725295" cy="1938655"/>
            <wp:effectExtent l="0" t="0" r="1905" b="4445"/>
            <wp:docPr id="1" name="图片 1" descr="离休统筹人员门（急）诊医疗费用手工报销申报汇总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离休统筹人员门（急）诊医疗费用手工报销申报汇总单"/>
                    <pic:cNvPicPr>
                      <a:picLocks noChangeAspect="1"/>
                    </pic:cNvPicPr>
                  </pic:nvPicPr>
                  <pic:blipFill>
                    <a:blip r:embed="rId5" cstate="print"/>
                    <a:stretch>
                      <a:fillRect/>
                    </a:stretch>
                  </pic:blipFill>
                  <pic:spPr>
                    <a:xfrm>
                      <a:off x="0" y="0"/>
                      <a:ext cx="1725295" cy="1938655"/>
                    </a:xfrm>
                    <a:prstGeom prst="rect">
                      <a:avLst/>
                    </a:prstGeom>
                  </pic:spPr>
                </pic:pic>
              </a:graphicData>
            </a:graphic>
          </wp:inline>
        </w:drawing>
      </w:r>
    </w:p>
    <w:p w14:paraId="73E3860D">
      <w:pPr>
        <w:pStyle w:val="10"/>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五、办理地点：</w:t>
      </w:r>
    </w:p>
    <w:p w14:paraId="1DE8A7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朝阳区医保中心</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层经办服务大厅</w:t>
      </w:r>
    </w:p>
    <w:p w14:paraId="3B55A4BE">
      <w:pPr>
        <w:pStyle w:val="10"/>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六、办理时限：</w:t>
      </w:r>
    </w:p>
    <w:p w14:paraId="38B714D9">
      <w:pPr>
        <w:ind w:firstLine="640" w:firstLineChars="200"/>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30</w:t>
      </w:r>
      <w:r>
        <w:rPr>
          <w:rFonts w:hint="eastAsia" w:ascii="仿宋_GB2312" w:hAnsi="仿宋_GB2312" w:eastAsia="仿宋_GB2312" w:cs="仿宋_GB2312"/>
          <w:sz w:val="32"/>
          <w:szCs w:val="32"/>
        </w:rPr>
        <w:t>个工作日</w:t>
      </w:r>
      <w:bookmarkStart w:id="0" w:name="_GoBack"/>
      <w:bookmarkEnd w:id="0"/>
    </w:p>
    <w:p w14:paraId="0EAF3767">
      <w:pPr>
        <w:pStyle w:val="10"/>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七、咨询电话：</w:t>
      </w:r>
    </w:p>
    <w:p w14:paraId="2AAA05EC">
      <w:pPr>
        <w:ind w:firstLine="640" w:firstLineChars="200"/>
        <w:rPr>
          <w:rFonts w:ascii="Times New Roman" w:hAnsi="Times New Roman" w:eastAsia="楷体" w:cs="楷体"/>
          <w:sz w:val="32"/>
          <w:szCs w:val="32"/>
        </w:rPr>
      </w:pPr>
      <w:r>
        <w:rPr>
          <w:rFonts w:hint="eastAsia" w:ascii="Times New Roman" w:hAnsi="Times New Roman" w:eastAsia="楷体" w:cs="楷体"/>
          <w:sz w:val="32"/>
          <w:szCs w:val="32"/>
        </w:rPr>
        <w:t>010-53918743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A06070-3D4D-42CD-BC2C-FC6E0E13E1D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embedRegular r:id="rId2" w:fontKey="{5C61F2FA-BBBD-475C-8DF5-2815A6CAE2A5}"/>
  </w:font>
  <w:font w:name="仿宋">
    <w:panose1 w:val="02010609060101010101"/>
    <w:charset w:val="86"/>
    <w:family w:val="modern"/>
    <w:pitch w:val="default"/>
    <w:sig w:usb0="800002BF" w:usb1="38CF7CFA" w:usb2="00000016" w:usb3="00000000" w:csb0="00040001" w:csb1="00000000"/>
    <w:embedRegular r:id="rId3" w:fontKey="{8C39B7E7-75B6-4589-B4E8-8938991E25A4}"/>
  </w:font>
  <w:font w:name="方正小标宋简体">
    <w:panose1 w:val="03000509000000000000"/>
    <w:charset w:val="86"/>
    <w:family w:val="auto"/>
    <w:pitch w:val="default"/>
    <w:sig w:usb0="00000001" w:usb1="080E0000" w:usb2="00000000" w:usb3="00000000" w:csb0="00040000" w:csb1="00000000"/>
    <w:embedRegular r:id="rId4" w:fontKey="{182870FB-5E2B-484F-B821-A0B1E7D0C544}"/>
  </w:font>
  <w:font w:name="仿宋_GB2312">
    <w:panose1 w:val="02010609030101010101"/>
    <w:charset w:val="86"/>
    <w:family w:val="auto"/>
    <w:pitch w:val="default"/>
    <w:sig w:usb0="00000001" w:usb1="080E0000" w:usb2="00000000" w:usb3="00000000" w:csb0="00040000" w:csb1="00000000"/>
    <w:embedRegular r:id="rId5" w:fontKey="{594CEF89-EEC4-4D5B-BE55-E28455C7C89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663D0"/>
    <w:multiLevelType w:val="singleLevel"/>
    <w:tmpl w:val="CBC663D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VjNWNhNTI4M2Q2ZmNlZTM5YmQ3ZjY0ZmU5MTgzYjAifQ=="/>
  </w:docVars>
  <w:rsids>
    <w:rsidRoot w:val="00DE4D4D"/>
    <w:rsid w:val="00017405"/>
    <w:rsid w:val="00083CA0"/>
    <w:rsid w:val="000C0D37"/>
    <w:rsid w:val="000C689C"/>
    <w:rsid w:val="001134BA"/>
    <w:rsid w:val="00127C04"/>
    <w:rsid w:val="00135F68"/>
    <w:rsid w:val="00172C4A"/>
    <w:rsid w:val="001739A4"/>
    <w:rsid w:val="00193504"/>
    <w:rsid w:val="002250EF"/>
    <w:rsid w:val="00237392"/>
    <w:rsid w:val="00241300"/>
    <w:rsid w:val="00262131"/>
    <w:rsid w:val="0026625F"/>
    <w:rsid w:val="00266822"/>
    <w:rsid w:val="002D5DEB"/>
    <w:rsid w:val="00331F3D"/>
    <w:rsid w:val="00350C55"/>
    <w:rsid w:val="0046324D"/>
    <w:rsid w:val="00496AE8"/>
    <w:rsid w:val="004B58D9"/>
    <w:rsid w:val="004D1207"/>
    <w:rsid w:val="004E2E06"/>
    <w:rsid w:val="005E59E5"/>
    <w:rsid w:val="00646FF3"/>
    <w:rsid w:val="00664772"/>
    <w:rsid w:val="006F62C1"/>
    <w:rsid w:val="006F7EB4"/>
    <w:rsid w:val="00734427"/>
    <w:rsid w:val="00736761"/>
    <w:rsid w:val="007F6FCE"/>
    <w:rsid w:val="00803179"/>
    <w:rsid w:val="00820A7D"/>
    <w:rsid w:val="008557E5"/>
    <w:rsid w:val="009245BF"/>
    <w:rsid w:val="00961829"/>
    <w:rsid w:val="00965F8B"/>
    <w:rsid w:val="009670B6"/>
    <w:rsid w:val="0098195C"/>
    <w:rsid w:val="009D4CF6"/>
    <w:rsid w:val="00A01C8C"/>
    <w:rsid w:val="00A05D67"/>
    <w:rsid w:val="00A23F43"/>
    <w:rsid w:val="00A836EC"/>
    <w:rsid w:val="00AB0F55"/>
    <w:rsid w:val="00B53392"/>
    <w:rsid w:val="00B66FA8"/>
    <w:rsid w:val="00B67A1E"/>
    <w:rsid w:val="00B8376B"/>
    <w:rsid w:val="00BB5A21"/>
    <w:rsid w:val="00BE4EAC"/>
    <w:rsid w:val="00C11797"/>
    <w:rsid w:val="00C2031B"/>
    <w:rsid w:val="00C34877"/>
    <w:rsid w:val="00C63433"/>
    <w:rsid w:val="00C63EE6"/>
    <w:rsid w:val="00C949A3"/>
    <w:rsid w:val="00C96F70"/>
    <w:rsid w:val="00CF4658"/>
    <w:rsid w:val="00D156A2"/>
    <w:rsid w:val="00D262BC"/>
    <w:rsid w:val="00D3662E"/>
    <w:rsid w:val="00D70B6C"/>
    <w:rsid w:val="00D831E3"/>
    <w:rsid w:val="00DD33CA"/>
    <w:rsid w:val="00DE4D4D"/>
    <w:rsid w:val="00E52F83"/>
    <w:rsid w:val="00E95504"/>
    <w:rsid w:val="00EC1F76"/>
    <w:rsid w:val="00ED7807"/>
    <w:rsid w:val="00EF73FD"/>
    <w:rsid w:val="00F05BCA"/>
    <w:rsid w:val="00F86C15"/>
    <w:rsid w:val="00FA408A"/>
    <w:rsid w:val="00FB1AEA"/>
    <w:rsid w:val="022453D5"/>
    <w:rsid w:val="14FE0980"/>
    <w:rsid w:val="2D3107C1"/>
    <w:rsid w:val="36BE795E"/>
    <w:rsid w:val="3FC147DD"/>
    <w:rsid w:val="49EA1470"/>
    <w:rsid w:val="4C0450AB"/>
    <w:rsid w:val="52FB6747"/>
    <w:rsid w:val="5B7F4D2A"/>
    <w:rsid w:val="5D5348E2"/>
    <w:rsid w:val="65960E66"/>
    <w:rsid w:val="66373D90"/>
    <w:rsid w:val="67336F96"/>
    <w:rsid w:val="67976615"/>
    <w:rsid w:val="720827B6"/>
    <w:rsid w:val="75DF3327"/>
    <w:rsid w:val="77A320B2"/>
    <w:rsid w:val="7EAF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9"/>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40"/>
        <w:tab w:val="right" w:pos="8300"/>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标题 2 Char"/>
    <w:basedOn w:val="7"/>
    <w:link w:val="2"/>
    <w:qFormat/>
    <w:uiPriority w:val="9"/>
    <w:rPr>
      <w:rFonts w:ascii="Cambria" w:hAnsi="Cambria" w:eastAsia="宋体" w:cs="宋体"/>
      <w:b/>
      <w:bCs/>
      <w:sz w:val="32"/>
      <w:szCs w:val="32"/>
    </w:rPr>
  </w:style>
  <w:style w:type="paragraph" w:styleId="10">
    <w:name w:val="List Paragraph"/>
    <w:basedOn w:val="1"/>
    <w:qFormat/>
    <w:uiPriority w:val="34"/>
    <w:pPr>
      <w:ind w:firstLine="420" w:firstLineChars="200"/>
    </w:pPr>
  </w:style>
  <w:style w:type="character" w:customStyle="1" w:styleId="11">
    <w:name w:val="页眉 Char"/>
    <w:basedOn w:val="7"/>
    <w:link w:val="5"/>
    <w:qFormat/>
    <w:uiPriority w:val="0"/>
    <w:rPr>
      <w:kern w:val="2"/>
      <w:sz w:val="18"/>
      <w:szCs w:val="18"/>
    </w:rPr>
  </w:style>
  <w:style w:type="character" w:customStyle="1" w:styleId="12">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658</Words>
  <Characters>670</Characters>
  <Lines>5</Lines>
  <Paragraphs>1</Paragraphs>
  <TotalTime>4</TotalTime>
  <ScaleCrop>false</ScaleCrop>
  <LinksUpToDate>false</LinksUpToDate>
  <CharactersWithSpaces>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2021-03-19T03:16:00Z</dcterms:created>
  <dc:creator>Administrator</dc:creator>
  <cp:lastModifiedBy>snoceanw</cp:lastModifiedBy>
  <dcterms:modified xsi:type="dcterms:W3CDTF">2025-08-12T03:31:41Z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7BE2392D1E0A4261A36F8941B199905C_13</vt:lpwstr>
  </property>
  <property fmtid="{D5CDD505-2E9C-101B-9397-08002B2CF9AE}" pid="4" name="KSOTemplateDocerSaveRecord">
    <vt:lpwstr>eyJoZGlkIjoiYjAwNjM0ZDBiNGQ5YmU3OGJlYmNmNGMxZDc5OWI5ZjMiLCJ1c2VySWQiOiI5NzkxNTg1MDUifQ==</vt:lpwstr>
  </property>
</Properties>
</file>