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724" w:rsidRDefault="00073585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929"/>
        <w:gridCol w:w="185"/>
        <w:gridCol w:w="1249"/>
        <w:gridCol w:w="706"/>
        <w:gridCol w:w="277"/>
        <w:gridCol w:w="280"/>
        <w:gridCol w:w="416"/>
        <w:gridCol w:w="141"/>
        <w:gridCol w:w="695"/>
        <w:gridCol w:w="699"/>
      </w:tblGrid>
      <w:tr w:rsidR="00C57724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7724" w:rsidRDefault="0007358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57724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57724" w:rsidRDefault="00073585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王四营乡人民政府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张博森</w:t>
            </w:r>
            <w:bookmarkStart w:id="0" w:name="_GoBack"/>
            <w:bookmarkEnd w:id="0"/>
            <w:proofErr w:type="gramEnd"/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C57724">
        <w:trPr>
          <w:trHeight w:hRule="exact" w:val="52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5772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57724">
        <w:trPr>
          <w:trHeight w:hRule="exact" w:val="52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为地区各类应急事项、环境建设、重大活动保障、其他无专项资金支持的项目提供资金支持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32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较好完成</w:t>
            </w:r>
          </w:p>
        </w:tc>
      </w:tr>
      <w:tr w:rsidR="00C57724" w:rsidTr="008D1F11">
        <w:trPr>
          <w:trHeight w:hRule="exact" w:val="48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57724" w:rsidTr="008D1F11">
        <w:trPr>
          <w:trHeight w:hRule="exact"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D1F11" w:rsidRPr="008D1F1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：提供的公共产品和服务数量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1F11">
              <w:rPr>
                <w:rFonts w:hint="eastAsia"/>
                <w:b w:val="0"/>
                <w:kern w:val="0"/>
                <w:sz w:val="18"/>
                <w:szCs w:val="18"/>
              </w:rPr>
              <w:t>百姓生活幸福、地区安全稳定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073585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073585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提供的公共产品和服务达到的标准、水平和效果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安全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高效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 w:rsidP="008D1F1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1F11">
              <w:rPr>
                <w:rFonts w:hint="eastAsia"/>
                <w:b w:val="0"/>
                <w:kern w:val="0"/>
                <w:sz w:val="18"/>
                <w:szCs w:val="18"/>
              </w:rPr>
              <w:t>上半年完成</w:t>
            </w:r>
            <w:r w:rsidRPr="008D1F11">
              <w:rPr>
                <w:rFonts w:hint="eastAsia"/>
                <w:b w:val="0"/>
                <w:kern w:val="0"/>
                <w:sz w:val="18"/>
                <w:szCs w:val="18"/>
              </w:rPr>
              <w:t>40%</w:t>
            </w:r>
            <w:r w:rsidRPr="008D1F11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抓紧完成支出进度</w:t>
            </w:r>
          </w:p>
        </w:tc>
      </w:tr>
      <w:tr w:rsidR="00C57724" w:rsidTr="008D1F11">
        <w:trPr>
          <w:trHeight w:hRule="exact" w:val="2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4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不超过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D1F1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5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 w:rsidP="008D1F1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 w:rsidR="008D1F11"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百姓生活幸福、地区安全稳定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 w:rsidP="008D1F1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D1F1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D1F11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辖区居民满意度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D1F11"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  <w:r w:rsidRPr="008D1F11">
              <w:rPr>
                <w:rFonts w:hint="eastAsia"/>
                <w:b w:val="0"/>
                <w:kern w:val="0"/>
                <w:sz w:val="18"/>
                <w:szCs w:val="18"/>
              </w:rPr>
              <w:t>地区居民完全满意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 w:rsidR="00073585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8D1F1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有待提高</w:t>
            </w: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 w:rsidTr="008D1F1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5772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07358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724" w:rsidRDefault="00C5772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57724" w:rsidRDefault="00073585"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张博森</w:t>
      </w:r>
      <w:proofErr w:type="gramEnd"/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67363604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</w:p>
    <w:sectPr w:rsidR="00C57724" w:rsidSect="00C577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585" w:rsidRDefault="00073585" w:rsidP="008D1F11">
      <w:r>
        <w:separator/>
      </w:r>
    </w:p>
  </w:endnote>
  <w:endnote w:type="continuationSeparator" w:id="0">
    <w:p w:rsidR="00073585" w:rsidRDefault="00073585" w:rsidP="008D1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585" w:rsidRDefault="00073585" w:rsidP="008D1F11">
      <w:r>
        <w:separator/>
      </w:r>
    </w:p>
  </w:footnote>
  <w:footnote w:type="continuationSeparator" w:id="0">
    <w:p w:rsidR="00073585" w:rsidRDefault="00073585" w:rsidP="008D1F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3C20C22"/>
    <w:rsid w:val="00073585"/>
    <w:rsid w:val="008D1F11"/>
    <w:rsid w:val="00C57724"/>
    <w:rsid w:val="53C20C22"/>
    <w:rsid w:val="5BDE72EA"/>
    <w:rsid w:val="639E722F"/>
    <w:rsid w:val="6710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724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D1F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D1F11"/>
    <w:rPr>
      <w:rFonts w:ascii="Times New Roman" w:eastAsia="宋体" w:hAnsi="Times New Roman" w:cs="Times New Roman"/>
      <w:b/>
      <w:bCs/>
      <w:kern w:val="2"/>
      <w:sz w:val="18"/>
      <w:szCs w:val="18"/>
    </w:rPr>
  </w:style>
  <w:style w:type="paragraph" w:styleId="a4">
    <w:name w:val="footer"/>
    <w:basedOn w:val="a"/>
    <w:link w:val="Char0"/>
    <w:rsid w:val="008D1F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D1F11"/>
    <w:rPr>
      <w:rFonts w:ascii="Times New Roman" w:eastAsia="宋体" w:hAnsi="Times New Roman" w:cs="Times New Roman"/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151</Words>
  <Characters>862</Characters>
  <Application>Microsoft Office Word</Application>
  <DocSecurity>0</DocSecurity>
  <Lines>7</Lines>
  <Paragraphs>2</Paragraphs>
  <ScaleCrop>false</ScaleCrop>
  <Company>鑫蓝技术论坛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岚</cp:lastModifiedBy>
  <cp:revision>2</cp:revision>
  <dcterms:created xsi:type="dcterms:W3CDTF">2022-01-20T02:55:00Z</dcterms:created>
  <dcterms:modified xsi:type="dcterms:W3CDTF">2022-02-28T07:19:00Z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AC5D97DB4A804C47BB4E40E08A5D3087</vt:lpwstr>
  </property>
</Properties>
</file>