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北京市朝阳区人民政府团结湖街道办事处2021年政府信息公开工作年度报告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ind w:firstLine="640"/>
        <w:jc w:val="both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团结湖</w:t>
      </w:r>
      <w:r>
        <w:rPr>
          <w:rFonts w:hint="eastAsia" w:eastAsia="仿宋_GB2312"/>
          <w:kern w:val="0"/>
          <w:sz w:val="32"/>
          <w:szCs w:val="32"/>
          <w:lang w:eastAsia="zh-CN"/>
        </w:rPr>
        <w:t>街道</w:t>
      </w:r>
      <w:r>
        <w:rPr>
          <w:rFonts w:eastAsia="仿宋_GB2312"/>
          <w:kern w:val="0"/>
          <w:sz w:val="32"/>
          <w:szCs w:val="32"/>
        </w:rPr>
        <w:t>办事处</w:t>
      </w:r>
      <w:r>
        <w:rPr>
          <w:rFonts w:hint="eastAsia" w:eastAsia="仿宋_GB2312"/>
          <w:kern w:val="0"/>
          <w:sz w:val="32"/>
          <w:szCs w:val="32"/>
          <w:lang w:eastAsia="zh-CN"/>
        </w:rPr>
        <w:t>在朝阳区委、区政府的正确领导和精准指导下，认真贯彻落实《中华人民共和国政府信息公开条例》和《北京市政府信息公开规定》，结合</w:t>
      </w:r>
      <w:r>
        <w:rPr>
          <w:rFonts w:hint="eastAsia" w:eastAsia="仿宋_GB2312"/>
          <w:kern w:val="0"/>
          <w:sz w:val="32"/>
          <w:szCs w:val="32"/>
        </w:rPr>
        <w:t>《朝阳区2021年政务公开工作要点》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，切实加强组织领导，规范公开内容，大力推进政府信息和政务公开工作，</w:t>
      </w:r>
      <w:r>
        <w:rPr>
          <w:rFonts w:hint="eastAsia" w:eastAsia="仿宋_GB2312"/>
          <w:kern w:val="0"/>
          <w:sz w:val="32"/>
          <w:szCs w:val="32"/>
        </w:rPr>
        <w:t>提升工作实效。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主动公开情况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团结湖街道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通过不同渠道主动公开政府信息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。截至目前，数量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890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条，</w:t>
      </w:r>
      <w:r>
        <w:rPr>
          <w:rFonts w:eastAsia="仿宋_GB2312"/>
          <w:kern w:val="0"/>
          <w:sz w:val="32"/>
          <w:szCs w:val="32"/>
          <w:highlight w:val="none"/>
        </w:rPr>
        <w:t>全文电子化率达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100%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其中在北京市政府信息公开工作管理系统中公开政府</w:t>
      </w:r>
      <w:r>
        <w:rPr>
          <w:rFonts w:hint="eastAsia" w:eastAsia="仿宋_GB2312"/>
          <w:kern w:val="0"/>
          <w:sz w:val="32"/>
          <w:szCs w:val="32"/>
          <w:highlight w:val="none"/>
        </w:rPr>
        <w:t>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249</w:t>
      </w:r>
      <w:r>
        <w:rPr>
          <w:rFonts w:hint="eastAsia" w:eastAsia="仿宋_GB2312"/>
          <w:kern w:val="0"/>
          <w:sz w:val="32"/>
          <w:szCs w:val="32"/>
          <w:highlight w:val="none"/>
        </w:rPr>
        <w:t>条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。主动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拓宽公开渠道，强化新媒体作用，提高政务微信等公开途径信息比重，使群众获取政府信息不断公开化、便利化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依申请公开办理情况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团结湖街道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在区政府信息公开办公室的帮助与指导下，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更新公开指南，</w:t>
      </w:r>
      <w:r>
        <w:rPr>
          <w:rFonts w:ascii="Times New Roman" w:hAnsi="Times New Roman" w:eastAsia="仿宋_GB2312" w:cs="Times New Roman"/>
          <w:sz w:val="32"/>
          <w:szCs w:val="32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遵照工作规定</w:t>
      </w:r>
      <w:r>
        <w:rPr>
          <w:rFonts w:ascii="Times New Roman" w:hAnsi="Times New Roman" w:eastAsia="仿宋_GB2312" w:cs="Times New Roman"/>
          <w:sz w:val="32"/>
          <w:szCs w:val="32"/>
        </w:rPr>
        <w:t>和流程，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按照法定时限，严谨规范答复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保证信息内容的完整性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、准确性及时效性。通过多种平台公布街道信息公开办公室的通讯地址、邮箱、传真等接收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信息公开申请的途径。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截至目前，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本单位20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年度共收到政府信息公开申请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均已在规定时限内完成登记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答复。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政府信息资源的规范化、标准化管理情况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团结湖街道不断强化组织领导，建立健全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工作机制。街道政务信息公开领导小组由街道工委书记、办事处主任担任双组长，其他处级领导任副组长，工作小组成员由1名专职工作人员、2名兼职工作人员组成。设有1个专门的信息公开受理窗口，负责政务信息公开的收集、梳理及上传，提升主动公开信息质量，加大重点领域信息公开力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持续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改善依申请公开工作。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加强制度建设，严格规范管理。按照《团结湖街道公文管理制度》、保密审查制度、政务公开工作协调机制等开展信息公开工作，不断优化信息公开工作流程。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围绕地区群众需求，结合新媒体特点，通过“团结湖宣传”等微信公众号推送街道动态信息，提高政务信息的传播效率，增强传播效果，扩大受众人群。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以北京朝阳门户网站和政府信息公开专栏为主，结合微信公众号、电子屏、社区宣传栏、公告栏等多渠道，明确专人负责网站平台信息的发布与维护，确保各类政府信息公开及时、准确、有效。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政府信息公开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教育培训及</w:t>
      </w:r>
      <w:r>
        <w:rPr>
          <w:rFonts w:hint="eastAsia" w:ascii="楷体" w:hAnsi="楷体" w:eastAsia="楷体" w:cs="楷体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加强学习培训和宣传解读，切实增强公开意识和履职能力。坚持政策解读同步，严格执行重大行政决策预公开，积极回应社会热点和关切。全年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召开信息公开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有关会议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次，定期通过线上线下等多种形式开展培训，覆盖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余人次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同时，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注重发挥纪检监督作用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，依法依规开展工作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3"/>
        <w:widowControl/>
        <w:rPr>
          <w:lang w:val="en-US"/>
        </w:rPr>
      </w:pPr>
    </w:p>
    <w:p>
      <w:pPr>
        <w:pStyle w:val="3"/>
        <w:widowControl/>
        <w:rPr>
          <w:lang w:val="en-US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rPr>
          <w:lang w:val="en-US"/>
        </w:rPr>
      </w:pPr>
    </w:p>
    <w:p>
      <w:pPr>
        <w:pStyle w:val="3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82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，团结湖街道政府信息公开工作取得积极成效，但仍存在一些不足，需进一步加强和改进。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政府信息公开的整体统筹规划仍有待加强。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政府信息公开的规范意识有待进一步提高。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政府信息公开培训的专业度和更新力度有待加强。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82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70C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以上问题，我街道将坚持问题导向，高位统筹，理顺政府信息公开各项机制内容；加强专题调度和沟通协调，进一步提升工作人员开展政府信息公开工作的规范意识；持续加强学习培训，切实提升政府信息公开工作整体水平，为人民群众提供准确、高效、透明的政府信息，确保社会公众知情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2021年度，本单位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发出收费通知的件数和总金额以及实际收取的总金额均</w:t>
      </w:r>
      <w:bookmarkStart w:id="0" w:name="_GoBack"/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为0</w:t>
      </w:r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704"/>
        <w:jc w:val="left"/>
        <w:rPr>
          <w:color w:val="auto"/>
          <w:lang w:val="en-US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本报告所列数据的统计期限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自2021年1月1日起至12月31日止。本报告的电子版可登录“朝阳区政府门户网站（“北京·朝阳”）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instrText xml:space="preserve"> HYPERLINK "http://www.bjchy.gov.cn/" </w:instrTex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http://www.bjchy.gov.cn/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——政府信息公开栏目——政府信息公开年报”下载查阅。</w:t>
      </w:r>
    </w:p>
    <w:p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ro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times newrom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times newrom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times newro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4468963">
    <w:nsid w:val="9BD5A163"/>
    <w:multiLevelType w:val="multilevel"/>
    <w:tmpl w:val="9BD5A163"/>
    <w:lvl w:ilvl="0" w:tentative="1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577150938">
    <w:nsid w:val="5E0169DA"/>
    <w:multiLevelType w:val="singleLevel"/>
    <w:tmpl w:val="5E0169DA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577150938"/>
  </w:num>
  <w:num w:numId="2">
    <w:abstractNumId w:val="2614468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FE8"/>
    <w:rsid w:val="01441288"/>
    <w:rsid w:val="02763A9C"/>
    <w:rsid w:val="028F5A19"/>
    <w:rsid w:val="038D3DDF"/>
    <w:rsid w:val="041415D6"/>
    <w:rsid w:val="042579D5"/>
    <w:rsid w:val="053D12FB"/>
    <w:rsid w:val="066A21CB"/>
    <w:rsid w:val="06872733"/>
    <w:rsid w:val="068D3A55"/>
    <w:rsid w:val="06BE1BD2"/>
    <w:rsid w:val="07FB6536"/>
    <w:rsid w:val="084563A6"/>
    <w:rsid w:val="087457BE"/>
    <w:rsid w:val="08B51477"/>
    <w:rsid w:val="0BA815A8"/>
    <w:rsid w:val="0C8F05B9"/>
    <w:rsid w:val="0CB54E8C"/>
    <w:rsid w:val="0ECF5035"/>
    <w:rsid w:val="0F804B21"/>
    <w:rsid w:val="0FA20EFD"/>
    <w:rsid w:val="10E71957"/>
    <w:rsid w:val="11DB35B1"/>
    <w:rsid w:val="147C68E9"/>
    <w:rsid w:val="148A0C06"/>
    <w:rsid w:val="14F94D81"/>
    <w:rsid w:val="15762084"/>
    <w:rsid w:val="157D32D1"/>
    <w:rsid w:val="16CE4118"/>
    <w:rsid w:val="172001F7"/>
    <w:rsid w:val="180E1C74"/>
    <w:rsid w:val="191A2F5E"/>
    <w:rsid w:val="19962AAF"/>
    <w:rsid w:val="1A0A1B17"/>
    <w:rsid w:val="1A401451"/>
    <w:rsid w:val="1ADF5067"/>
    <w:rsid w:val="1B0E7792"/>
    <w:rsid w:val="1B4409CF"/>
    <w:rsid w:val="1BDD44F6"/>
    <w:rsid w:val="1CF03B6C"/>
    <w:rsid w:val="1D7E7C82"/>
    <w:rsid w:val="1ED51DB8"/>
    <w:rsid w:val="1F84195F"/>
    <w:rsid w:val="1F8D51FC"/>
    <w:rsid w:val="1FB3737C"/>
    <w:rsid w:val="20A13B65"/>
    <w:rsid w:val="20FC4A06"/>
    <w:rsid w:val="21A74508"/>
    <w:rsid w:val="2262143D"/>
    <w:rsid w:val="22EF4BA9"/>
    <w:rsid w:val="22F12363"/>
    <w:rsid w:val="236D3D07"/>
    <w:rsid w:val="23B561DD"/>
    <w:rsid w:val="23FA4897"/>
    <w:rsid w:val="25827B7B"/>
    <w:rsid w:val="278034C2"/>
    <w:rsid w:val="29580D76"/>
    <w:rsid w:val="2BB22A81"/>
    <w:rsid w:val="2C773ADF"/>
    <w:rsid w:val="2D5177C7"/>
    <w:rsid w:val="3028788A"/>
    <w:rsid w:val="306E3863"/>
    <w:rsid w:val="31AF37A1"/>
    <w:rsid w:val="31B21DE8"/>
    <w:rsid w:val="323D5427"/>
    <w:rsid w:val="327343B2"/>
    <w:rsid w:val="3376555C"/>
    <w:rsid w:val="37A80A05"/>
    <w:rsid w:val="37BD4572"/>
    <w:rsid w:val="397640C8"/>
    <w:rsid w:val="3C3A43CF"/>
    <w:rsid w:val="3C3B717C"/>
    <w:rsid w:val="3CCA2A3C"/>
    <w:rsid w:val="3CCA67AA"/>
    <w:rsid w:val="3D42741D"/>
    <w:rsid w:val="411D56E1"/>
    <w:rsid w:val="41861C9E"/>
    <w:rsid w:val="41B11538"/>
    <w:rsid w:val="4246083E"/>
    <w:rsid w:val="4318224C"/>
    <w:rsid w:val="46062EEB"/>
    <w:rsid w:val="46B56EA7"/>
    <w:rsid w:val="47671C94"/>
    <w:rsid w:val="476A75C9"/>
    <w:rsid w:val="47E26ACE"/>
    <w:rsid w:val="48406600"/>
    <w:rsid w:val="4A6933D3"/>
    <w:rsid w:val="4A97024F"/>
    <w:rsid w:val="4AA356D8"/>
    <w:rsid w:val="4B184B1F"/>
    <w:rsid w:val="4B27074D"/>
    <w:rsid w:val="4B84530F"/>
    <w:rsid w:val="4BB53A75"/>
    <w:rsid w:val="4DE96893"/>
    <w:rsid w:val="51AC399F"/>
    <w:rsid w:val="51B0344E"/>
    <w:rsid w:val="526642CE"/>
    <w:rsid w:val="527210AA"/>
    <w:rsid w:val="535B1626"/>
    <w:rsid w:val="568C6012"/>
    <w:rsid w:val="59A21833"/>
    <w:rsid w:val="5B112153"/>
    <w:rsid w:val="5CD84F7A"/>
    <w:rsid w:val="5CDB4056"/>
    <w:rsid w:val="5D0D5D8A"/>
    <w:rsid w:val="5EE61FA5"/>
    <w:rsid w:val="5EF706D8"/>
    <w:rsid w:val="621524C6"/>
    <w:rsid w:val="62DC0A25"/>
    <w:rsid w:val="632B30B0"/>
    <w:rsid w:val="634838D9"/>
    <w:rsid w:val="644E5D99"/>
    <w:rsid w:val="659026B7"/>
    <w:rsid w:val="65C60881"/>
    <w:rsid w:val="68280324"/>
    <w:rsid w:val="68791EE0"/>
    <w:rsid w:val="6B45498F"/>
    <w:rsid w:val="6C185D9D"/>
    <w:rsid w:val="6DF224F0"/>
    <w:rsid w:val="6FCF6891"/>
    <w:rsid w:val="70BC1287"/>
    <w:rsid w:val="72127A0C"/>
    <w:rsid w:val="723D2177"/>
    <w:rsid w:val="747C6048"/>
    <w:rsid w:val="74D45DA6"/>
    <w:rsid w:val="75A4734B"/>
    <w:rsid w:val="75A625FB"/>
    <w:rsid w:val="77B76CB3"/>
    <w:rsid w:val="796F3BDB"/>
    <w:rsid w:val="7AB067D2"/>
    <w:rsid w:val="7ACC1EA7"/>
    <w:rsid w:val="7AF56FF5"/>
    <w:rsid w:val="7EBA7AFC"/>
    <w:rsid w:val="7F3C7835"/>
    <w:rsid w:val="7F3D03E4"/>
    <w:rsid w:val="7F5A1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纯文本 Char"/>
    <w:basedOn w:val="5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9">
    <w:name w:val="目录 11"/>
    <w:next w:val="1"/>
    <w:qFormat/>
    <w:uiPriority w:val="0"/>
    <w:pPr>
      <w:wordWrap w:val="0"/>
      <w:jc w:val="both"/>
    </w:pPr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彭燕</cp:lastModifiedBy>
  <dcterms:modified xsi:type="dcterms:W3CDTF">2022-01-19T07:03:14Z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63565455EC034C6A92A3B4EC4E36682F</vt:lpwstr>
  </property>
</Properties>
</file>