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Times New Roman" w:hAnsi="Times New Roman" w:eastAsia="方正小标宋简体" w:cs="Times New Roman"/>
          <w:color w:val="FF0000"/>
          <w:w w:val="60"/>
          <w:kern w:val="2"/>
          <w:sz w:val="112"/>
          <w:szCs w:val="112"/>
          <w:lang w:val="en-US" w:bidi="ar-SA"/>
        </w:rPr>
      </w:pPr>
      <w:r>
        <w:rPr>
          <w:rFonts w:hint="eastAsia" w:ascii="Times New Roman" w:hAnsi="Times New Roman" w:eastAsia="方正小标宋简体" w:cs="Times New Roman"/>
          <w:color w:val="FF0000"/>
          <w:w w:val="60"/>
          <w:kern w:val="2"/>
          <w:sz w:val="112"/>
          <w:szCs w:val="112"/>
          <w:lang w:val="en-US" w:bidi="ar-SA"/>
        </w:rPr>
        <w:t>北京市朝阳区农业农村局</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Times New Roman" w:hAnsi="Times New Roman" w:eastAsia="方正小标宋简体" w:cs="Times New Roman"/>
          <w:color w:val="FF0000"/>
          <w:w w:val="60"/>
          <w:kern w:val="2"/>
          <w:sz w:val="112"/>
          <w:szCs w:val="112"/>
          <w:lang w:val="en-US" w:eastAsia="zh-CN" w:bidi="ar-SA"/>
        </w:rPr>
      </w:pPr>
      <w:r>
        <w:rPr>
          <w:rFonts w:hint="eastAsia" w:ascii="Times New Roman" w:hAnsi="Times New Roman" w:eastAsia="方正小标宋简体" w:cs="Times New Roman"/>
          <w:color w:val="FF0000"/>
          <w:w w:val="60"/>
          <w:kern w:val="2"/>
          <w:sz w:val="112"/>
          <w:szCs w:val="112"/>
          <w:lang w:val="en-US" w:eastAsia="zh-CN" w:bidi="ar-SA"/>
        </w:rPr>
        <w:t>北京市朝阳区财政局</w:t>
      </w:r>
    </w:p>
    <w:p>
      <w:pPr>
        <w:pStyle w:val="51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51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朝政农发〔2025〕</w:t>
      </w:r>
      <w:r>
        <w:rPr>
          <w:rFonts w:hint="eastAsia" w:cs="Times New Roman"/>
          <w:sz w:val="32"/>
          <w:szCs w:val="32"/>
          <w:lang w:val="en-US" w:eastAsia="zh-CN"/>
        </w:rPr>
        <w:t>12</w:t>
      </w:r>
      <w:r>
        <w:rPr>
          <w:rFonts w:hint="default" w:ascii="Times New Roman" w:hAnsi="Times New Roman" w:eastAsia="仿宋_GB2312" w:cs="Times New Roman"/>
          <w:sz w:val="32"/>
          <w:szCs w:val="32"/>
          <w:lang w:val="en-US" w:eastAsia="zh-CN"/>
        </w:rPr>
        <w:t>号</w:t>
      </w:r>
    </w:p>
    <w:p>
      <w:pPr>
        <w:tabs>
          <w:tab w:val="left" w:pos="7380"/>
          <w:tab w:val="left" w:pos="7740"/>
        </w:tabs>
        <w:autoSpaceDE/>
        <w:autoSpaceDN/>
        <w:spacing w:line="200" w:lineRule="exact"/>
        <w:jc w:val="both"/>
        <w:rPr>
          <w:rFonts w:hint="eastAsia" w:ascii="Times New Roman" w:hAnsi="Times New Roman" w:eastAsia="楷体_GB2312" w:cs="Times New Roman"/>
          <w:b/>
          <w:color w:val="FF0000"/>
          <w:kern w:val="2"/>
          <w:position w:val="16"/>
          <w:sz w:val="36"/>
          <w:szCs w:val="36"/>
          <w:u w:val="thick" w:color="FF0000"/>
          <w:lang w:val="en-US" w:bidi="ar-S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Times New Roman" w:hAnsi="Times New Roman" w:eastAsia="方正小标宋简体"/>
          <w:snapToGrid w:val="0"/>
          <w:sz w:val="32"/>
          <w:szCs w:val="32"/>
        </w:rPr>
      </w:pPr>
      <w:r>
        <w:rPr>
          <w:sz w:val="36"/>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46990</wp:posOffset>
                </wp:positionV>
                <wp:extent cx="5591175" cy="0"/>
                <wp:effectExtent l="0" t="0" r="0" b="0"/>
                <wp:wrapNone/>
                <wp:docPr id="4" name="直接连接符 4"/>
                <wp:cNvGraphicFramePr/>
                <a:graphic xmlns:a="http://schemas.openxmlformats.org/drawingml/2006/main">
                  <a:graphicData uri="http://schemas.microsoft.com/office/word/2010/wordprocessingShape">
                    <wps:wsp>
                      <wps:cNvCnPr/>
                      <wps:spPr>
                        <a:xfrm>
                          <a:off x="1008380" y="3810635"/>
                          <a:ext cx="5591175"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2.3pt;margin-top:3.7pt;height:0pt;width:440.25pt;z-index:251658240;mso-width-relative:page;mso-height-relative:page;" filled="f" stroked="t" coordsize="21600,21600" o:gfxdata="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Nbqg1AAAAAUBAAAPAAAAAAAAAAEAIAAAACIA&#10;AABkcnMvZG93bnJldi54bWxQSwECFAAUAAAACACHTuJA6/6ydtQBAABnAwAADgAAAAAAAAABACAA&#10;AAAjAQAAZHJzL2Uyb0RvYy54bWxQSwUGAAAAAAYABgBZAQAAaQUAAAAA&#10;">
                <v:fill on="f" focussize="0,0"/>
                <v:stroke weight="1.5pt" color="#FF0000" joinstyle="round"/>
                <v:imagedata o:title=""/>
                <o:lock v:ext="edit" aspectratio="f"/>
              </v:line>
            </w:pict>
          </mc:Fallback>
        </mc:AlternateContent>
      </w:r>
    </w:p>
    <w:p>
      <w:pPr>
        <w:keepNext w:val="0"/>
        <w:keepLines w:val="0"/>
        <w:pageBreakBefore w:val="0"/>
        <w:widowControl w:val="0"/>
        <w:tabs>
          <w:tab w:val="left" w:pos="7380"/>
          <w:tab w:val="left" w:pos="7740"/>
        </w:tabs>
        <w:kinsoku/>
        <w:wordWrap/>
        <w:overflowPunct/>
        <w:topLinePunct w:val="0"/>
        <w:autoSpaceDE/>
        <w:autoSpaceDN/>
        <w:bidi w:val="0"/>
        <w:spacing w:line="600" w:lineRule="exact"/>
        <w:ind w:left="0" w:leftChars="0" w:right="0" w:rightChars="0" w:firstLine="0" w:firstLineChars="0"/>
        <w:jc w:val="both"/>
        <w:textAlignment w:val="auto"/>
        <w:rPr>
          <w:rFonts w:hint="eastAsia" w:ascii="方正小标宋简体" w:hAnsi="方正小标宋简体" w:eastAsia="方正小标宋简体" w:cs="方正小标宋简体"/>
          <w:b/>
          <w:kern w:val="2"/>
          <w:position w:val="16"/>
          <w:sz w:val="44"/>
          <w:szCs w:val="44"/>
          <w:lang w:val="en-US" w:bidi="ar-SA"/>
        </w:rPr>
      </w:pPr>
      <w:r>
        <w:rPr>
          <w:rFonts w:hint="eastAsia" w:ascii="方正小标宋简体" w:hAnsi="方正小标宋简体" w:eastAsia="方正小标宋简体" w:cs="方正小标宋简体"/>
          <w:snapToGrid w:val="0"/>
          <w:spacing w:val="-6"/>
          <w:sz w:val="44"/>
          <w:szCs w:val="44"/>
        </w:rPr>
        <w:t>北京市朝阳区农业农村局</w:t>
      </w:r>
      <w:r>
        <w:rPr>
          <w:rFonts w:hint="eastAsia" w:ascii="方正小标宋简体" w:hAnsi="方正小标宋简体" w:eastAsia="方正小标宋简体" w:cs="方正小标宋简体"/>
          <w:snapToGrid w:val="0"/>
          <w:spacing w:val="-6"/>
          <w:sz w:val="44"/>
          <w:szCs w:val="44"/>
          <w:lang w:val="en-US" w:eastAsia="zh-CN"/>
        </w:rPr>
        <w:t xml:space="preserve"> 北京市朝阳区财政局</w:t>
      </w:r>
      <w:r>
        <w:rPr>
          <w:rFonts w:hint="eastAsia" w:ascii="方正小标宋简体" w:hAnsi="方正小标宋简体" w:eastAsia="方正小标宋简体" w:cs="方正小标宋简体"/>
          <w:b/>
          <w:color w:val="FF0000"/>
          <w:kern w:val="2"/>
          <w:position w:val="16"/>
          <w:sz w:val="44"/>
          <w:szCs w:val="44"/>
          <w:u w:val="thick" w:color="FF0000"/>
          <w:lang w:val="en-US" w:bidi="ar-SA"/>
        </w:rPr>
        <w:t xml:space="preserve">  </w:t>
      </w:r>
      <w:r>
        <w:rPr>
          <w:rFonts w:hint="eastAsia" w:ascii="方正小标宋简体" w:hAnsi="方正小标宋简体" w:eastAsia="方正小标宋简体" w:cs="方正小标宋简体"/>
          <w:b/>
          <w:color w:val="FF0000"/>
          <w:kern w:val="2"/>
          <w:position w:val="16"/>
          <w:sz w:val="44"/>
          <w:szCs w:val="44"/>
          <w:u w:val="thick"/>
          <w:lang w:val="en-US"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w:t>
      </w:r>
      <w:r>
        <w:rPr>
          <w:rFonts w:hint="eastAsia" w:ascii="方正小标宋简体" w:hAnsi="方正小标宋简体" w:eastAsia="方正小标宋简体" w:cs="方正小标宋简体"/>
          <w:color w:val="000000"/>
          <w:sz w:val="44"/>
          <w:szCs w:val="44"/>
          <w:u w:val="none"/>
          <w:lang w:val="en-US" w:eastAsia="zh-CN" w:bidi="ar-SA"/>
        </w:rPr>
        <w:t>2025年北京市朝阳区</w:t>
      </w:r>
      <w:r>
        <w:rPr>
          <w:rFonts w:hint="eastAsia" w:ascii="方正小标宋简体" w:hAnsi="方正小标宋简体" w:eastAsia="方正小标宋简体" w:cs="方正小标宋简体"/>
          <w:color w:val="000000"/>
          <w:sz w:val="44"/>
          <w:szCs w:val="44"/>
          <w:u w:val="none"/>
          <w:lang w:bidi="ar-SA"/>
        </w:rPr>
        <w:t>耕地地力保护补贴</w:t>
      </w:r>
      <w:r>
        <w:rPr>
          <w:rFonts w:hint="eastAsia" w:ascii="方正小标宋简体" w:hAnsi="方正小标宋简体" w:eastAsia="方正小标宋简体" w:cs="方正小标宋简体"/>
          <w:color w:val="auto"/>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区农服中心、区农业综合执法大队，</w:t>
      </w:r>
      <w:r>
        <w:rPr>
          <w:rFonts w:hint="eastAsia" w:ascii="Times New Roman" w:hAnsi="Times New Roman" w:eastAsia="仿宋_GB2312" w:cs="Times New Roman"/>
          <w:color w:val="auto"/>
          <w:sz w:val="32"/>
          <w:szCs w:val="32"/>
          <w:lang w:val="en-US" w:eastAsia="zh-CN"/>
        </w:rPr>
        <w:t>各涉农乡</w:t>
      </w:r>
      <w:r>
        <w:rPr>
          <w:rFonts w:hint="eastAsia" w:eastAsia="仿宋_GB2312" w:cs="Times New Roman"/>
          <w:color w:val="auto"/>
          <w:sz w:val="32"/>
          <w:szCs w:val="32"/>
          <w:lang w:val="en-US" w:eastAsia="zh-CN"/>
        </w:rPr>
        <w:t>、来广营乡</w:t>
      </w:r>
      <w:r>
        <w:rPr>
          <w:rFonts w:hint="eastAsia" w:ascii="Times New Roman" w:hAnsi="Times New Roman" w:eastAsia="仿宋_GB2312" w:cs="Times New Roman"/>
          <w:color w:val="auto"/>
          <w:sz w:val="32"/>
          <w:szCs w:val="32"/>
          <w:lang w:val="en-US" w:eastAsia="zh-CN"/>
        </w:rPr>
        <w:t>政府</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为保护耕地、提升地力，</w:t>
      </w:r>
      <w:r>
        <w:rPr>
          <w:rFonts w:hint="eastAsia" w:eastAsia="仿宋_GB2312" w:cs="Times New Roman"/>
          <w:color w:val="auto"/>
          <w:sz w:val="32"/>
          <w:szCs w:val="32"/>
          <w:lang w:eastAsia="zh-CN"/>
        </w:rPr>
        <w:t>确保粮食和重要农产品稳定安全供给，</w:t>
      </w:r>
      <w:r>
        <w:rPr>
          <w:rFonts w:hint="default" w:ascii="Times New Roman" w:hAnsi="Times New Roman" w:eastAsia="仿宋_GB2312" w:cs="Times New Roman"/>
          <w:color w:val="auto"/>
          <w:sz w:val="32"/>
          <w:szCs w:val="32"/>
          <w:lang w:eastAsia="zh-CN"/>
        </w:rPr>
        <w:t>促进农业发展</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依据《</w:t>
      </w:r>
      <w:r>
        <w:rPr>
          <w:rFonts w:hint="eastAsia" w:eastAsia="仿宋_GB2312" w:cs="Times New Roman"/>
          <w:color w:val="auto"/>
          <w:sz w:val="32"/>
          <w:szCs w:val="32"/>
          <w:lang w:eastAsia="zh-CN"/>
        </w:rPr>
        <w:t>北京市农业农村局</w:t>
      </w:r>
      <w:r>
        <w:rPr>
          <w:rFonts w:hint="eastAsia" w:eastAsia="仿宋_GB2312" w:cs="Times New Roman"/>
          <w:color w:val="auto"/>
          <w:sz w:val="32"/>
          <w:szCs w:val="32"/>
          <w:lang w:val="en-US" w:eastAsia="zh-CN"/>
        </w:rPr>
        <w:t xml:space="preserve"> 北京市财政局关于印发&lt;</w:t>
      </w:r>
      <w:r>
        <w:rPr>
          <w:rFonts w:hint="eastAsia" w:ascii="Times New Roman" w:hAnsi="Times New Roman" w:eastAsia="仿宋_GB2312" w:cs="Times New Roman"/>
          <w:color w:val="auto"/>
          <w:sz w:val="32"/>
          <w:szCs w:val="32"/>
          <w:lang w:val="en-US" w:eastAsia="zh-CN"/>
        </w:rPr>
        <w:t>2025年北京市耕地地力保护补贴实施方案</w:t>
      </w:r>
      <w:r>
        <w:rPr>
          <w:rFonts w:hint="eastAsia" w:eastAsia="仿宋_GB2312" w:cs="Times New Roman"/>
          <w:color w:val="auto"/>
          <w:sz w:val="32"/>
          <w:szCs w:val="32"/>
          <w:lang w:val="en-US" w:eastAsia="zh-CN"/>
        </w:rPr>
        <w:t>&gt;的函</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（京政农函〔2025〕9号）</w:t>
      </w:r>
      <w:r>
        <w:rPr>
          <w:rFonts w:hint="eastAsia" w:ascii="Times New Roman" w:hAnsi="Times New Roman" w:eastAsia="仿宋_GB2312" w:cs="Times New Roman"/>
          <w:color w:val="auto"/>
          <w:sz w:val="32"/>
          <w:szCs w:val="32"/>
          <w:lang w:eastAsia="zh-CN"/>
        </w:rPr>
        <w:t>等文件</w:t>
      </w:r>
      <w:r>
        <w:rPr>
          <w:rFonts w:hint="eastAsia"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，结合我区实际，我们制定了</w:t>
      </w:r>
      <w:r>
        <w:rPr>
          <w:rFonts w:hint="eastAsia" w:ascii="Times New Roman" w:hAnsi="Times New Roman" w:eastAsia="仿宋_GB2312" w:cs="Times New Roman"/>
          <w:color w:val="auto"/>
          <w:sz w:val="32"/>
          <w:szCs w:val="32"/>
          <w:lang w:val="en-US" w:eastAsia="zh-CN"/>
        </w:rPr>
        <w:t>《2025年北京市朝阳区</w:t>
      </w:r>
      <w:r>
        <w:rPr>
          <w:rFonts w:hint="eastAsia" w:ascii="Times New Roman" w:hAnsi="Times New Roman" w:eastAsia="仿宋_GB2312" w:cs="Times New Roman"/>
          <w:color w:val="auto"/>
          <w:sz w:val="32"/>
          <w:szCs w:val="32"/>
          <w:lang w:eastAsia="zh-CN"/>
        </w:rPr>
        <w:t>耕地地力保护补贴</w:t>
      </w:r>
      <w:r>
        <w:rPr>
          <w:rFonts w:hint="eastAsia" w:ascii="Times New Roman" w:hAnsi="Times New Roman" w:eastAsia="仿宋_GB2312" w:cs="Times New Roman"/>
          <w:color w:val="auto"/>
          <w:sz w:val="32"/>
          <w:szCs w:val="32"/>
          <w:lang w:val="en-US" w:eastAsia="zh-CN"/>
        </w:rPr>
        <w:t>实施方案》。现印发给相关</w:t>
      </w:r>
      <w:r>
        <w:rPr>
          <w:rFonts w:hint="eastAsia" w:eastAsia="仿宋_GB2312" w:cs="Times New Roman"/>
          <w:color w:val="auto"/>
          <w:sz w:val="32"/>
          <w:szCs w:val="32"/>
          <w:lang w:val="en-US" w:eastAsia="zh-CN"/>
        </w:rPr>
        <w:t>单位和各乡</w:t>
      </w:r>
      <w:r>
        <w:rPr>
          <w:rFonts w:hint="eastAsia" w:ascii="Times New Roman" w:hAnsi="Times New Roman" w:eastAsia="仿宋_GB2312" w:cs="Times New Roman"/>
          <w:color w:val="auto"/>
          <w:sz w:val="32"/>
          <w:szCs w:val="32"/>
          <w:lang w:val="en-US" w:eastAsia="zh-CN"/>
        </w:rPr>
        <w:t>，请</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w:t>
      </w:r>
      <w:r>
        <w:rPr>
          <w:rFonts w:hint="eastAsia" w:ascii="Times New Roman" w:hAnsi="Times New Roman" w:eastAsia="仿宋_GB2312" w:cs="Times New Roman"/>
          <w:color w:val="auto"/>
          <w:sz w:val="32"/>
          <w:szCs w:val="32"/>
          <w:lang w:val="en-US" w:eastAsia="zh-CN"/>
        </w:rPr>
        <w:t>政府加强对补贴政策的宣传解读，</w:t>
      </w:r>
      <w:r>
        <w:rPr>
          <w:rFonts w:hint="eastAsia" w:ascii="Times New Roman" w:hAnsi="Times New Roman" w:eastAsia="仿宋_GB2312" w:cs="Times New Roman"/>
          <w:color w:val="auto"/>
          <w:sz w:val="32"/>
          <w:szCs w:val="32"/>
          <w:lang w:eastAsia="zh-CN"/>
        </w:rPr>
        <w:t>认真履行</w:t>
      </w:r>
      <w:r>
        <w:rPr>
          <w:rFonts w:hint="eastAsia" w:eastAsia="仿宋_GB2312" w:cs="Times New Roman"/>
          <w:color w:val="auto"/>
          <w:sz w:val="32"/>
          <w:szCs w:val="32"/>
          <w:lang w:eastAsia="zh-CN"/>
        </w:rPr>
        <w:t>耕地地力保护</w:t>
      </w:r>
      <w:r>
        <w:rPr>
          <w:rFonts w:hint="default" w:ascii="Times New Roman" w:hAnsi="Times New Roman" w:eastAsia="仿宋_GB2312" w:cs="Times New Roman"/>
          <w:color w:val="auto"/>
          <w:sz w:val="32"/>
          <w:szCs w:val="32"/>
          <w:lang w:eastAsia="zh-CN"/>
        </w:rPr>
        <w:t>补贴工作</w:t>
      </w:r>
      <w:r>
        <w:rPr>
          <w:rFonts w:hint="default" w:ascii="Times New Roman" w:hAnsi="Times New Roman" w:eastAsia="仿宋_GB2312" w:cs="Times New Roman"/>
          <w:color w:val="auto"/>
          <w:sz w:val="32"/>
          <w:szCs w:val="32"/>
        </w:rPr>
        <w:t>主体责任</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加强对申报补贴主体的监督检查；请区农服中心和农业综合执法大队协同做好申报补贴地块抽查检查工作，</w:t>
      </w:r>
      <w:r>
        <w:rPr>
          <w:rFonts w:hint="eastAsia" w:ascii="Times New Roman" w:hAnsi="Times New Roman" w:eastAsia="仿宋_GB2312" w:cs="Times New Roman"/>
          <w:color w:val="auto"/>
          <w:sz w:val="32"/>
          <w:szCs w:val="32"/>
          <w:lang w:eastAsia="zh-CN"/>
        </w:rPr>
        <w:t>确保规范执行补贴政策。</w:t>
      </w:r>
    </w:p>
    <w:p>
      <w:pPr>
        <w:pStyle w:val="5"/>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default"/>
          <w:sz w:val="32"/>
          <w:szCs w:val="32"/>
          <w:lang w:val="en-US" w:eastAsia="zh-CN"/>
        </w:rPr>
      </w:pPr>
      <w:r>
        <w:rPr>
          <w:rFonts w:hint="eastAsia" w:ascii="Times New Roman" w:hAnsi="Times New Roman" w:eastAsia="仿宋_GB2312" w:cs="Times New Roman"/>
          <w:color w:val="auto"/>
          <w:sz w:val="32"/>
          <w:szCs w:val="32"/>
          <w:lang w:val="en-US" w:eastAsia="zh-CN"/>
        </w:rPr>
        <w:t>特此通知。</w:t>
      </w:r>
    </w:p>
    <w:p>
      <w:pPr>
        <w:pStyle w:val="516"/>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1590" w:leftChars="300" w:right="0" w:rightChars="0" w:hanging="960" w:hangingChars="300"/>
        <w:jc w:val="left"/>
        <w:textAlignment w:val="auto"/>
        <w:outlineLvl w:val="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1590" w:leftChars="300" w:right="0" w:rightChars="0" w:hanging="960" w:hangingChars="300"/>
        <w:jc w:val="left"/>
        <w:textAlignment w:val="auto"/>
        <w:outlineLvl w:val="0"/>
        <w:rPr>
          <w:rFonts w:hint="default"/>
          <w:sz w:val="32"/>
          <w:szCs w:val="32"/>
          <w:lang w:val="en-US" w:eastAsia="zh-CN"/>
        </w:rPr>
      </w:pPr>
      <w:r>
        <w:rPr>
          <w:rFonts w:hint="default" w:ascii="Times New Roman" w:hAnsi="Times New Roman" w:eastAsia="仿宋_GB2312" w:cs="Times New Roman"/>
          <w:color w:val="auto"/>
          <w:sz w:val="32"/>
          <w:szCs w:val="32"/>
          <w:lang w:val="en-US" w:eastAsia="zh-CN"/>
        </w:rPr>
        <w:t>北京市朝阳区农业农村局</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eastAsia" w:ascii="Times New Roman" w:hAnsi="Times New Roman" w:eastAsia="仿宋_GB2312" w:cs="Times New Roman"/>
          <w:color w:val="auto"/>
          <w:sz w:val="32"/>
          <w:szCs w:val="32"/>
          <w:lang w:val="en-US" w:eastAsia="zh-CN"/>
        </w:rPr>
        <w:t xml:space="preserve">    北京市朝阳区财政局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0"/>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日</w:t>
      </w:r>
    </w:p>
    <w:tbl>
      <w:tblPr>
        <w:tblStyle w:val="20"/>
        <w:tblpPr w:leftFromText="180" w:rightFromText="180" w:vertAnchor="text" w:horzAnchor="page" w:tblpX="1462" w:tblpY="907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left w:val="nil"/>
              <w:right w:val="nil"/>
            </w:tcBorders>
            <w:vAlign w:val="top"/>
          </w:tcPr>
          <w:p>
            <w:pPr>
              <w:keepNext w:val="0"/>
              <w:keepLines w:val="0"/>
              <w:pageBreakBefore w:val="0"/>
              <w:widowControl/>
              <w:tabs>
                <w:tab w:val="left" w:pos="7638"/>
                <w:tab w:val="left" w:pos="8844"/>
              </w:tabs>
              <w:kinsoku/>
              <w:wordWrap/>
              <w:overflowPunct/>
              <w:topLinePunct w:val="0"/>
              <w:autoSpaceDE/>
              <w:autoSpaceDN/>
              <w:bidi w:val="0"/>
              <w:adjustRightInd/>
              <w:snapToGrid/>
              <w:spacing w:line="600" w:lineRule="exact"/>
              <w:ind w:left="0" w:leftChars="0" w:right="0" w:right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北京市朝阳区农业农村局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日印发</w:t>
            </w:r>
          </w:p>
        </w:tc>
      </w:tr>
    </w:tbl>
    <w:p>
      <w:pPr>
        <w:pStyle w:val="2"/>
        <w:keepNext w:val="0"/>
        <w:keepLines w:val="0"/>
        <w:pageBreakBefore w:val="0"/>
        <w:kinsoku/>
        <w:wordWrap/>
        <w:overflowPunct/>
        <w:topLinePunct w:val="0"/>
        <w:autoSpaceDE/>
        <w:autoSpaceDN/>
        <w:bidi w:val="0"/>
        <w:spacing w:after="0" w:line="600" w:lineRule="exact"/>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bidi="ar-SA"/>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张雪；</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65094298</w:t>
      </w:r>
      <w:r>
        <w:rPr>
          <w:rFonts w:hint="default" w:ascii="Times New Roman" w:hAnsi="Times New Roman" w:eastAsia="仿宋_GB2312" w:cs="Times New Roman"/>
          <w:sz w:val="32"/>
          <w:szCs w:val="32"/>
        </w:rPr>
        <w:t>）</w:t>
      </w:r>
      <w:r>
        <w:rPr>
          <w:rFonts w:hint="default" w:ascii="Times New Roman" w:hAnsi="Times New Roman" w:eastAsia="方正小标宋简体" w:cs="Times New Roman"/>
          <w:color w:val="auto"/>
          <w:sz w:val="44"/>
          <w:szCs w:val="44"/>
        </w:rPr>
        <w:br w:type="page"/>
      </w:r>
      <w:r>
        <w:rPr>
          <w:rFonts w:hint="eastAsia" w:ascii="方正小标宋简体" w:hAnsi="方正小标宋简体" w:eastAsia="方正小标宋简体" w:cs="方正小标宋简体"/>
          <w:color w:val="000000"/>
          <w:sz w:val="44"/>
          <w:szCs w:val="44"/>
          <w:u w:val="none"/>
          <w:lang w:val="en-US" w:eastAsia="zh-CN" w:bidi="ar-SA"/>
        </w:rPr>
        <w:t>2025年北京市朝阳区</w:t>
      </w:r>
      <w:r>
        <w:rPr>
          <w:rFonts w:hint="eastAsia" w:ascii="方正小标宋简体" w:hAnsi="方正小标宋简体" w:eastAsia="方正小标宋简体" w:cs="方正小标宋简体"/>
          <w:color w:val="000000"/>
          <w:sz w:val="44"/>
          <w:szCs w:val="44"/>
          <w:u w:val="none"/>
          <w:lang w:bidi="ar-SA"/>
        </w:rPr>
        <w:t>耕地地力保护补贴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bidi="ar-SA"/>
        </w:rPr>
      </w:pPr>
      <w:r>
        <w:rPr>
          <w:rFonts w:hint="eastAsia" w:ascii="方正小标宋简体" w:hAnsi="方正小标宋简体" w:eastAsia="方正小标宋简体" w:cs="方正小标宋简体"/>
          <w:color w:val="000000"/>
          <w:sz w:val="44"/>
          <w:szCs w:val="44"/>
          <w:u w:val="none"/>
          <w:lang w:bidi="ar-SA"/>
        </w:rPr>
        <w:t>实施</w:t>
      </w:r>
      <w:r>
        <w:rPr>
          <w:rFonts w:hint="eastAsia" w:ascii="方正小标宋简体" w:hAnsi="方正小标宋简体" w:eastAsia="方正小标宋简体" w:cs="方正小标宋简体"/>
          <w:color w:val="000000"/>
          <w:sz w:val="44"/>
          <w:szCs w:val="44"/>
          <w:u w:val="none"/>
          <w:lang w:eastAsia="zh-CN" w:bidi="ar-SA"/>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u w:val="none"/>
          <w:lang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highlight w:val="none"/>
          <w:u w:val="none"/>
          <w:lang w:val="en-US" w:eastAsia="zh-CN" w:bidi="ar-SA"/>
        </w:rPr>
        <w:t>根据《北京市农业农村局 北京市财政局关于印发&lt;2025年北京市耕地地力保护补贴实施方案&gt;的函》（</w:t>
      </w:r>
      <w:r>
        <w:rPr>
          <w:rFonts w:hint="eastAsia" w:eastAsia="仿宋_GB2312" w:cs="Times New Roman"/>
          <w:color w:val="auto"/>
          <w:sz w:val="32"/>
          <w:szCs w:val="32"/>
          <w:lang w:eastAsia="zh-CN"/>
        </w:rPr>
        <w:t>京政农函</w:t>
      </w:r>
      <w:bookmarkStart w:id="0" w:name="_GoBack"/>
      <w:bookmarkEnd w:id="0"/>
      <w:r>
        <w:rPr>
          <w:rFonts w:hint="default" w:ascii="Times New Roman" w:hAnsi="Times New Roman" w:eastAsia="仿宋_GB2312" w:cs="Times New Roman"/>
          <w:color w:val="000000"/>
          <w:sz w:val="32"/>
          <w:szCs w:val="32"/>
          <w:highlight w:val="none"/>
          <w:u w:val="none"/>
          <w:lang w:val="en-US" w:eastAsia="zh-CN" w:bidi="ar-SA"/>
        </w:rPr>
        <w:t>〔2025〕9号）、《</w:t>
      </w:r>
      <w:r>
        <w:rPr>
          <w:rFonts w:hint="default" w:ascii="Times New Roman" w:hAnsi="Times New Roman" w:eastAsia="仿宋_GB2312" w:cs="Times New Roman"/>
          <w:color w:val="000000"/>
          <w:sz w:val="32"/>
          <w:szCs w:val="32"/>
          <w:u w:val="none"/>
          <w:lang w:val="en-US" w:eastAsia="zh-CN" w:bidi="ar-SA"/>
        </w:rPr>
        <w:t>北京市财政局关于进一步推进提升惠民惠农财政补贴资金“一卡通”管理工作的通知》（京财监督</w:t>
      </w:r>
      <w:r>
        <w:rPr>
          <w:rFonts w:hint="default" w:ascii="Times New Roman" w:hAnsi="Times New Roman" w:eastAsia="仿宋_GB2312" w:cs="Times New Roman"/>
          <w:color w:val="000000"/>
          <w:sz w:val="32"/>
          <w:szCs w:val="32"/>
          <w:u w:val="none"/>
          <w:lang w:eastAsia="zh-CN" w:bidi="ar-SA"/>
        </w:rPr>
        <w:t>〔202</w:t>
      </w:r>
      <w:r>
        <w:rPr>
          <w:rFonts w:hint="default" w:ascii="Times New Roman" w:hAnsi="Times New Roman" w:eastAsia="仿宋_GB2312" w:cs="Times New Roman"/>
          <w:color w:val="000000"/>
          <w:sz w:val="32"/>
          <w:szCs w:val="32"/>
          <w:u w:val="none"/>
          <w:lang w:val="en-US" w:eastAsia="zh-CN" w:bidi="ar-SA"/>
        </w:rPr>
        <w:t>5</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123号）有关</w:t>
      </w:r>
      <w:r>
        <w:rPr>
          <w:rFonts w:hint="default" w:ascii="Times New Roman" w:hAnsi="Times New Roman" w:eastAsia="仿宋_GB2312" w:cs="Times New Roman"/>
          <w:color w:val="000000"/>
          <w:sz w:val="32"/>
          <w:szCs w:val="32"/>
          <w:u w:val="none"/>
          <w:lang w:eastAsia="zh-CN" w:bidi="ar-SA"/>
        </w:rPr>
        <w:t>要求，</w:t>
      </w:r>
      <w:r>
        <w:rPr>
          <w:rFonts w:hint="default" w:ascii="Times New Roman" w:hAnsi="Times New Roman" w:eastAsia="仿宋_GB2312" w:cs="Times New Roman"/>
          <w:color w:val="000000"/>
          <w:sz w:val="32"/>
          <w:szCs w:val="32"/>
          <w:u w:val="none"/>
          <w:lang w:bidi="ar-SA"/>
        </w:rPr>
        <w:t>为保护耕地、提升地力，</w:t>
      </w:r>
      <w:r>
        <w:rPr>
          <w:rFonts w:hint="default" w:ascii="Times New Roman" w:hAnsi="Times New Roman" w:eastAsia="仿宋_GB2312" w:cs="Times New Roman"/>
          <w:color w:val="000000"/>
          <w:sz w:val="32"/>
          <w:szCs w:val="32"/>
          <w:u w:val="none"/>
          <w:lang w:eastAsia="zh-CN" w:bidi="ar-SA"/>
        </w:rPr>
        <w:t>促进农业发展，结合我区农业生产实际，</w:t>
      </w:r>
      <w:r>
        <w:rPr>
          <w:rFonts w:hint="default" w:ascii="Times New Roman" w:hAnsi="Times New Roman" w:eastAsia="仿宋_GB2312" w:cs="Times New Roman"/>
          <w:color w:val="000000"/>
          <w:sz w:val="32"/>
          <w:szCs w:val="32"/>
          <w:u w:val="none"/>
          <w:lang w:bidi="ar-SA"/>
        </w:rPr>
        <w:t>制定本</w:t>
      </w:r>
      <w:r>
        <w:rPr>
          <w:rFonts w:hint="default" w:ascii="Times New Roman" w:hAnsi="Times New Roman" w:eastAsia="仿宋_GB2312" w:cs="Times New Roman"/>
          <w:color w:val="000000"/>
          <w:sz w:val="32"/>
          <w:szCs w:val="32"/>
          <w:u w:val="none"/>
          <w:lang w:eastAsia="zh-CN" w:bidi="ar-SA"/>
        </w:rPr>
        <w:t>实施方案</w:t>
      </w:r>
      <w:r>
        <w:rPr>
          <w:rFonts w:hint="default" w:ascii="Times New Roman" w:hAnsi="Times New Roman"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华文中宋" w:eastAsia="黑体" w:cs="Times New Roman"/>
          <w:color w:val="000000"/>
          <w:sz w:val="32"/>
          <w:szCs w:val="32"/>
          <w:u w:val="none"/>
          <w:lang w:eastAsia="zh-CN" w:bidi="ar-SA"/>
        </w:rPr>
      </w:pPr>
      <w:r>
        <w:rPr>
          <w:rFonts w:hint="default" w:ascii="Times New Roman" w:hAnsi="Times New Roman" w:eastAsia="黑体" w:cs="Times New Roman"/>
          <w:color w:val="000000"/>
          <w:sz w:val="32"/>
          <w:szCs w:val="32"/>
          <w:u w:val="none"/>
          <w:lang w:bidi="ar-SA"/>
        </w:rPr>
        <w:t>一、</w:t>
      </w:r>
      <w:r>
        <w:rPr>
          <w:rFonts w:hint="eastAsia" w:ascii="黑体" w:hAnsi="华文中宋" w:eastAsia="黑体" w:cs="Times New Roman"/>
          <w:color w:val="000000"/>
          <w:sz w:val="32"/>
          <w:szCs w:val="32"/>
          <w:u w:val="none"/>
          <w:lang w:eastAsia="zh-CN" w:bidi="ar-SA"/>
        </w:rPr>
        <w:t>总体要求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default" w:ascii="Times New Roman" w:hAnsi="Times New Roman" w:eastAsia="仿宋_GB2312" w:cs="Times New Roman"/>
          <w:sz w:val="32"/>
          <w:szCs w:val="32"/>
        </w:rPr>
        <w:t>以保障国家粮食安全为总目标，以严守耕地保护红线为底线，以维护</w:t>
      </w:r>
      <w:r>
        <w:rPr>
          <w:rFonts w:hint="eastAsia" w:ascii="Times New Roman" w:hAnsi="Times New Roman" w:eastAsia="仿宋_GB2312" w:cs="Times New Roman"/>
          <w:sz w:val="32"/>
          <w:szCs w:val="32"/>
          <w:lang w:eastAsia="zh-CN"/>
        </w:rPr>
        <w:t>农业生产主体</w:t>
      </w:r>
      <w:r>
        <w:rPr>
          <w:rFonts w:hint="default" w:ascii="Times New Roman" w:hAnsi="Times New Roman" w:eastAsia="仿宋_GB2312" w:cs="Times New Roman"/>
          <w:sz w:val="32"/>
          <w:szCs w:val="32"/>
        </w:rPr>
        <w:t>利益为</w:t>
      </w:r>
      <w:r>
        <w:rPr>
          <w:rFonts w:hint="default" w:ascii="Times New Roman" w:hAnsi="Times New Roman" w:eastAsia="仿宋_GB2312" w:cs="Times New Roman"/>
          <w:sz w:val="32"/>
          <w:szCs w:val="32"/>
          <w:lang w:val="en-US" w:eastAsia="zh-CN"/>
        </w:rPr>
        <w:t>原则</w:t>
      </w:r>
      <w:r>
        <w:rPr>
          <w:rFonts w:hint="default" w:ascii="Times New Roman" w:hAnsi="Times New Roman" w:eastAsia="仿宋_GB2312" w:cs="Times New Roman"/>
          <w:sz w:val="32"/>
          <w:szCs w:val="32"/>
        </w:rPr>
        <w:t>，调动</w:t>
      </w:r>
      <w:r>
        <w:rPr>
          <w:rFonts w:hint="eastAsia" w:ascii="Times New Roman" w:hAnsi="Times New Roman" w:eastAsia="仿宋_GB2312" w:cs="Times New Roman"/>
          <w:sz w:val="32"/>
          <w:szCs w:val="32"/>
          <w:lang w:eastAsia="zh-CN"/>
        </w:rPr>
        <w:t>区内农业生产主体</w:t>
      </w:r>
      <w:r>
        <w:rPr>
          <w:rFonts w:hint="default" w:ascii="Times New Roman" w:hAnsi="Times New Roman" w:eastAsia="仿宋_GB2312" w:cs="Times New Roman"/>
          <w:sz w:val="32"/>
          <w:szCs w:val="32"/>
        </w:rPr>
        <w:t>保护耕地、提升地力的积极性和主动性，</w:t>
      </w:r>
      <w:r>
        <w:rPr>
          <w:rFonts w:hint="default" w:ascii="Times New Roman" w:hAnsi="Times New Roman" w:eastAsia="仿宋_GB2312" w:cs="Times New Roman"/>
          <w:sz w:val="32"/>
          <w:szCs w:val="32"/>
          <w:lang w:eastAsia="zh-CN"/>
        </w:rPr>
        <w:t>确保粮食和重要农产品稳定安全供给。</w:t>
      </w:r>
      <w:r>
        <w:rPr>
          <w:rFonts w:hint="default" w:ascii="Times New Roman" w:hAnsi="Times New Roman" w:eastAsia="仿宋_GB2312" w:cs="Times New Roman"/>
          <w:sz w:val="32"/>
          <w:szCs w:val="32"/>
          <w:lang w:val="en-US" w:eastAsia="zh-CN"/>
        </w:rPr>
        <w:t>坚持公开、公平、公正，</w:t>
      </w:r>
      <w:r>
        <w:rPr>
          <w:rFonts w:hint="eastAsia" w:ascii="Times New Roman" w:hAnsi="Times New Roman" w:eastAsia="仿宋_GB2312" w:cs="Times New Roman"/>
          <w:sz w:val="32"/>
          <w:szCs w:val="32"/>
          <w:lang w:eastAsia="zh-CN"/>
        </w:rPr>
        <w:t>加强区级统筹，</w:t>
      </w:r>
      <w:r>
        <w:rPr>
          <w:rFonts w:hint="default" w:ascii="Times New Roman" w:hAnsi="Times New Roman" w:eastAsia="仿宋_GB2312" w:cs="Times New Roman"/>
          <w:sz w:val="32"/>
          <w:szCs w:val="32"/>
          <w:lang w:eastAsia="zh-CN"/>
        </w:rPr>
        <w:t>抓好</w:t>
      </w:r>
      <w:r>
        <w:rPr>
          <w:rFonts w:hint="default" w:ascii="Times New Roman" w:hAnsi="Times New Roman" w:eastAsia="仿宋_GB2312" w:cs="Times New Roman"/>
          <w:sz w:val="32"/>
          <w:szCs w:val="32"/>
          <w:lang w:val="en-US" w:eastAsia="zh-CN"/>
        </w:rPr>
        <w:t>组织实施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规范发放程序，做到应补尽补，</w:t>
      </w:r>
      <w:r>
        <w:rPr>
          <w:rFonts w:hint="default" w:ascii="Times New Roman" w:hAnsi="Times New Roman" w:eastAsia="仿宋_GB2312" w:cs="Times New Roman"/>
          <w:sz w:val="32"/>
          <w:szCs w:val="32"/>
        </w:rPr>
        <w:t>贯彻落实好党中央强农惠农政策。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eastAsia" w:eastAsia="黑体" w:cs="Times New Roman"/>
          <w:color w:val="000000"/>
          <w:sz w:val="32"/>
          <w:szCs w:val="32"/>
          <w:u w:val="none"/>
          <w:lang w:eastAsia="zh-CN" w:bidi="ar-SA"/>
        </w:rPr>
        <w:t>二、</w:t>
      </w:r>
      <w:r>
        <w:rPr>
          <w:rFonts w:hint="default" w:ascii="Times New Roman" w:hAnsi="Times New Roman" w:eastAsia="黑体" w:cs="Times New Roman"/>
          <w:color w:val="000000"/>
          <w:sz w:val="32"/>
          <w:szCs w:val="32"/>
          <w:u w:val="none"/>
          <w:lang w:bidi="ar-SA"/>
        </w:rPr>
        <w:t>补贴对象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eastAsia" w:ascii="Times New Roman" w:hAnsi="Times New Roman" w:eastAsia="仿宋_GB2312" w:cs="Times New Roman"/>
          <w:color w:val="auto"/>
          <w:sz w:val="32"/>
          <w:szCs w:val="32"/>
          <w:highlight w:val="none"/>
          <w:u w:val="none"/>
          <w:lang w:eastAsia="zh-CN" w:bidi="ar-SA"/>
        </w:rPr>
        <w:t>补贴对象为</w:t>
      </w:r>
      <w:r>
        <w:rPr>
          <w:rFonts w:hint="default" w:ascii="Times New Roman" w:hAnsi="Times New Roman" w:eastAsia="仿宋_GB2312" w:cs="Times New Roman"/>
          <w:color w:val="auto"/>
          <w:sz w:val="32"/>
          <w:szCs w:val="32"/>
          <w:highlight w:val="none"/>
          <w:u w:val="none"/>
          <w:lang w:bidi="ar-SA"/>
        </w:rPr>
        <w:t>本</w:t>
      </w:r>
      <w:r>
        <w:rPr>
          <w:rFonts w:hint="default" w:ascii="Times New Roman" w:hAnsi="Times New Roman" w:eastAsia="仿宋_GB2312" w:cs="Times New Roman"/>
          <w:color w:val="auto"/>
          <w:sz w:val="32"/>
          <w:szCs w:val="32"/>
          <w:highlight w:val="none"/>
          <w:u w:val="none"/>
          <w:lang w:eastAsia="zh-CN" w:bidi="ar-SA"/>
        </w:rPr>
        <w:t>区</w:t>
      </w:r>
      <w:r>
        <w:rPr>
          <w:rFonts w:hint="default" w:ascii="Times New Roman" w:hAnsi="Times New Roman" w:eastAsia="仿宋_GB2312" w:cs="Times New Roman"/>
          <w:color w:val="auto"/>
          <w:sz w:val="32"/>
          <w:szCs w:val="32"/>
          <w:highlight w:val="none"/>
          <w:u w:val="none"/>
          <w:lang w:bidi="ar-SA"/>
        </w:rPr>
        <w:t>拥有耕地承包权的种地农民</w:t>
      </w:r>
      <w:r>
        <w:rPr>
          <w:rFonts w:hint="default" w:ascii="Times New Roman" w:hAnsi="Times New Roman" w:eastAsia="仿宋_GB2312" w:cs="Times New Roman"/>
          <w:color w:val="auto"/>
          <w:sz w:val="32"/>
          <w:szCs w:val="32"/>
          <w:highlight w:val="none"/>
          <w:u w:val="none"/>
          <w:lang w:val="en-US" w:eastAsia="zh-CN" w:bidi="ar-SA"/>
        </w:rPr>
        <w:t>（含因整建制或城市化开发已农转非、但仍是集体经济组织成员的人员）</w:t>
      </w:r>
      <w:r>
        <w:rPr>
          <w:rFonts w:hint="default" w:ascii="Times New Roman" w:hAnsi="Times New Roman" w:eastAsia="仿宋_GB2312" w:cs="Times New Roman"/>
          <w:color w:val="auto"/>
          <w:sz w:val="32"/>
          <w:szCs w:val="32"/>
          <w:highlight w:val="none"/>
          <w:u w:val="none"/>
          <w:lang w:bidi="ar-SA"/>
        </w:rPr>
        <w:t>。对于农民耕种</w:t>
      </w:r>
      <w:r>
        <w:rPr>
          <w:rFonts w:hint="eastAsia" w:ascii="Times New Roman" w:hAnsi="Times New Roman" w:eastAsia="仿宋_GB2312" w:cs="Times New Roman"/>
          <w:color w:val="auto"/>
          <w:sz w:val="32"/>
          <w:szCs w:val="32"/>
          <w:highlight w:val="none"/>
          <w:u w:val="none"/>
          <w:lang w:eastAsia="zh-CN" w:bidi="ar-SA"/>
        </w:rPr>
        <w:t>自己承包</w:t>
      </w:r>
      <w:r>
        <w:rPr>
          <w:rFonts w:hint="default" w:ascii="Times New Roman" w:hAnsi="Times New Roman" w:eastAsia="仿宋_GB2312" w:cs="Times New Roman"/>
          <w:color w:val="auto"/>
          <w:sz w:val="32"/>
          <w:szCs w:val="32"/>
          <w:highlight w:val="none"/>
          <w:u w:val="none"/>
          <w:lang w:bidi="ar-SA"/>
        </w:rPr>
        <w:t>地的</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补贴对象为</w:t>
      </w:r>
      <w:r>
        <w:rPr>
          <w:rFonts w:hint="default" w:ascii="Times New Roman" w:hAnsi="Times New Roman" w:eastAsia="仿宋_GB2312" w:cs="Times New Roman"/>
          <w:color w:val="auto"/>
          <w:sz w:val="32"/>
          <w:szCs w:val="32"/>
          <w:highlight w:val="none"/>
          <w:u w:val="none"/>
          <w:lang w:eastAsia="zh-CN" w:bidi="ar-SA"/>
        </w:rPr>
        <w:t>种地</w:t>
      </w:r>
      <w:r>
        <w:rPr>
          <w:rFonts w:hint="default" w:ascii="Times New Roman" w:hAnsi="Times New Roman" w:eastAsia="仿宋_GB2312" w:cs="Times New Roman"/>
          <w:color w:val="auto"/>
          <w:sz w:val="32"/>
          <w:szCs w:val="32"/>
          <w:highlight w:val="none"/>
          <w:u w:val="none"/>
          <w:lang w:bidi="ar-SA"/>
        </w:rPr>
        <w:t>农民</w:t>
      </w:r>
      <w:r>
        <w:rPr>
          <w:rFonts w:hint="eastAsia"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eastAsia="zh-CN" w:bidi="ar-SA"/>
        </w:rPr>
        <w:t>对于农村集体经济组织经营自有耕地的，补贴对象为农村集体经济组织。</w:t>
      </w:r>
      <w:r>
        <w:rPr>
          <w:rFonts w:hint="eastAsia" w:eastAsia="仿宋_GB2312" w:cs="Times New Roman"/>
          <w:color w:val="auto"/>
          <w:sz w:val="32"/>
          <w:szCs w:val="32"/>
          <w:highlight w:val="none"/>
          <w:u w:val="none"/>
          <w:lang w:eastAsia="zh-CN" w:bidi="ar-SA"/>
        </w:rPr>
        <w:t>对于</w:t>
      </w:r>
      <w:r>
        <w:rPr>
          <w:rFonts w:hint="default" w:ascii="Times New Roman" w:hAnsi="Times New Roman" w:eastAsia="仿宋_GB2312" w:cs="Times New Roman"/>
          <w:color w:val="auto"/>
          <w:sz w:val="32"/>
          <w:szCs w:val="32"/>
          <w:highlight w:val="none"/>
          <w:u w:val="none"/>
          <w:lang w:eastAsia="zh-CN" w:bidi="ar-SA"/>
        </w:rPr>
        <w:t>农村集体经济组织向外流转或者</w:t>
      </w:r>
      <w:r>
        <w:rPr>
          <w:rFonts w:hint="eastAsia" w:eastAsia="仿宋_GB2312" w:cs="Times New Roman"/>
          <w:color w:val="auto"/>
          <w:sz w:val="32"/>
          <w:szCs w:val="32"/>
          <w:highlight w:val="none"/>
          <w:u w:val="none"/>
          <w:lang w:eastAsia="zh-CN" w:bidi="ar-SA"/>
        </w:rPr>
        <w:t>其他方式出租</w:t>
      </w:r>
      <w:r>
        <w:rPr>
          <w:rFonts w:hint="default" w:ascii="Times New Roman" w:hAnsi="Times New Roman" w:eastAsia="仿宋_GB2312" w:cs="Times New Roman"/>
          <w:color w:val="auto"/>
          <w:sz w:val="32"/>
          <w:szCs w:val="32"/>
          <w:highlight w:val="none"/>
          <w:u w:val="none"/>
          <w:lang w:eastAsia="zh-CN" w:bidi="ar-SA"/>
        </w:rPr>
        <w:t>土地经营权</w:t>
      </w:r>
      <w:r>
        <w:rPr>
          <w:rFonts w:hint="eastAsia" w:eastAsia="仿宋_GB2312" w:cs="Times New Roman"/>
          <w:color w:val="auto"/>
          <w:sz w:val="32"/>
          <w:szCs w:val="32"/>
          <w:highlight w:val="none"/>
          <w:u w:val="none"/>
          <w:lang w:eastAsia="zh-CN" w:bidi="ar-SA"/>
        </w:rPr>
        <w:t>的</w:t>
      </w:r>
      <w:r>
        <w:rPr>
          <w:rFonts w:hint="default" w:ascii="Times New Roman" w:hAnsi="Times New Roman" w:eastAsia="仿宋_GB2312" w:cs="Times New Roman"/>
          <w:color w:val="auto"/>
          <w:sz w:val="32"/>
          <w:szCs w:val="32"/>
          <w:highlight w:val="none"/>
          <w:u w:val="none"/>
          <w:lang w:eastAsia="zh-CN" w:bidi="ar-SA"/>
        </w:rPr>
        <w:t>，依据流转、土地经营权出租合同确定补贴对象；流转、土地经营权出租合同未作约定的，补贴对象为拥有土地经营权的农村集体经济组织。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eastAsia" w:eastAsia="黑体" w:cs="Times New Roman"/>
          <w:color w:val="000000"/>
          <w:sz w:val="32"/>
          <w:szCs w:val="32"/>
          <w:u w:val="none"/>
          <w:lang w:eastAsia="zh-CN" w:bidi="ar-SA"/>
        </w:rPr>
        <w:t>三</w:t>
      </w:r>
      <w:r>
        <w:rPr>
          <w:rFonts w:hint="default" w:ascii="Times New Roman" w:hAnsi="Times New Roman" w:eastAsia="黑体" w:cs="Times New Roman"/>
          <w:color w:val="000000"/>
          <w:sz w:val="32"/>
          <w:szCs w:val="32"/>
          <w:u w:val="none"/>
          <w:lang w:bidi="ar-SA"/>
        </w:rPr>
        <w:t>、补贴范围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highlight w:val="none"/>
          <w:u w:val="none"/>
          <w:lang w:eastAsia="zh-CN" w:bidi="ar-SA"/>
        </w:rPr>
      </w:pPr>
      <w:r>
        <w:rPr>
          <w:rFonts w:hint="eastAsia" w:ascii="Times New Roman" w:hAnsi="Times New Roman" w:eastAsia="仿宋_GB2312" w:cs="Times New Roman"/>
          <w:color w:val="auto"/>
          <w:sz w:val="32"/>
          <w:szCs w:val="32"/>
          <w:highlight w:val="none"/>
          <w:u w:val="none"/>
          <w:lang w:val="en-US" w:eastAsia="zh-CN" w:bidi="ar-SA"/>
        </w:rPr>
        <w:t>2024年8月至2025年7月，</w:t>
      </w:r>
      <w:r>
        <w:rPr>
          <w:rFonts w:hint="eastAsia" w:eastAsia="仿宋_GB2312" w:cs="Times New Roman"/>
          <w:color w:val="auto"/>
          <w:sz w:val="32"/>
          <w:szCs w:val="32"/>
          <w:highlight w:val="none"/>
          <w:u w:val="none"/>
          <w:lang w:val="en-US" w:eastAsia="zh-CN" w:bidi="ar-SA"/>
        </w:rPr>
        <w:t>本区</w:t>
      </w:r>
      <w:r>
        <w:rPr>
          <w:rFonts w:hint="eastAsia" w:ascii="Times New Roman" w:hAnsi="Times New Roman" w:eastAsia="仿宋_GB2312" w:cs="Times New Roman"/>
          <w:color w:val="auto"/>
          <w:sz w:val="32"/>
          <w:szCs w:val="32"/>
          <w:highlight w:val="none"/>
          <w:u w:val="none"/>
          <w:lang w:eastAsia="zh-CN" w:bidi="ar-SA"/>
        </w:rPr>
        <w:t>种植粮食</w:t>
      </w:r>
      <w:r>
        <w:rPr>
          <w:rFonts w:hint="eastAsia" w:ascii="Times New Roman" w:hAnsi="Times New Roman" w:eastAsia="仿宋_GB2312" w:cs="Times New Roman"/>
          <w:color w:val="auto"/>
          <w:sz w:val="32"/>
          <w:szCs w:val="32"/>
          <w:highlight w:val="none"/>
          <w:u w:val="none"/>
          <w:lang w:val="en-US" w:eastAsia="zh-CN" w:bidi="ar-SA"/>
        </w:rPr>
        <w:t>作物</w:t>
      </w:r>
      <w:r>
        <w:rPr>
          <w:rFonts w:hint="eastAsia" w:ascii="Times New Roman" w:hAnsi="Times New Roman" w:eastAsia="仿宋_GB2312" w:cs="Times New Roman"/>
          <w:color w:val="auto"/>
          <w:sz w:val="32"/>
          <w:szCs w:val="32"/>
          <w:highlight w:val="none"/>
          <w:u w:val="none"/>
          <w:lang w:eastAsia="zh-CN" w:bidi="ar-SA"/>
        </w:rPr>
        <w:t>、经济作物的</w:t>
      </w:r>
      <w:r>
        <w:rPr>
          <w:rFonts w:hint="eastAsia" w:ascii="Times New Roman" w:hAnsi="Times New Roman" w:eastAsia="仿宋_GB2312" w:cs="Times New Roman"/>
          <w:color w:val="auto"/>
          <w:sz w:val="32"/>
          <w:szCs w:val="32"/>
          <w:highlight w:val="none"/>
          <w:u w:val="none"/>
          <w:lang w:val="en" w:eastAsia="zh-CN" w:bidi="ar-SA"/>
        </w:rPr>
        <w:t>现状耕地（依据</w:t>
      </w:r>
      <w:r>
        <w:rPr>
          <w:rFonts w:hint="eastAsia" w:ascii="Times New Roman" w:hAnsi="Times New Roman" w:eastAsia="仿宋_GB2312" w:cs="Times New Roman"/>
          <w:color w:val="auto"/>
          <w:sz w:val="32"/>
          <w:szCs w:val="32"/>
          <w:highlight w:val="none"/>
          <w:u w:val="none"/>
          <w:lang w:val="en-US" w:eastAsia="zh-CN" w:bidi="ar-SA"/>
        </w:rPr>
        <w:t>2023</w:t>
      </w:r>
      <w:r>
        <w:rPr>
          <w:rFonts w:hint="eastAsia" w:ascii="Times New Roman" w:hAnsi="Times New Roman" w:eastAsia="仿宋_GB2312" w:cs="Times New Roman"/>
          <w:color w:val="auto"/>
          <w:sz w:val="32"/>
          <w:szCs w:val="32"/>
          <w:highlight w:val="none"/>
          <w:u w:val="none"/>
          <w:lang w:val="en" w:eastAsia="zh-CN" w:bidi="ar-SA"/>
        </w:rPr>
        <w:t>年度国土变更调查成果确定）</w:t>
      </w:r>
      <w:r>
        <w:rPr>
          <w:rFonts w:hint="eastAsia" w:ascii="Times New Roman" w:hAnsi="Times New Roman" w:eastAsia="仿宋_GB2312" w:cs="Times New Roman"/>
          <w:color w:val="auto"/>
          <w:sz w:val="32"/>
          <w:szCs w:val="32"/>
          <w:highlight w:val="none"/>
          <w:u w:val="none"/>
          <w:lang w:eastAsia="zh-CN" w:bidi="ar-SA"/>
        </w:rPr>
        <w:t>。对存在以下情形的耕地不予补贴：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u w:val="none"/>
          <w:lang w:eastAsia="zh-CN" w:bidi="ar-SA"/>
        </w:rPr>
      </w:pPr>
      <w:r>
        <w:rPr>
          <w:rFonts w:hint="eastAsia" w:ascii="Times New Roman" w:hAnsi="Times New Roman" w:eastAsia="仿宋_GB2312" w:cs="Times New Roman"/>
          <w:color w:val="auto"/>
          <w:sz w:val="32"/>
          <w:szCs w:val="32"/>
          <w:highlight w:val="none"/>
          <w:u w:val="none"/>
          <w:lang w:eastAsia="zh-CN" w:bidi="ar-SA"/>
        </w:rPr>
        <w:t>（一）</w:t>
      </w:r>
      <w:r>
        <w:rPr>
          <w:rFonts w:hint="eastAsia" w:ascii="Times New Roman" w:hAnsi="Times New Roman" w:eastAsia="仿宋_GB2312" w:cs="Times New Roman"/>
          <w:color w:val="auto"/>
          <w:sz w:val="32"/>
          <w:szCs w:val="32"/>
          <w:highlight w:val="none"/>
          <w:u w:val="none"/>
          <w:lang w:val="en" w:eastAsia="zh-CN" w:bidi="ar-SA"/>
        </w:rPr>
        <w:t>已批准转为建设用地未按规划实施或移交、</w:t>
      </w:r>
      <w:r>
        <w:rPr>
          <w:rFonts w:hint="eastAsia" w:ascii="Times New Roman" w:hAnsi="Times New Roman" w:eastAsia="仿宋_GB2312" w:cs="Times New Roman"/>
          <w:color w:val="auto"/>
          <w:sz w:val="32"/>
          <w:szCs w:val="32"/>
          <w:highlight w:val="none"/>
          <w:u w:val="none"/>
          <w:lang w:eastAsia="zh-CN" w:bidi="ar-SA"/>
        </w:rPr>
        <w:t>转为设施农业用地、非农业征（占）用、退耕还林、与果（林）间作等改变用途或性质的耕地；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u w:val="none"/>
          <w:lang w:eastAsia="zh-CN" w:bidi="ar-SA"/>
        </w:rPr>
      </w:pPr>
      <w:r>
        <w:rPr>
          <w:rFonts w:hint="eastAsia" w:ascii="Times New Roman" w:hAnsi="Times New Roman" w:eastAsia="仿宋_GB2312" w:cs="Times New Roman"/>
          <w:color w:val="auto"/>
          <w:sz w:val="32"/>
          <w:szCs w:val="32"/>
          <w:highlight w:val="none"/>
          <w:u w:val="none"/>
          <w:lang w:eastAsia="zh-CN" w:bidi="ar-SA"/>
        </w:rPr>
        <w:t>（二）占补平衡中“补”的面积和质量达不到耕种条件的耕地</w:t>
      </w:r>
      <w:r>
        <w:rPr>
          <w:rFonts w:hint="eastAsia" w:ascii="Times New Roman" w:hAnsi="Times New Roman" w:eastAsia="仿宋_GB2312" w:cs="Times New Roman"/>
          <w:color w:val="auto"/>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u w:val="none"/>
          <w:lang w:eastAsia="zh-CN" w:bidi="ar-SA"/>
        </w:rPr>
      </w:pPr>
      <w:r>
        <w:rPr>
          <w:rFonts w:hint="eastAsia" w:ascii="Times New Roman" w:hAnsi="Times New Roman" w:eastAsia="仿宋_GB2312" w:cs="Times New Roman"/>
          <w:color w:val="auto"/>
          <w:sz w:val="32"/>
          <w:szCs w:val="32"/>
          <w:highlight w:val="none"/>
          <w:u w:val="none"/>
          <w:lang w:eastAsia="zh-CN" w:bidi="ar-SA"/>
        </w:rPr>
        <w:t>（三）</w:t>
      </w:r>
      <w:r>
        <w:rPr>
          <w:rFonts w:hint="eastAsia" w:ascii="Times New Roman" w:hAnsi="Times New Roman" w:eastAsia="仿宋_GB2312" w:cs="Times New Roman"/>
          <w:color w:val="auto"/>
          <w:sz w:val="32"/>
          <w:szCs w:val="32"/>
          <w:highlight w:val="none"/>
          <w:u w:val="none"/>
          <w:lang w:val="en-US" w:eastAsia="zh-CN" w:bidi="ar-SA"/>
        </w:rPr>
        <w:t>存在</w:t>
      </w:r>
      <w:r>
        <w:rPr>
          <w:rFonts w:hint="eastAsia" w:ascii="Times New Roman" w:hAnsi="Times New Roman" w:eastAsia="仿宋_GB2312" w:cs="Times New Roman"/>
          <w:color w:val="auto"/>
          <w:sz w:val="32"/>
          <w:szCs w:val="32"/>
          <w:highlight w:val="none"/>
          <w:u w:val="none"/>
          <w:lang w:eastAsia="zh-CN" w:bidi="ar-SA"/>
        </w:rPr>
        <w:t>故意毁坏种植的粮食作物青苗、</w:t>
      </w:r>
      <w:r>
        <w:rPr>
          <w:rFonts w:hint="eastAsia" w:ascii="Times New Roman" w:hAnsi="Times New Roman" w:eastAsia="仿宋_GB2312" w:cs="Times New Roman"/>
          <w:color w:val="auto"/>
          <w:sz w:val="32"/>
          <w:szCs w:val="32"/>
          <w:highlight w:val="none"/>
          <w:u w:val="none"/>
          <w:lang w:val="en-US" w:eastAsia="zh-CN" w:bidi="ar-SA"/>
        </w:rPr>
        <w:t>发生农产品质量安全事故、</w:t>
      </w:r>
      <w:r>
        <w:rPr>
          <w:rFonts w:hint="eastAsia" w:ascii="Times New Roman" w:hAnsi="Times New Roman" w:eastAsia="仿宋_GB2312" w:cs="Times New Roman"/>
          <w:color w:val="auto"/>
          <w:sz w:val="32"/>
          <w:szCs w:val="32"/>
          <w:highlight w:val="none"/>
          <w:u w:val="none"/>
          <w:lang w:eastAsia="zh-CN" w:bidi="ar-SA"/>
        </w:rPr>
        <w:t>露天焚烧秸秆</w:t>
      </w:r>
      <w:r>
        <w:rPr>
          <w:rFonts w:hint="eastAsia" w:ascii="Times New Roman" w:hAnsi="Times New Roman" w:eastAsia="仿宋_GB2312" w:cs="Times New Roman"/>
          <w:color w:val="auto"/>
          <w:sz w:val="32"/>
          <w:szCs w:val="32"/>
          <w:highlight w:val="none"/>
          <w:u w:val="none"/>
          <w:lang w:val="en-US" w:eastAsia="zh-CN" w:bidi="ar-SA"/>
        </w:rPr>
        <w:t>、未按规定及时回收农用薄膜、“非农化”、“非粮化”、撂荒</w:t>
      </w:r>
      <w:r>
        <w:rPr>
          <w:rFonts w:hint="eastAsia" w:ascii="Times New Roman" w:hAnsi="Times New Roman" w:eastAsia="仿宋_GB2312" w:cs="Times New Roman"/>
          <w:color w:val="auto"/>
          <w:sz w:val="32"/>
          <w:szCs w:val="32"/>
          <w:highlight w:val="none"/>
          <w:u w:val="none"/>
          <w:lang w:eastAsia="zh-CN" w:bidi="ar-SA"/>
        </w:rPr>
        <w:t>一年以上</w:t>
      </w:r>
      <w:r>
        <w:rPr>
          <w:rFonts w:hint="eastAsia" w:ascii="Times New Roman" w:hAnsi="Times New Roman" w:eastAsia="仿宋_GB2312" w:cs="Times New Roman"/>
          <w:color w:val="auto"/>
          <w:sz w:val="32"/>
          <w:szCs w:val="32"/>
          <w:highlight w:val="none"/>
          <w:u w:val="none"/>
          <w:lang w:val="en-US" w:eastAsia="zh-CN" w:bidi="ar-SA"/>
        </w:rPr>
        <w:t>等违法违规行为</w:t>
      </w:r>
      <w:r>
        <w:rPr>
          <w:rFonts w:hint="eastAsia" w:ascii="Times New Roman" w:hAnsi="Times New Roman" w:eastAsia="仿宋_GB2312" w:cs="Times New Roman"/>
          <w:color w:val="auto"/>
          <w:sz w:val="32"/>
          <w:szCs w:val="32"/>
          <w:highlight w:val="none"/>
          <w:u w:val="none"/>
          <w:lang w:eastAsia="zh-CN" w:bidi="ar-SA"/>
        </w:rPr>
        <w:t>的耕地；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bidi="ar-SA"/>
        </w:rPr>
      </w:pPr>
      <w:r>
        <w:rPr>
          <w:rFonts w:hint="eastAsia" w:ascii="Times New Roman" w:hAnsi="Times New Roman" w:eastAsia="仿宋_GB2312" w:cs="Times New Roman"/>
          <w:color w:val="auto"/>
          <w:sz w:val="32"/>
          <w:szCs w:val="32"/>
          <w:highlight w:val="none"/>
          <w:u w:val="none"/>
          <w:lang w:eastAsia="zh-CN" w:bidi="ar-SA"/>
        </w:rPr>
        <w:t>（四）</w:t>
      </w:r>
      <w:r>
        <w:rPr>
          <w:rFonts w:hint="eastAsia" w:ascii="Times New Roman" w:hAnsi="Times New Roman" w:eastAsia="仿宋_GB2312" w:cs="Times New Roman"/>
          <w:color w:val="auto"/>
          <w:sz w:val="32"/>
          <w:szCs w:val="32"/>
          <w:highlight w:val="none"/>
          <w:u w:val="none"/>
          <w:lang w:val="en-US" w:eastAsia="zh-CN" w:bidi="ar-SA"/>
        </w:rPr>
        <w:t>因生产管理不到位，造成粮食作物或经济作物绝产绝收的耕地。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eastAsia" w:eastAsia="黑体" w:cs="Times New Roman"/>
          <w:color w:val="000000"/>
          <w:sz w:val="32"/>
          <w:szCs w:val="32"/>
          <w:u w:val="none"/>
          <w:lang w:eastAsia="zh-CN" w:bidi="ar-SA"/>
        </w:rPr>
        <w:t>四</w:t>
      </w:r>
      <w:r>
        <w:rPr>
          <w:rFonts w:hint="default" w:ascii="Times New Roman" w:hAnsi="Times New Roman" w:eastAsia="黑体" w:cs="Times New Roman"/>
          <w:color w:val="000000"/>
          <w:sz w:val="32"/>
          <w:szCs w:val="32"/>
          <w:u w:val="none"/>
          <w:lang w:bidi="ar-SA"/>
        </w:rPr>
        <w:t>、补贴标准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Calibri" w:eastAsia="仿宋_GB2312" w:cs="Times New Roman"/>
          <w:color w:val="000000"/>
          <w:sz w:val="32"/>
          <w:szCs w:val="32"/>
          <w:u w:val="none"/>
          <w:lang w:val="en-US" w:eastAsia="zh-CN" w:bidi="ar-SA"/>
        </w:rPr>
      </w:pPr>
      <w:r>
        <w:rPr>
          <w:rFonts w:hint="eastAsia" w:ascii="Times New Roman" w:hAnsi="Times New Roman" w:eastAsia="仿宋_GB2312" w:cs="Times New Roman"/>
          <w:color w:val="000000"/>
          <w:sz w:val="32"/>
          <w:szCs w:val="32"/>
          <w:u w:val="none"/>
          <w:lang w:eastAsia="zh-CN" w:bidi="ar-SA"/>
        </w:rPr>
        <w:t>耕地地力保护补贴执行</w:t>
      </w:r>
      <w:r>
        <w:rPr>
          <w:rFonts w:hint="default" w:ascii="Times New Roman" w:hAnsi="Times New Roman" w:eastAsia="仿宋_GB2312" w:cs="Times New Roman"/>
          <w:color w:val="000000"/>
          <w:sz w:val="32"/>
          <w:szCs w:val="32"/>
          <w:u w:val="none"/>
          <w:lang w:bidi="ar-SA"/>
        </w:rPr>
        <w:t>市级补贴</w:t>
      </w:r>
      <w:r>
        <w:rPr>
          <w:rFonts w:hint="default" w:ascii="Times New Roman" w:hAnsi="Times New Roman" w:eastAsia="仿宋_GB2312" w:cs="Times New Roman"/>
          <w:color w:val="000000"/>
          <w:sz w:val="32"/>
          <w:szCs w:val="32"/>
          <w:u w:val="none"/>
          <w:lang w:eastAsia="zh-CN" w:bidi="ar-SA"/>
        </w:rPr>
        <w:t>标准</w:t>
      </w:r>
      <w:r>
        <w:rPr>
          <w:rFonts w:hint="eastAsia"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每亩</w:t>
      </w:r>
      <w:r>
        <w:rPr>
          <w:rFonts w:hint="eastAsia" w:ascii="Times New Roman" w:hAnsi="Times New Roman" w:eastAsia="仿宋_GB2312" w:cs="Times New Roman"/>
          <w:color w:val="000000"/>
          <w:sz w:val="32"/>
          <w:szCs w:val="32"/>
          <w:u w:val="none"/>
          <w:lang w:eastAsia="zh-CN" w:bidi="ar-SA"/>
        </w:rPr>
        <w:t>补贴标准为</w:t>
      </w:r>
      <w:r>
        <w:rPr>
          <w:rFonts w:hint="default" w:ascii="Times New Roman" w:hAnsi="Times New Roman" w:eastAsia="仿宋_GB2312" w:cs="Times New Roman"/>
          <w:color w:val="000000"/>
          <w:sz w:val="32"/>
          <w:szCs w:val="32"/>
          <w:u w:val="none"/>
          <w:lang w:bidi="ar-SA"/>
        </w:rPr>
        <w:t>300元</w:t>
      </w:r>
      <w:r>
        <w:rPr>
          <w:rFonts w:hint="default" w:ascii="Times New Roman" w:hAnsi="Times New Roman" w:eastAsia="仿宋_GB2312" w:cs="Times New Roman"/>
          <w:color w:val="000000"/>
          <w:sz w:val="32"/>
          <w:szCs w:val="32"/>
          <w:u w:val="none"/>
          <w:lang w:eastAsia="zh-CN" w:bidi="ar-SA"/>
        </w:rPr>
        <w:t>，同一</w:t>
      </w:r>
      <w:r>
        <w:rPr>
          <w:rFonts w:hint="default" w:ascii="Times New Roman" w:hAnsi="Times New Roman" w:eastAsia="仿宋_GB2312" w:cs="Times New Roman"/>
          <w:color w:val="000000"/>
          <w:sz w:val="32"/>
          <w:szCs w:val="32"/>
          <w:u w:val="none"/>
          <w:lang w:val="en-US" w:eastAsia="zh-CN" w:bidi="ar-SA"/>
        </w:rPr>
        <w:t>地</w:t>
      </w:r>
      <w:r>
        <w:rPr>
          <w:rFonts w:hint="default" w:ascii="Times New Roman" w:hAnsi="Times New Roman" w:eastAsia="仿宋_GB2312" w:cs="Times New Roman"/>
          <w:color w:val="000000"/>
          <w:sz w:val="32"/>
          <w:szCs w:val="32"/>
          <w:u w:val="none"/>
          <w:lang w:eastAsia="zh-CN" w:bidi="ar-SA"/>
        </w:rPr>
        <w:t>块</w:t>
      </w:r>
      <w:r>
        <w:rPr>
          <w:rFonts w:hint="default" w:ascii="Times New Roman" w:hAnsi="Times New Roman" w:eastAsia="仿宋_GB2312" w:cs="Times New Roman"/>
          <w:color w:val="000000"/>
          <w:sz w:val="32"/>
          <w:szCs w:val="32"/>
          <w:u w:val="none"/>
          <w:lang w:val="en-US" w:eastAsia="zh-CN" w:bidi="ar-SA"/>
        </w:rPr>
        <w:t>按种植</w:t>
      </w:r>
      <w:r>
        <w:rPr>
          <w:rFonts w:hint="default" w:ascii="Times New Roman" w:hAnsi="Times New Roman" w:eastAsia="仿宋_GB2312" w:cs="Times New Roman"/>
          <w:color w:val="000000"/>
          <w:sz w:val="32"/>
          <w:szCs w:val="32"/>
          <w:u w:val="none"/>
          <w:lang w:eastAsia="zh-CN" w:bidi="ar-SA"/>
        </w:rPr>
        <w:t>粮食</w:t>
      </w:r>
      <w:r>
        <w:rPr>
          <w:rFonts w:hint="default" w:ascii="Times New Roman" w:hAnsi="Times New Roman" w:eastAsia="仿宋_GB2312" w:cs="Times New Roman"/>
          <w:color w:val="000000"/>
          <w:sz w:val="32"/>
          <w:szCs w:val="32"/>
          <w:u w:val="none"/>
          <w:lang w:val="en-US" w:eastAsia="zh-CN" w:bidi="ar-SA"/>
        </w:rPr>
        <w:t>作物</w:t>
      </w:r>
      <w:r>
        <w:rPr>
          <w:rFonts w:hint="default" w:ascii="Times New Roman" w:hAnsi="Times New Roman" w:eastAsia="仿宋_GB2312" w:cs="Times New Roman"/>
          <w:color w:val="000000"/>
          <w:sz w:val="32"/>
          <w:szCs w:val="32"/>
          <w:u w:val="none"/>
          <w:lang w:eastAsia="zh-CN" w:bidi="ar-SA"/>
        </w:rPr>
        <w:t>、经济作物</w:t>
      </w:r>
      <w:r>
        <w:rPr>
          <w:rFonts w:hint="default" w:ascii="Times New Roman" w:hAnsi="Times New Roman" w:eastAsia="仿宋_GB2312" w:cs="Times New Roman"/>
          <w:color w:val="000000"/>
          <w:sz w:val="32"/>
          <w:szCs w:val="32"/>
          <w:u w:val="none"/>
          <w:lang w:val="en-US" w:eastAsia="zh-CN" w:bidi="ar-SA"/>
        </w:rPr>
        <w:t>的占地面积申报耕地地力保护</w:t>
      </w:r>
      <w:r>
        <w:rPr>
          <w:rFonts w:hint="default" w:ascii="Times New Roman" w:hAnsi="Times New Roman" w:eastAsia="仿宋_GB2312" w:cs="Times New Roman"/>
          <w:color w:val="000000"/>
          <w:sz w:val="32"/>
          <w:szCs w:val="32"/>
          <w:u w:val="none"/>
          <w:lang w:eastAsia="zh-CN" w:bidi="ar-SA"/>
        </w:rPr>
        <w:t>补贴，不能按照不同农作物播种面积核算。</w:t>
      </w:r>
      <w:r>
        <w:rPr>
          <w:rFonts w:hint="default" w:ascii="Times New Roman" w:hAnsi="Times New Roman" w:eastAsia="仿宋_GB2312" w:cs="Times New Roman"/>
          <w:color w:val="000000"/>
          <w:sz w:val="32"/>
          <w:szCs w:val="32"/>
          <w:u w:val="none"/>
          <w:lang w:val="en-US" w:eastAsia="zh-CN" w:bidi="ar-SA"/>
        </w:rPr>
        <w:t>同一地块种植季节性蔬菜并申报市级蔬菜生产补贴的，不可再申报</w:t>
      </w:r>
      <w:r>
        <w:rPr>
          <w:rFonts w:hint="default" w:ascii="Times New Roman" w:hAnsi="Times New Roman" w:eastAsia="仿宋_GB2312" w:cs="Times New Roman"/>
          <w:color w:val="000000"/>
          <w:sz w:val="32"/>
          <w:szCs w:val="32"/>
          <w:u w:val="none"/>
          <w:lang w:eastAsia="zh-CN" w:bidi="ar-SA"/>
        </w:rPr>
        <w:t>耕地地力保护补贴。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val="en-US" w:eastAsia="zh-CN" w:bidi="ar-SA"/>
        </w:rPr>
      </w:pPr>
      <w:r>
        <w:rPr>
          <w:rFonts w:hint="eastAsia" w:eastAsia="黑体" w:cs="Times New Roman"/>
          <w:color w:val="000000"/>
          <w:sz w:val="32"/>
          <w:szCs w:val="32"/>
          <w:u w:val="none"/>
          <w:lang w:val="en-US" w:eastAsia="zh-CN" w:bidi="ar-SA"/>
        </w:rPr>
        <w:t>五</w:t>
      </w:r>
      <w:r>
        <w:rPr>
          <w:rFonts w:hint="default" w:ascii="Times New Roman" w:hAnsi="Times New Roman" w:eastAsia="黑体" w:cs="Times New Roman"/>
          <w:color w:val="000000"/>
          <w:sz w:val="32"/>
          <w:szCs w:val="32"/>
          <w:u w:val="none"/>
          <w:lang w:val="en-US" w:eastAsia="zh-CN" w:bidi="ar-SA"/>
        </w:rPr>
        <w:t>、</w:t>
      </w:r>
      <w:r>
        <w:rPr>
          <w:rFonts w:hint="eastAsia" w:ascii="Times New Roman" w:hAnsi="Times New Roman" w:eastAsia="黑体" w:cs="Times New Roman"/>
          <w:color w:val="000000"/>
          <w:sz w:val="32"/>
          <w:szCs w:val="32"/>
          <w:u w:val="none"/>
          <w:lang w:val="en-US" w:eastAsia="zh-CN" w:bidi="ar-SA"/>
        </w:rPr>
        <w:t>申报</w:t>
      </w:r>
      <w:r>
        <w:rPr>
          <w:rFonts w:hint="eastAsia" w:eastAsia="黑体" w:cs="Times New Roman"/>
          <w:color w:val="000000"/>
          <w:sz w:val="32"/>
          <w:szCs w:val="32"/>
          <w:u w:val="none"/>
          <w:lang w:val="en-US" w:eastAsia="zh-CN" w:bidi="ar-SA"/>
        </w:rPr>
        <w:t>、</w:t>
      </w:r>
      <w:r>
        <w:rPr>
          <w:rFonts w:hint="eastAsia" w:ascii="Times New Roman" w:hAnsi="Times New Roman" w:eastAsia="黑体" w:cs="Times New Roman"/>
          <w:color w:val="000000"/>
          <w:sz w:val="32"/>
          <w:szCs w:val="32"/>
          <w:u w:val="none"/>
          <w:lang w:val="en-US" w:eastAsia="zh-CN" w:bidi="ar-SA"/>
        </w:rPr>
        <w:t>发放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val="en-US" w:eastAsia="zh-CN" w:bidi="ar-SA"/>
        </w:rPr>
      </w:pPr>
      <w:r>
        <w:rPr>
          <w:rFonts w:hint="eastAsia" w:ascii="楷体_GB2312" w:hAnsi="楷体_GB2312" w:eastAsia="楷体_GB2312" w:cs="楷体_GB2312"/>
          <w:b w:val="0"/>
          <w:bCs w:val="0"/>
          <w:color w:val="000000"/>
          <w:sz w:val="32"/>
          <w:szCs w:val="32"/>
          <w:u w:val="none"/>
          <w:lang w:val="en-US" w:eastAsia="zh-CN" w:bidi="ar-SA"/>
        </w:rPr>
        <w:t>（一）如实申报补贴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耕地地力保护</w:t>
      </w:r>
      <w:r>
        <w:rPr>
          <w:rFonts w:hint="eastAsia" w:ascii="Times New Roman" w:hAnsi="Times New Roman" w:eastAsia="仿宋_GB2312" w:cs="Times New Roman"/>
          <w:color w:val="000000"/>
          <w:sz w:val="32"/>
          <w:szCs w:val="32"/>
          <w:u w:val="none"/>
          <w:lang w:val="en-US" w:eastAsia="zh-CN" w:bidi="ar-SA"/>
        </w:rPr>
        <w:t>补贴采取自愿申请的方式</w:t>
      </w:r>
      <w:r>
        <w:rPr>
          <w:rFonts w:hint="eastAsia" w:eastAsia="仿宋_GB2312" w:cs="Times New Roman"/>
          <w:color w:val="000000"/>
          <w:sz w:val="32"/>
          <w:szCs w:val="32"/>
          <w:u w:val="none"/>
          <w:lang w:val="en-US" w:eastAsia="zh-CN" w:bidi="ar-SA"/>
        </w:rPr>
        <w:t>，</w:t>
      </w:r>
      <w:r>
        <w:rPr>
          <w:rFonts w:hint="eastAsia" w:ascii="Times New Roman" w:hAnsi="Times New Roman" w:eastAsia="仿宋_GB2312" w:cs="Times New Roman"/>
          <w:color w:val="000000"/>
          <w:sz w:val="32"/>
          <w:szCs w:val="32"/>
          <w:u w:val="none"/>
          <w:lang w:eastAsia="zh-CN" w:bidi="ar-SA"/>
        </w:rPr>
        <w:t>在北京市农业农村综合管理平台</w:t>
      </w:r>
      <w:r>
        <w:rPr>
          <w:rFonts w:hint="eastAsia" w:ascii="Times New Roman" w:hAnsi="Times New Roman" w:eastAsia="仿宋_GB2312" w:cs="Times New Roman"/>
          <w:color w:val="000000"/>
          <w:sz w:val="32"/>
          <w:szCs w:val="32"/>
          <w:u w:val="none"/>
          <w:lang w:val="en-US" w:eastAsia="zh-CN" w:bidi="ar-SA"/>
        </w:rPr>
        <w:t>的</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种植业信息管理系统</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上完成补贴申报。本年度申报面积相较上一年度无变化或已全部种植的，直接在系统上确认信息完成申报；如有变化或在申报时还未种植的，须按系统要求如实填报后完成申报；无法确定的，不列入补贴范围。</w:t>
      </w:r>
      <w:r>
        <w:rPr>
          <w:rFonts w:hint="default" w:ascii="Times New Roman" w:hAnsi="Times New Roman" w:eastAsia="仿宋_GB2312" w:cs="Times New Roman"/>
          <w:color w:val="000000"/>
          <w:sz w:val="32"/>
          <w:szCs w:val="32"/>
          <w:u w:val="none"/>
          <w:lang w:eastAsia="zh-CN" w:bidi="ar-SA"/>
        </w:rPr>
        <w:t>各乡</w:t>
      </w:r>
      <w:r>
        <w:rPr>
          <w:rFonts w:hint="default" w:ascii="Times New Roman" w:hAnsi="Times New Roman" w:eastAsia="仿宋_GB2312" w:cs="Times New Roman"/>
          <w:color w:val="000000"/>
          <w:sz w:val="32"/>
          <w:szCs w:val="32"/>
          <w:highlight w:val="none"/>
          <w:u w:val="none"/>
          <w:lang w:eastAsia="zh-CN" w:bidi="ar-SA"/>
        </w:rPr>
        <w:t>应在</w:t>
      </w:r>
      <w:r>
        <w:rPr>
          <w:rFonts w:hint="eastAsia" w:ascii="Times New Roman" w:hAnsi="Times New Roman" w:eastAsia="仿宋_GB2312" w:cs="Times New Roman"/>
          <w:color w:val="auto"/>
          <w:sz w:val="32"/>
          <w:szCs w:val="32"/>
          <w:highlight w:val="none"/>
          <w:u w:val="none"/>
          <w:lang w:val="en-US" w:eastAsia="zh-CN" w:bidi="ar-SA"/>
        </w:rPr>
        <w:t>2025</w:t>
      </w:r>
      <w:r>
        <w:rPr>
          <w:rFonts w:hint="default" w:ascii="Times New Roman" w:hAnsi="Times New Roman" w:eastAsia="仿宋_GB2312" w:cs="Times New Roman"/>
          <w:color w:val="auto"/>
          <w:sz w:val="32"/>
          <w:szCs w:val="32"/>
          <w:highlight w:val="none"/>
          <w:u w:val="none"/>
          <w:lang w:val="en-US" w:eastAsia="zh-CN" w:bidi="ar-SA"/>
        </w:rPr>
        <w:t>年</w:t>
      </w:r>
      <w:r>
        <w:rPr>
          <w:rFonts w:hint="eastAsia" w:eastAsia="仿宋_GB2312" w:cs="Times New Roman"/>
          <w:color w:val="auto"/>
          <w:sz w:val="32"/>
          <w:szCs w:val="32"/>
          <w:highlight w:val="none"/>
          <w:u w:val="none"/>
          <w:lang w:val="en-US" w:eastAsia="zh-CN" w:bidi="ar-SA"/>
        </w:rPr>
        <w:t>6</w:t>
      </w:r>
      <w:r>
        <w:rPr>
          <w:rFonts w:hint="default" w:ascii="Times New Roman" w:hAnsi="Times New Roman" w:eastAsia="仿宋_GB2312" w:cs="Times New Roman"/>
          <w:color w:val="auto"/>
          <w:sz w:val="32"/>
          <w:szCs w:val="32"/>
          <w:highlight w:val="none"/>
          <w:u w:val="none"/>
          <w:lang w:eastAsia="zh-CN" w:bidi="ar-SA"/>
        </w:rPr>
        <w:t>月</w:t>
      </w:r>
      <w:r>
        <w:rPr>
          <w:rFonts w:hint="eastAsia" w:eastAsia="仿宋_GB2312" w:cs="Times New Roman"/>
          <w:color w:val="auto"/>
          <w:sz w:val="32"/>
          <w:szCs w:val="32"/>
          <w:highlight w:val="none"/>
          <w:u w:val="none"/>
          <w:lang w:val="en-US" w:eastAsia="zh-CN" w:bidi="ar-SA"/>
        </w:rPr>
        <w:t>16</w:t>
      </w:r>
      <w:r>
        <w:rPr>
          <w:rFonts w:hint="default" w:ascii="Times New Roman" w:hAnsi="Times New Roman" w:eastAsia="仿宋_GB2312" w:cs="Times New Roman"/>
          <w:color w:val="auto"/>
          <w:sz w:val="32"/>
          <w:szCs w:val="32"/>
          <w:highlight w:val="none"/>
          <w:u w:val="none"/>
          <w:lang w:val="en-US" w:eastAsia="zh-CN" w:bidi="ar-SA"/>
        </w:rPr>
        <w:t>日</w:t>
      </w:r>
      <w:r>
        <w:rPr>
          <w:rFonts w:hint="default" w:ascii="Times New Roman" w:hAnsi="Times New Roman" w:eastAsia="仿宋_GB2312" w:cs="Times New Roman"/>
          <w:color w:val="000000"/>
          <w:sz w:val="32"/>
          <w:szCs w:val="32"/>
          <w:highlight w:val="none"/>
          <w:u w:val="none"/>
          <w:lang w:eastAsia="zh-CN" w:bidi="ar-SA"/>
        </w:rPr>
        <w:t>前</w:t>
      </w:r>
      <w:r>
        <w:rPr>
          <w:rFonts w:hint="default" w:ascii="Times New Roman" w:hAnsi="Times New Roman" w:eastAsia="仿宋_GB2312" w:cs="Times New Roman"/>
          <w:color w:val="000000"/>
          <w:sz w:val="32"/>
          <w:szCs w:val="32"/>
          <w:highlight w:val="none"/>
          <w:u w:val="none"/>
          <w:lang w:val="en-US" w:eastAsia="zh-CN" w:bidi="ar-SA"/>
        </w:rPr>
        <w:t>完成</w:t>
      </w:r>
      <w:r>
        <w:rPr>
          <w:rFonts w:hint="default" w:ascii="Times New Roman" w:hAnsi="Times New Roman" w:eastAsia="仿宋_GB2312" w:cs="Times New Roman"/>
          <w:color w:val="000000"/>
          <w:sz w:val="32"/>
          <w:szCs w:val="32"/>
          <w:u w:val="none"/>
          <w:lang w:val="en-US" w:eastAsia="zh-CN" w:bidi="ar-SA"/>
        </w:rPr>
        <w:t>审核、批准程序，</w:t>
      </w:r>
      <w:r>
        <w:rPr>
          <w:rFonts w:hint="default" w:ascii="Times New Roman" w:hAnsi="Times New Roman" w:eastAsia="仿宋_GB2312" w:cs="Times New Roman"/>
          <w:color w:val="000000"/>
          <w:sz w:val="32"/>
          <w:szCs w:val="32"/>
          <w:u w:val="none"/>
          <w:lang w:eastAsia="zh-CN" w:bidi="ar-SA"/>
        </w:rPr>
        <w:t>将</w:t>
      </w:r>
      <w:r>
        <w:rPr>
          <w:rFonts w:hint="default" w:ascii="Times New Roman" w:hAnsi="Times New Roman" w:eastAsia="仿宋_GB2312" w:cs="Times New Roman"/>
          <w:color w:val="000000"/>
          <w:sz w:val="32"/>
          <w:szCs w:val="32"/>
          <w:u w:val="none"/>
          <w:lang w:val="en-US" w:eastAsia="zh-CN" w:bidi="ar-SA"/>
        </w:rPr>
        <w:t>相关数据</w:t>
      </w:r>
      <w:r>
        <w:rPr>
          <w:rFonts w:hint="eastAsia" w:eastAsia="仿宋_GB2312" w:cs="Times New Roman"/>
          <w:color w:val="000000"/>
          <w:sz w:val="32"/>
          <w:szCs w:val="32"/>
          <w:u w:val="none"/>
          <w:lang w:val="en-US" w:eastAsia="zh-CN" w:bidi="ar-SA"/>
        </w:rPr>
        <w:t>、表格等</w:t>
      </w:r>
      <w:r>
        <w:rPr>
          <w:rFonts w:hint="default" w:ascii="Times New Roman" w:hAnsi="Times New Roman" w:eastAsia="仿宋_GB2312" w:cs="Times New Roman"/>
          <w:color w:val="000000"/>
          <w:sz w:val="32"/>
          <w:szCs w:val="32"/>
          <w:u w:val="none"/>
          <w:lang w:val="en-US" w:eastAsia="zh-CN" w:bidi="ar-SA"/>
        </w:rPr>
        <w:t>报送区农业农村局</w:t>
      </w:r>
      <w:r>
        <w:rPr>
          <w:rFonts w:hint="eastAsia" w:ascii="Times New Roman" w:hAnsi="Times New Roman" w:eastAsia="仿宋_GB2312" w:cs="Times New Roman"/>
          <w:color w:val="00000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eastAsia="zh-CN" w:bidi="ar-SA"/>
        </w:rPr>
      </w:pPr>
      <w:r>
        <w:rPr>
          <w:rFonts w:hint="eastAsia" w:ascii="楷体_GB2312" w:hAnsi="楷体_GB2312" w:eastAsia="楷体_GB2312" w:cs="楷体_GB2312"/>
          <w:b w:val="0"/>
          <w:bCs w:val="0"/>
          <w:color w:val="000000"/>
          <w:sz w:val="32"/>
          <w:szCs w:val="32"/>
          <w:u w:val="none"/>
          <w:lang w:bidi="ar-SA"/>
        </w:rPr>
        <w:t>（二）</w:t>
      </w:r>
      <w:r>
        <w:rPr>
          <w:rFonts w:hint="eastAsia" w:ascii="楷体_GB2312" w:hAnsi="楷体_GB2312" w:eastAsia="楷体_GB2312" w:cs="楷体_GB2312"/>
          <w:b w:val="0"/>
          <w:bCs w:val="0"/>
          <w:color w:val="000000"/>
          <w:sz w:val="32"/>
          <w:szCs w:val="32"/>
          <w:u w:val="none"/>
          <w:lang w:eastAsia="zh-CN" w:bidi="ar-SA"/>
        </w:rPr>
        <w:t>报请区级批准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u w:val="none"/>
          <w:lang w:bidi="ar-SA"/>
        </w:rPr>
      </w:pPr>
      <w:r>
        <w:rPr>
          <w:rFonts w:hint="eastAsia" w:eastAsia="仿宋_GB2312" w:cs="Times New Roman"/>
          <w:color w:val="000000"/>
          <w:sz w:val="32"/>
          <w:szCs w:val="32"/>
          <w:u w:val="none"/>
          <w:lang w:eastAsia="zh-CN" w:bidi="ar-SA"/>
        </w:rPr>
        <w:t>区农业农村局逐乡核实申报资料无误后，将《北京市耕地地力保护补贴区级认可汇总表》报区政府批准；区政府批复同意后，区农业农村局将批复的《北京市耕地地力保护补贴区级认可汇总表》和批准数据报送市农业农村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eastAsia="zh-CN"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三</w:t>
      </w: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按时发放补贴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按照《北京市</w:t>
      </w:r>
      <w:r>
        <w:rPr>
          <w:rFonts w:hint="eastAsia" w:ascii="Times New Roman" w:hAnsi="Times New Roman" w:eastAsia="仿宋_GB2312" w:cs="Times New Roman"/>
          <w:color w:val="000000"/>
          <w:sz w:val="32"/>
          <w:szCs w:val="32"/>
          <w:u w:val="none"/>
          <w:lang w:val="en-US" w:eastAsia="zh-CN" w:bidi="ar-SA"/>
        </w:rPr>
        <w:t>耕地地力保护补贴资金发放管理办法</w:t>
      </w:r>
      <w:r>
        <w:rPr>
          <w:rFonts w:hint="eastAsia" w:ascii="Times New Roman" w:hAnsi="Times New Roman" w:eastAsia="仿宋_GB2312" w:cs="Times New Roman"/>
          <w:color w:val="000000"/>
          <w:sz w:val="32"/>
          <w:szCs w:val="32"/>
          <w:u w:val="none"/>
          <w:lang w:eastAsia="zh-CN" w:bidi="ar-SA"/>
        </w:rPr>
        <w:t>》有关要求，耕地地力保护补贴通过</w:t>
      </w:r>
      <w:r>
        <w:rPr>
          <w:rFonts w:hint="eastAsia" w:ascii="Times New Roman" w:hAnsi="Times New Roman" w:eastAsia="仿宋_GB2312" w:cs="Times New Roman"/>
          <w:color w:val="000000"/>
          <w:sz w:val="32"/>
          <w:szCs w:val="32"/>
          <w:u w:val="none"/>
          <w:lang w:val="en-US" w:eastAsia="zh-CN" w:bidi="ar-SA"/>
        </w:rPr>
        <w:t>“北京市惠民惠农财政补贴‘一卡通’发放监管服务平台”</w:t>
      </w:r>
      <w:r>
        <w:rPr>
          <w:rFonts w:hint="eastAsia" w:eastAsia="仿宋_GB2312" w:cs="Times New Roman"/>
          <w:color w:val="000000"/>
          <w:sz w:val="32"/>
          <w:szCs w:val="32"/>
          <w:u w:val="none"/>
          <w:lang w:val="en-US" w:eastAsia="zh-CN" w:bidi="ar-SA"/>
        </w:rPr>
        <w:t>，由</w:t>
      </w:r>
      <w:r>
        <w:rPr>
          <w:rFonts w:hint="eastAsia" w:ascii="Times New Roman" w:hAnsi="Times New Roman" w:eastAsia="仿宋_GB2312" w:cs="Times New Roman"/>
          <w:color w:val="000000"/>
          <w:sz w:val="32"/>
          <w:szCs w:val="32"/>
          <w:u w:val="none"/>
          <w:lang w:eastAsia="zh-CN" w:bidi="ar-SA"/>
        </w:rPr>
        <w:t>区农业农村局在</w:t>
      </w:r>
      <w:r>
        <w:rPr>
          <w:rFonts w:hint="eastAsia" w:ascii="Times New Roman" w:hAnsi="Times New Roman" w:eastAsia="仿宋_GB2312" w:cs="Times New Roman"/>
          <w:color w:val="000000"/>
          <w:sz w:val="32"/>
          <w:szCs w:val="32"/>
          <w:u w:val="none"/>
          <w:lang w:val="en-US" w:eastAsia="zh-CN" w:bidi="ar-SA"/>
        </w:rPr>
        <w:t>6月30日前直接</w:t>
      </w:r>
      <w:r>
        <w:rPr>
          <w:rFonts w:hint="eastAsia" w:ascii="仿宋_GB2312" w:hAnsi="Calibri" w:eastAsia="仿宋_GB2312" w:cs="Times New Roman"/>
          <w:color w:val="000000"/>
          <w:sz w:val="32"/>
          <w:szCs w:val="22"/>
          <w:u w:val="none"/>
          <w:lang w:val="en-US" w:eastAsia="zh-CN" w:bidi="ar-SA"/>
        </w:rPr>
        <w:t>发放到补贴对象指定的银行账户中</w:t>
      </w:r>
      <w:r>
        <w:rPr>
          <w:rFonts w:hint="eastAsia" w:ascii="Times New Roman" w:hAnsi="Times New Roman" w:eastAsia="仿宋_GB2312" w:cs="Times New Roman"/>
          <w:color w:val="000000"/>
          <w:sz w:val="32"/>
          <w:szCs w:val="32"/>
          <w:u w:val="none"/>
          <w:lang w:val="en-US" w:eastAsia="zh-CN" w:bidi="ar-SA"/>
        </w:rPr>
        <w:t>。</w:t>
      </w:r>
      <w:r>
        <w:rPr>
          <w:rFonts w:hint="eastAsia" w:ascii="Times New Roman" w:hAnsi="Times New Roman" w:eastAsia="仿宋_GB2312" w:cs="Times New Roman"/>
          <w:color w:val="000000"/>
          <w:sz w:val="32"/>
          <w:szCs w:val="32"/>
          <w:u w:val="none"/>
          <w:lang w:eastAsia="zh-CN" w:bidi="ar-SA"/>
        </w:rPr>
        <w:t>区农业农村局</w:t>
      </w:r>
      <w:r>
        <w:rPr>
          <w:rFonts w:hint="eastAsia" w:eastAsia="仿宋_GB2312" w:cs="Times New Roman"/>
          <w:color w:val="000000"/>
          <w:sz w:val="32"/>
          <w:szCs w:val="32"/>
          <w:u w:val="none"/>
          <w:lang w:eastAsia="zh-CN" w:bidi="ar-SA"/>
        </w:rPr>
        <w:t>在</w:t>
      </w:r>
      <w:r>
        <w:rPr>
          <w:rFonts w:hint="eastAsia" w:ascii="Times New Roman" w:hAnsi="Times New Roman" w:eastAsia="仿宋_GB2312" w:cs="Times New Roman"/>
          <w:color w:val="000000"/>
          <w:sz w:val="32"/>
          <w:szCs w:val="32"/>
          <w:u w:val="none"/>
          <w:lang w:val="en-US" w:eastAsia="zh-CN" w:bidi="ar-SA"/>
        </w:rPr>
        <w:t>8月30日前</w:t>
      </w:r>
      <w:r>
        <w:rPr>
          <w:rFonts w:hint="eastAsia" w:ascii="Times New Roman" w:hAnsi="Times New Roman" w:eastAsia="仿宋_GB2312" w:cs="Times New Roman"/>
          <w:color w:val="000000"/>
          <w:sz w:val="32"/>
          <w:szCs w:val="32"/>
          <w:u w:val="none"/>
          <w:lang w:eastAsia="zh-CN" w:bidi="ar-SA"/>
        </w:rPr>
        <w:t>将补贴政策落实情况报送市农业农村局</w:t>
      </w:r>
      <w:r>
        <w:rPr>
          <w:rFonts w:hint="eastAsia" w:eastAsia="仿宋_GB2312" w:cs="Times New Roman"/>
          <w:color w:val="000000"/>
          <w:sz w:val="32"/>
          <w:szCs w:val="32"/>
          <w:u w:val="none"/>
          <w:lang w:eastAsia="zh-CN" w:bidi="ar-SA"/>
        </w:rPr>
        <w:t>、市财政局</w:t>
      </w:r>
      <w:r>
        <w:rPr>
          <w:rFonts w:hint="eastAsia" w:ascii="Times New Roman" w:hAnsi="Times New Roman" w:eastAsia="仿宋_GB2312" w:cs="Times New Roman"/>
          <w:color w:val="000000"/>
          <w:sz w:val="32"/>
          <w:szCs w:val="32"/>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val="en-US" w:eastAsia="zh-CN" w:bidi="ar-SA"/>
        </w:rPr>
      </w:pPr>
      <w:r>
        <w:rPr>
          <w:rFonts w:hint="eastAsia" w:eastAsia="黑体" w:cs="Times New Roman"/>
          <w:color w:val="000000"/>
          <w:sz w:val="32"/>
          <w:szCs w:val="32"/>
          <w:u w:val="none"/>
          <w:lang w:val="en-US" w:eastAsia="zh-CN" w:bidi="ar-SA"/>
        </w:rPr>
        <w:t>六</w:t>
      </w:r>
      <w:r>
        <w:rPr>
          <w:rFonts w:hint="default" w:ascii="Times New Roman" w:hAnsi="Times New Roman" w:eastAsia="黑体" w:cs="Times New Roman"/>
          <w:color w:val="000000"/>
          <w:sz w:val="32"/>
          <w:szCs w:val="32"/>
          <w:u w:val="none"/>
          <w:lang w:val="en-US" w:eastAsia="zh-CN" w:bidi="ar-SA"/>
        </w:rPr>
        <w:t>、</w:t>
      </w:r>
      <w:r>
        <w:rPr>
          <w:rFonts w:hint="eastAsia" w:eastAsia="黑体" w:cs="Times New Roman"/>
          <w:color w:val="000000"/>
          <w:sz w:val="32"/>
          <w:szCs w:val="32"/>
          <w:u w:val="none"/>
          <w:lang w:val="en-US" w:eastAsia="zh-CN" w:bidi="ar-SA"/>
        </w:rPr>
        <w:t>种植情况核查检查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eastAsia="zh-CN" w:bidi="ar-SA"/>
        </w:rPr>
        <w:t>按照市级工作部署，</w:t>
      </w:r>
      <w:r>
        <w:rPr>
          <w:rFonts w:hint="eastAsia" w:eastAsia="仿宋_GB2312" w:cs="Times New Roman"/>
          <w:color w:val="000000"/>
          <w:sz w:val="32"/>
          <w:szCs w:val="32"/>
          <w:u w:val="none"/>
          <w:lang w:val="en-US" w:eastAsia="zh-CN" w:bidi="ar-SA"/>
        </w:rPr>
        <w:t>2025年</w:t>
      </w:r>
      <w:r>
        <w:rPr>
          <w:rFonts w:hint="eastAsia" w:ascii="Times New Roman" w:hAnsi="Times New Roman" w:eastAsia="仿宋_GB2312" w:cs="Times New Roman"/>
          <w:color w:val="000000"/>
          <w:sz w:val="32"/>
          <w:szCs w:val="32"/>
          <w:u w:val="none"/>
          <w:lang w:eastAsia="zh-CN" w:bidi="ar-SA"/>
        </w:rPr>
        <w:t>耕地地力保护</w:t>
      </w:r>
      <w:r>
        <w:rPr>
          <w:rFonts w:hint="eastAsia" w:ascii="Times New Roman" w:hAnsi="Times New Roman" w:eastAsia="仿宋_GB2312" w:cs="Times New Roman"/>
          <w:color w:val="000000"/>
          <w:sz w:val="32"/>
          <w:szCs w:val="32"/>
          <w:u w:val="none"/>
          <w:lang w:val="en-US" w:eastAsia="zh-CN" w:bidi="ar-SA"/>
        </w:rPr>
        <w:t>补贴</w:t>
      </w:r>
      <w:r>
        <w:rPr>
          <w:rFonts w:hint="eastAsia" w:eastAsia="仿宋_GB2312" w:cs="Times New Roman"/>
          <w:color w:val="000000"/>
          <w:sz w:val="32"/>
          <w:szCs w:val="32"/>
          <w:u w:val="none"/>
          <w:lang w:val="en-US" w:eastAsia="zh-CN" w:bidi="ar-SA"/>
        </w:rPr>
        <w:t>覆盖至2025年收获（夏收、秋收）的粮食作物和经济作物。为加强对申报补贴地块种植情况的监督检查，我区将采取乡级核查和区级检查相结合的方式，确保补贴规范发放。</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1470" w:rightChars="700" w:firstLine="640" w:firstLineChars="200"/>
        <w:jc w:val="both"/>
        <w:textAlignment w:val="auto"/>
        <w:rPr>
          <w:rFonts w:hint="eastAsia" w:ascii="楷体_GB2312" w:hAnsi="楷体_GB2312" w:eastAsia="楷体_GB2312" w:cs="楷体_GB2312"/>
          <w:color w:val="000000"/>
          <w:sz w:val="32"/>
          <w:szCs w:val="32"/>
          <w:u w:val="none"/>
          <w:lang w:val="en-US" w:eastAsia="zh-CN" w:bidi="ar-SA"/>
        </w:rPr>
      </w:pPr>
      <w:r>
        <w:rPr>
          <w:rFonts w:hint="eastAsia" w:ascii="楷体_GB2312" w:hAnsi="楷体_GB2312" w:eastAsia="楷体_GB2312" w:cs="楷体_GB2312"/>
          <w:color w:val="000000"/>
          <w:sz w:val="32"/>
          <w:szCs w:val="32"/>
          <w:u w:val="none"/>
          <w:lang w:val="en-US" w:eastAsia="zh-CN" w:bidi="ar-SA"/>
        </w:rPr>
        <w:t>（一）乡级全面核查</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23" w:rightChars="11"/>
        <w:jc w:val="both"/>
        <w:textAlignment w:val="auto"/>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val="en-US" w:eastAsia="zh-CN" w:bidi="ar-SA"/>
        </w:rPr>
        <w:t xml:space="preserve">    各乡政府应对申报补贴地块的真实性、准确性进行全覆盖核查。按照夏收、秋收两个时间节点，各乡农业管理部门</w:t>
      </w:r>
      <w:r>
        <w:rPr>
          <w:rFonts w:hint="eastAsia" w:eastAsia="仿宋_GB2312" w:cs="Times New Roman"/>
          <w:color w:val="000000"/>
          <w:sz w:val="32"/>
          <w:szCs w:val="32"/>
          <w:highlight w:val="none"/>
          <w:u w:val="none"/>
          <w:lang w:val="en-US" w:eastAsia="zh-CN" w:bidi="ar-SA"/>
        </w:rPr>
        <w:t>应于2025年6月20前、10月20日前，分别完成夏收、秋收粮食作物、经济作物现场核查，向区农业农村局报送《朝阳区XX乡耕地</w:t>
      </w:r>
      <w:r>
        <w:rPr>
          <w:rFonts w:hint="eastAsia" w:eastAsia="仿宋_GB2312" w:cs="Times New Roman"/>
          <w:color w:val="000000"/>
          <w:sz w:val="32"/>
          <w:szCs w:val="32"/>
          <w:u w:val="none"/>
          <w:lang w:val="en-US" w:eastAsia="zh-CN" w:bidi="ar-SA"/>
        </w:rPr>
        <w:t>地力保护补贴申报地块种植情况核查表》（附件1），逐地块核实确认种植粮食作物或经济作物情况，并附地块水印照片（地块远景及种植作物成熟近景各1张，</w:t>
      </w:r>
      <w:r>
        <w:rPr>
          <w:rFonts w:hint="eastAsia" w:eastAsia="仿宋_GB2312" w:cs="Times New Roman"/>
          <w:color w:val="000000"/>
          <w:sz w:val="32"/>
          <w:szCs w:val="32"/>
          <w:highlight w:val="none"/>
          <w:u w:val="none"/>
          <w:lang w:val="en-US" w:eastAsia="zh-CN" w:bidi="ar-SA"/>
        </w:rPr>
        <w:t>水印照片模版参照附件2）</w:t>
      </w:r>
      <w:r>
        <w:rPr>
          <w:rFonts w:hint="eastAsia" w:eastAsia="仿宋_GB2312" w:cs="Times New Roman"/>
          <w:color w:val="000000"/>
          <w:sz w:val="32"/>
          <w:szCs w:val="32"/>
          <w:u w:val="none"/>
          <w:lang w:val="en-US" w:eastAsia="zh-CN" w:bidi="ar-SA"/>
        </w:rPr>
        <w:t>，由乡级核查人员、种植主体签字确认并加盖乡政府公章后报送区农业农村局。</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23" w:rightChars="11" w:firstLine="640" w:firstLineChars="200"/>
        <w:jc w:val="both"/>
        <w:textAlignment w:val="auto"/>
        <w:rPr>
          <w:rFonts w:hint="eastAsia" w:eastAsia="仿宋_GB2312" w:cs="Times New Roman"/>
          <w:color w:val="000000"/>
          <w:sz w:val="32"/>
          <w:szCs w:val="32"/>
          <w:u w:val="none"/>
          <w:lang w:val="en-US" w:eastAsia="zh-CN" w:bidi="ar-SA"/>
        </w:rPr>
      </w:pPr>
      <w:r>
        <w:rPr>
          <w:rFonts w:hint="eastAsia" w:ascii="楷体_GB2312" w:hAnsi="楷体_GB2312" w:eastAsia="楷体_GB2312" w:cs="楷体_GB2312"/>
          <w:color w:val="000000"/>
          <w:sz w:val="32"/>
          <w:szCs w:val="32"/>
          <w:u w:val="none"/>
          <w:lang w:val="en-US" w:eastAsia="zh-CN" w:bidi="ar-SA"/>
        </w:rPr>
        <w:t>（二）区级抽查检查</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right="23" w:rightChars="11" w:firstLine="640"/>
        <w:jc w:val="both"/>
        <w:textAlignment w:val="auto"/>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val="en-US" w:eastAsia="zh-CN" w:bidi="ar-SA"/>
        </w:rPr>
        <w:t>区农业农村局将会同区农服中心、农业综合执法大队，对本年度申报耕地地力保护补贴的地块进行实地抽查，抽查地块比例不低于本年度发放补贴地块的50%。如发现未如实申报或不符合补贴申报的情形，由各乡政府负责督导相关农户、农村集体经济组织、种植主体在2025年11月15日前按原拨付资金渠道退回补贴资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eastAsia" w:eastAsia="黑体" w:cs="Times New Roman"/>
          <w:color w:val="000000"/>
          <w:sz w:val="32"/>
          <w:szCs w:val="32"/>
          <w:u w:val="none"/>
          <w:lang w:eastAsia="zh-CN" w:bidi="ar-SA"/>
        </w:rPr>
        <w:t>七</w:t>
      </w:r>
      <w:r>
        <w:rPr>
          <w:rFonts w:hint="default" w:ascii="Times New Roman" w:hAnsi="Times New Roman" w:eastAsia="黑体" w:cs="Times New Roman"/>
          <w:color w:val="000000"/>
          <w:sz w:val="32"/>
          <w:szCs w:val="32"/>
          <w:u w:val="none"/>
          <w:lang w:bidi="ar-SA"/>
        </w:rPr>
        <w:t>、工作保障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（一）加强组织领导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val="en-US" w:eastAsia="zh-CN" w:bidi="ar-SA"/>
        </w:rPr>
        <w:t>区农业农村局负责指导开展耕地地力保护补贴工作，压实耕地保护和粮食安全责任，切实保障耕地地力保护补贴政策落实到位，鼓励种植主体提升耕地质量、提高粮食单产。</w:t>
      </w:r>
      <w:r>
        <w:rPr>
          <w:rFonts w:hint="default" w:ascii="Times New Roman" w:hAnsi="Times New Roman" w:eastAsia="仿宋_GB2312" w:cs="Times New Roman"/>
          <w:color w:val="000000"/>
          <w:sz w:val="32"/>
          <w:szCs w:val="32"/>
          <w:u w:val="none"/>
          <w:lang w:eastAsia="zh-CN" w:bidi="ar-SA"/>
        </w:rPr>
        <w:t>各乡政府作为耕地地力保护补贴工作</w:t>
      </w:r>
      <w:r>
        <w:rPr>
          <w:rFonts w:hint="default" w:ascii="Times New Roman" w:hAnsi="Times New Roman" w:eastAsia="仿宋_GB2312" w:cs="Times New Roman"/>
          <w:color w:val="000000"/>
          <w:sz w:val="32"/>
          <w:szCs w:val="32"/>
          <w:u w:val="none"/>
          <w:lang w:bidi="ar-SA"/>
        </w:rPr>
        <w:t>责任主体，要高度重视</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强化领导，建立健全</w:t>
      </w:r>
      <w:r>
        <w:rPr>
          <w:rFonts w:hint="default" w:ascii="Times New Roman" w:hAnsi="Times New Roman" w:eastAsia="仿宋_GB2312" w:cs="Times New Roman"/>
          <w:color w:val="000000"/>
          <w:sz w:val="32"/>
          <w:szCs w:val="32"/>
          <w:u w:val="none"/>
          <w:lang w:eastAsia="zh-CN" w:bidi="ar-SA"/>
        </w:rPr>
        <w:t>监督检查</w:t>
      </w:r>
      <w:r>
        <w:rPr>
          <w:rFonts w:hint="default" w:ascii="Times New Roman" w:hAnsi="Times New Roman" w:eastAsia="仿宋_GB2312" w:cs="Times New Roman"/>
          <w:color w:val="000000"/>
          <w:sz w:val="32"/>
          <w:szCs w:val="32"/>
          <w:u w:val="none"/>
          <w:lang w:bidi="ar-SA"/>
        </w:rPr>
        <w:t>工作机制，明确责任分工，</w:t>
      </w:r>
      <w:r>
        <w:rPr>
          <w:rFonts w:hint="default" w:ascii="Times New Roman" w:hAnsi="Times New Roman" w:eastAsia="仿宋_GB2312" w:cs="Times New Roman"/>
          <w:color w:val="000000"/>
          <w:sz w:val="32"/>
          <w:szCs w:val="32"/>
          <w:u w:val="none"/>
          <w:lang w:eastAsia="zh-CN" w:bidi="ar-SA"/>
        </w:rPr>
        <w:t>确保规范执行补贴政策</w:t>
      </w:r>
      <w:r>
        <w:rPr>
          <w:rFonts w:hint="eastAsia" w:eastAsia="仿宋_GB2312" w:cs="Times New Roman"/>
          <w:color w:val="000000"/>
          <w:sz w:val="32"/>
          <w:szCs w:val="32"/>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eastAsia="zh-CN"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val="en-US" w:eastAsia="zh-CN" w:bidi="ar-SA"/>
        </w:rPr>
        <w:t>二</w:t>
      </w: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加强资金管理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u w:val="none"/>
          <w:lang w:val="en-US" w:eastAsia="zh-CN" w:bidi="ar-SA"/>
        </w:rPr>
      </w:pPr>
      <w:r>
        <w:rPr>
          <w:rFonts w:hint="default" w:ascii="Times New Roman" w:hAnsi="Times New Roman" w:eastAsia="仿宋_GB2312" w:cs="Times New Roman"/>
          <w:b w:val="0"/>
          <w:bCs w:val="0"/>
          <w:color w:val="000000"/>
          <w:sz w:val="32"/>
          <w:szCs w:val="32"/>
          <w:u w:val="none"/>
          <w:lang w:val="en-US" w:eastAsia="zh-CN" w:bidi="ar-SA"/>
        </w:rPr>
        <w:t>补贴资金支付按照国库集中支付制度有关规定执行，区财政局做好资金保障工作，区农业农村局确保资金足额、及时、准确使用。发放失败的补贴资金，由区农业农村局核实修正数据后对接代发金融机构再次发放；需要退回的补贴资金按原渠道返还；结存的补贴资金统筹用于下一年度发放。补贴资金发放到位后，区农业农村局及时填报农业农村部转移支付管理平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val="en-US" w:eastAsia="zh-CN" w:bidi="ar-SA"/>
        </w:rPr>
        <w:t>三</w:t>
      </w:r>
      <w:r>
        <w:rPr>
          <w:rFonts w:hint="eastAsia" w:ascii="楷体_GB2312" w:hAnsi="楷体_GB2312" w:eastAsia="楷体_GB2312" w:cs="楷体_GB2312"/>
          <w:b w:val="0"/>
          <w:bCs w:val="0"/>
          <w:color w:val="000000"/>
          <w:sz w:val="32"/>
          <w:szCs w:val="32"/>
          <w:u w:val="none"/>
          <w:lang w:bidi="ar-SA"/>
        </w:rPr>
        <w:t>）加强监督检查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u w:val="none"/>
          <w:lang w:val="en-US" w:bidi="ar-SA"/>
        </w:rPr>
      </w:pPr>
      <w:r>
        <w:rPr>
          <w:rFonts w:hint="default" w:ascii="Times New Roman" w:hAnsi="Times New Roman" w:eastAsia="仿宋_GB2312" w:cs="Times New Roman"/>
          <w:b w:val="0"/>
          <w:bCs w:val="0"/>
          <w:color w:val="000000"/>
          <w:sz w:val="32"/>
          <w:szCs w:val="32"/>
          <w:u w:val="none"/>
          <w:lang w:val="en-US" w:eastAsia="zh-CN" w:bidi="ar-SA"/>
        </w:rPr>
        <w:t>区农业农村局加强对耕地地力保护补贴资金的监督检查，在补贴发放后组织开展乡级全面核查和区级抽查检查，及时纠正补贴政策实施过程中出现的申报不准确、不真实等问题。建立问题资金追回机制，如发现虚报冒领、骗取套取补贴资金等违规行为，将严肃追回已发放补贴资金，要求相关乡政府督导违规种植主体按原渠道返还财政资金，并依法依规依纪追究相应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val="en-US" w:eastAsia="zh-CN" w:bidi="ar-SA"/>
        </w:rPr>
        <w:t>四</w:t>
      </w:r>
      <w:r>
        <w:rPr>
          <w:rFonts w:hint="eastAsia" w:ascii="楷体_GB2312" w:hAnsi="楷体_GB2312" w:eastAsia="楷体_GB2312" w:cs="楷体_GB2312"/>
          <w:b w:val="0"/>
          <w:bCs w:val="0"/>
          <w:color w:val="000000"/>
          <w:sz w:val="32"/>
          <w:szCs w:val="32"/>
          <w:u w:val="none"/>
          <w:lang w:bidi="ar-SA"/>
        </w:rPr>
        <w:t>）加</w:t>
      </w:r>
      <w:r>
        <w:rPr>
          <w:rFonts w:hint="eastAsia" w:ascii="楷体_GB2312" w:hAnsi="楷体_GB2312" w:eastAsia="楷体_GB2312" w:cs="楷体_GB2312"/>
          <w:b w:val="0"/>
          <w:bCs w:val="0"/>
          <w:color w:val="000000"/>
          <w:sz w:val="32"/>
          <w:szCs w:val="32"/>
          <w:u w:val="none"/>
          <w:lang w:val="en-US" w:eastAsia="zh-CN" w:bidi="ar-SA"/>
        </w:rPr>
        <w:t>强</w:t>
      </w:r>
      <w:r>
        <w:rPr>
          <w:rFonts w:hint="eastAsia" w:ascii="楷体_GB2312" w:hAnsi="楷体_GB2312" w:eastAsia="楷体_GB2312" w:cs="楷体_GB2312"/>
          <w:b w:val="0"/>
          <w:bCs w:val="0"/>
          <w:color w:val="000000"/>
          <w:sz w:val="32"/>
          <w:szCs w:val="32"/>
          <w:u w:val="none"/>
          <w:lang w:bidi="ar-SA"/>
        </w:rPr>
        <w:t>政策宣传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u w:val="none"/>
          <w:lang w:val="en-US" w:eastAsia="zh-CN" w:bidi="ar-SA"/>
        </w:rPr>
      </w:pPr>
      <w:r>
        <w:rPr>
          <w:rFonts w:hint="default" w:ascii="Times New Roman" w:hAnsi="Times New Roman" w:eastAsia="仿宋_GB2312" w:cs="Times New Roman"/>
          <w:b w:val="0"/>
          <w:bCs w:val="0"/>
          <w:color w:val="000000"/>
          <w:sz w:val="32"/>
          <w:szCs w:val="32"/>
          <w:u w:val="none"/>
          <w:lang w:val="en-US" w:eastAsia="zh-CN" w:bidi="ar-SA"/>
        </w:rPr>
        <w:t>区、乡、村三级要利用多种渠道广泛宣传耕地地力保护政策，向</w:t>
      </w:r>
      <w:r>
        <w:rPr>
          <w:rFonts w:hint="eastAsia" w:ascii="Times New Roman" w:hAnsi="Times New Roman" w:eastAsia="仿宋_GB2312" w:cs="Times New Roman"/>
          <w:b w:val="0"/>
          <w:bCs w:val="0"/>
          <w:color w:val="000000"/>
          <w:sz w:val="32"/>
          <w:szCs w:val="32"/>
          <w:u w:val="none"/>
          <w:lang w:val="en-US" w:eastAsia="zh-CN" w:bidi="ar-SA"/>
        </w:rPr>
        <w:t>区内</w:t>
      </w:r>
      <w:r>
        <w:rPr>
          <w:rFonts w:hint="default" w:ascii="Times New Roman" w:hAnsi="Times New Roman" w:eastAsia="仿宋_GB2312" w:cs="Times New Roman"/>
          <w:b w:val="0"/>
          <w:bCs w:val="0"/>
          <w:color w:val="000000"/>
          <w:sz w:val="32"/>
          <w:szCs w:val="32"/>
          <w:u w:val="none"/>
          <w:lang w:val="en-US" w:eastAsia="zh-CN" w:bidi="ar-SA"/>
        </w:rPr>
        <w:t>农业生产主体和基层干部做好政策解读工作</w:t>
      </w:r>
      <w:r>
        <w:rPr>
          <w:rFonts w:hint="eastAsia" w:ascii="Times New Roman" w:hAnsi="Times New Roman" w:eastAsia="仿宋_GB2312" w:cs="Times New Roman"/>
          <w:b w:val="0"/>
          <w:bCs w:val="0"/>
          <w:color w:val="000000"/>
          <w:sz w:val="32"/>
          <w:szCs w:val="32"/>
          <w:u w:val="none"/>
          <w:lang w:val="en-US" w:eastAsia="zh-CN" w:bidi="ar-SA"/>
        </w:rPr>
        <w:t>，提高补贴覆盖面</w:t>
      </w:r>
      <w:r>
        <w:rPr>
          <w:rFonts w:hint="default" w:ascii="Times New Roman" w:hAnsi="Times New Roman" w:eastAsia="仿宋_GB2312" w:cs="Times New Roman"/>
          <w:b w:val="0"/>
          <w:bCs w:val="0"/>
          <w:color w:val="000000"/>
          <w:sz w:val="32"/>
          <w:szCs w:val="32"/>
          <w:u w:val="none"/>
          <w:lang w:val="en-US" w:eastAsia="zh-CN" w:bidi="ar-SA"/>
        </w:rPr>
        <w:t>。</w:t>
      </w:r>
      <w:r>
        <w:rPr>
          <w:rFonts w:hint="eastAsia" w:ascii="Times New Roman" w:hAnsi="Times New Roman" w:eastAsia="仿宋_GB2312" w:cs="Times New Roman"/>
          <w:b w:val="0"/>
          <w:bCs w:val="0"/>
          <w:color w:val="000000"/>
          <w:sz w:val="32"/>
          <w:szCs w:val="32"/>
          <w:u w:val="none"/>
          <w:lang w:val="en-US" w:eastAsia="zh-CN" w:bidi="ar-SA"/>
        </w:rPr>
        <w:t>区农业农村局做好</w:t>
      </w:r>
      <w:r>
        <w:rPr>
          <w:rFonts w:hint="default" w:ascii="Times New Roman" w:hAnsi="Times New Roman" w:eastAsia="仿宋_GB2312" w:cs="Times New Roman"/>
          <w:b w:val="0"/>
          <w:bCs w:val="0"/>
          <w:color w:val="000000"/>
          <w:sz w:val="32"/>
          <w:szCs w:val="32"/>
          <w:u w:val="none"/>
          <w:lang w:val="en-US" w:eastAsia="zh-CN" w:bidi="ar-SA"/>
        </w:rPr>
        <w:t>本区实施方案及补贴发放结果公开，主动接受</w:t>
      </w:r>
      <w:r>
        <w:rPr>
          <w:rFonts w:hint="eastAsia" w:ascii="Times New Roman" w:hAnsi="Times New Roman" w:eastAsia="仿宋_GB2312" w:cs="Times New Roman"/>
          <w:b w:val="0"/>
          <w:bCs w:val="0"/>
          <w:color w:val="000000"/>
          <w:sz w:val="32"/>
          <w:szCs w:val="32"/>
          <w:u w:val="none"/>
          <w:lang w:val="en-US" w:eastAsia="zh-CN" w:bidi="ar-SA"/>
        </w:rPr>
        <w:t>群众</w:t>
      </w:r>
      <w:r>
        <w:rPr>
          <w:rFonts w:hint="default" w:ascii="Times New Roman" w:hAnsi="Times New Roman" w:eastAsia="仿宋_GB2312" w:cs="Times New Roman"/>
          <w:b w:val="0"/>
          <w:bCs w:val="0"/>
          <w:color w:val="000000"/>
          <w:sz w:val="32"/>
          <w:szCs w:val="32"/>
          <w:u w:val="none"/>
          <w:lang w:val="en-US" w:eastAsia="zh-CN" w:bidi="ar-SA"/>
        </w:rPr>
        <w:t>和社会监督。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本实施</w:t>
      </w:r>
      <w:r>
        <w:rPr>
          <w:rFonts w:hint="default" w:ascii="Times New Roman" w:hAnsi="Times New Roman" w:eastAsia="仿宋_GB2312" w:cs="Times New Roman"/>
          <w:color w:val="000000"/>
          <w:sz w:val="32"/>
          <w:szCs w:val="32"/>
          <w:u w:val="none"/>
          <w:lang w:eastAsia="zh-CN" w:bidi="ar-SA"/>
        </w:rPr>
        <w:t>方案</w:t>
      </w:r>
      <w:r>
        <w:rPr>
          <w:rFonts w:hint="default" w:ascii="Times New Roman" w:hAnsi="Times New Roman" w:eastAsia="仿宋_GB2312" w:cs="Times New Roman"/>
          <w:color w:val="000000"/>
          <w:sz w:val="32"/>
          <w:szCs w:val="32"/>
          <w:u w:val="none"/>
          <w:lang w:bidi="ar-SA"/>
        </w:rPr>
        <w:t>自印发之日起施行。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spacing w:line="560" w:lineRule="exact"/>
        <w:ind w:left="319" w:leftChars="152" w:right="0" w:rightChars="0" w:firstLine="627" w:firstLineChars="196"/>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附件：</w:t>
      </w:r>
      <w:r>
        <w:rPr>
          <w:rFonts w:hint="eastAsia" w:eastAsia="仿宋_GB2312" w:cs="Times New Roman"/>
          <w:color w:val="000000"/>
          <w:spacing w:val="0"/>
          <w:kern w:val="2"/>
          <w:sz w:val="32"/>
          <w:szCs w:val="32"/>
          <w:u w:val="none"/>
          <w:lang w:val="en-US" w:eastAsia="zh-CN" w:bidi="ar-SA"/>
        </w:rPr>
        <w:t>2025</w:t>
      </w:r>
      <w:r>
        <w:rPr>
          <w:rFonts w:hint="default" w:ascii="Times New Roman" w:hAnsi="Times New Roman" w:eastAsia="仿宋_GB2312" w:cs="Times New Roman"/>
          <w:color w:val="000000"/>
          <w:spacing w:val="0"/>
          <w:kern w:val="2"/>
          <w:sz w:val="32"/>
          <w:szCs w:val="32"/>
          <w:u w:val="none"/>
          <w:lang w:val="en-US" w:eastAsia="zh-CN" w:bidi="ar-SA"/>
        </w:rPr>
        <w:t>年北京市</w:t>
      </w:r>
      <w:r>
        <w:rPr>
          <w:rFonts w:hint="eastAsia" w:ascii="Times New Roman" w:hAnsi="Times New Roman" w:eastAsia="仿宋_GB2312" w:cs="Times New Roman"/>
          <w:color w:val="000000"/>
          <w:spacing w:val="0"/>
          <w:kern w:val="2"/>
          <w:sz w:val="32"/>
          <w:szCs w:val="32"/>
          <w:u w:val="none"/>
          <w:lang w:val="en-US" w:eastAsia="zh-CN" w:bidi="ar-SA"/>
        </w:rPr>
        <w:t>朝阳区</w:t>
      </w:r>
      <w:r>
        <w:rPr>
          <w:rFonts w:hint="default" w:ascii="Times New Roman" w:hAnsi="Times New Roman" w:eastAsia="仿宋_GB2312" w:cs="Times New Roman"/>
          <w:color w:val="000000"/>
          <w:spacing w:val="0"/>
          <w:kern w:val="2"/>
          <w:sz w:val="32"/>
          <w:szCs w:val="32"/>
          <w:u w:val="none"/>
          <w:lang w:val="en-US" w:eastAsia="zh-CN" w:bidi="ar-SA"/>
        </w:rPr>
        <w:t>耕地地力保护补贴资金发放</w:t>
      </w:r>
    </w:p>
    <w:p>
      <w:pPr>
        <w:keepNext w:val="0"/>
        <w:keepLines w:val="0"/>
        <w:pageBreakBefore w:val="0"/>
        <w:widowControl w:val="0"/>
        <w:kinsoku/>
        <w:wordWrap/>
        <w:overflowPunct/>
        <w:topLinePunct w:val="0"/>
        <w:autoSpaceDE/>
        <w:autoSpaceDN/>
        <w:bidi w:val="0"/>
        <w:spacing w:line="560" w:lineRule="exact"/>
        <w:ind w:left="319" w:leftChars="152" w:right="0" w:rightChars="0" w:firstLine="1587" w:firstLineChars="496"/>
        <w:jc w:val="both"/>
        <w:textAlignment w:val="auto"/>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pacing w:val="0"/>
          <w:kern w:val="2"/>
          <w:sz w:val="32"/>
          <w:szCs w:val="32"/>
          <w:u w:val="none"/>
          <w:lang w:val="en-US" w:eastAsia="zh-CN" w:bidi="ar-SA"/>
        </w:rPr>
        <w:t>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0" w:right="0" w:rightChars="0" w:hanging="1920" w:hangingChars="6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0" w:right="0" w:rightChars="0" w:hanging="1920" w:hangingChars="600"/>
        <w:jc w:val="both"/>
        <w:textAlignment w:val="auto"/>
        <w:outlineLvl w:val="9"/>
        <w:rPr>
          <w:rFonts w:hint="default" w:ascii="Times New Roman" w:hAnsi="Times New Roman" w:eastAsia="仿宋_GB2312" w:cs="Times New Roman"/>
          <w:color w:val="000000"/>
          <w:sz w:val="32"/>
          <w:szCs w:val="32"/>
          <w:u w:val="none"/>
          <w:lang w:eastAsia="zh-CN" w:bidi="ar-SA"/>
        </w:rPr>
      </w:pPr>
      <w:r>
        <w:rPr>
          <w:rFonts w:hint="default" w:ascii="Times New Roman" w:hAnsi="Times New Roman" w:eastAsia="仿宋_GB2312" w:cs="Times New Roman"/>
          <w:color w:val="000000"/>
          <w:sz w:val="32"/>
          <w:szCs w:val="32"/>
          <w:u w:val="none"/>
          <w:lang w:bidi="ar-SA"/>
        </w:rPr>
        <w:t>附件</w:t>
      </w:r>
      <w:r>
        <w:rPr>
          <w:rFonts w:hint="default" w:ascii="Times New Roman" w:hAnsi="Times New Roman" w:eastAsia="仿宋_GB2312" w:cs="Times New Roman"/>
          <w:color w:val="000000"/>
          <w:sz w:val="32"/>
          <w:szCs w:val="32"/>
          <w:u w:val="none"/>
          <w:lang w:eastAsia="zh-CN" w:bidi="ar-SA"/>
        </w:rPr>
        <w:t>：</w:t>
      </w:r>
    </w:p>
    <w:p>
      <w:pPr>
        <w:pStyle w:val="2"/>
        <w:keepNext w:val="0"/>
        <w:keepLines w:val="0"/>
        <w:pageBreakBefore w:val="0"/>
        <w:widowControl w:val="0"/>
        <w:kinsoku/>
        <w:wordWrap/>
        <w:overflowPunct/>
        <w:topLinePunct w:val="0"/>
        <w:autoSpaceDE/>
        <w:autoSpaceDN/>
        <w:bidi w:val="0"/>
        <w:spacing w:after="0" w:line="560" w:lineRule="exact"/>
        <w:jc w:val="both"/>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lang w:bidi="ar-SA"/>
        </w:rPr>
      </w:pPr>
      <w:r>
        <w:rPr>
          <w:rFonts w:hint="eastAsia" w:eastAsia="仿宋_GB2312" w:cs="Times New Roman"/>
          <w:color w:val="000000"/>
          <w:sz w:val="44"/>
          <w:szCs w:val="44"/>
          <w:u w:val="none"/>
          <w:lang w:val="en-US" w:eastAsia="zh-CN" w:bidi="ar-SA"/>
        </w:rPr>
        <w:t>2025</w:t>
      </w:r>
      <w:r>
        <w:rPr>
          <w:rFonts w:hint="default" w:ascii="Times New Roman" w:hAnsi="Times New Roman" w:eastAsia="方正小标宋简体" w:cs="Times New Roman"/>
          <w:color w:val="000000"/>
          <w:sz w:val="44"/>
          <w:szCs w:val="44"/>
          <w:u w:val="none"/>
          <w:lang w:val="en-US" w:eastAsia="zh-CN" w:bidi="ar-SA"/>
        </w:rPr>
        <w:t>年</w:t>
      </w:r>
      <w:r>
        <w:rPr>
          <w:rFonts w:hint="default" w:ascii="Times New Roman" w:hAnsi="Times New Roman" w:eastAsia="方正小标宋简体" w:cs="Times New Roman"/>
          <w:color w:val="000000"/>
          <w:sz w:val="44"/>
          <w:szCs w:val="44"/>
          <w:u w:val="none"/>
          <w:lang w:bidi="ar-SA"/>
        </w:rPr>
        <w:t>北京市</w:t>
      </w:r>
      <w:r>
        <w:rPr>
          <w:rFonts w:hint="eastAsia" w:ascii="Times New Roman" w:hAnsi="Times New Roman" w:eastAsia="方正小标宋简体" w:cs="Times New Roman"/>
          <w:color w:val="000000"/>
          <w:sz w:val="44"/>
          <w:szCs w:val="44"/>
          <w:u w:val="none"/>
          <w:lang w:eastAsia="zh-CN" w:bidi="ar-SA"/>
        </w:rPr>
        <w:t>朝阳区</w:t>
      </w:r>
      <w:r>
        <w:rPr>
          <w:rFonts w:hint="default" w:ascii="Times New Roman" w:hAnsi="Times New Roman" w:eastAsia="方正小标宋简体" w:cs="Times New Roman"/>
          <w:color w:val="000000"/>
          <w:sz w:val="44"/>
          <w:szCs w:val="44"/>
          <w:u w:val="none"/>
          <w:lang w:bidi="ar-SA"/>
        </w:rPr>
        <w:t>耕地地力保护补贴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lang w:bidi="ar-SA"/>
        </w:rPr>
      </w:pPr>
      <w:r>
        <w:rPr>
          <w:rFonts w:hint="default" w:ascii="Times New Roman" w:hAnsi="Times New Roman" w:eastAsia="方正小标宋简体" w:cs="Times New Roman"/>
          <w:color w:val="000000"/>
          <w:sz w:val="44"/>
          <w:szCs w:val="44"/>
          <w:u w:val="none"/>
          <w:lang w:bidi="ar-SA"/>
        </w:rPr>
        <w:t>资金发放管理办法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为切实落实耕地地力保护补贴政策，确保补贴程序公开、透明，补贴资金按时发放到位，结合</w:t>
      </w:r>
      <w:r>
        <w:rPr>
          <w:rFonts w:hint="eastAsia" w:ascii="Times New Roman" w:hAnsi="Times New Roman" w:eastAsia="仿宋_GB2312" w:cs="Times New Roman"/>
          <w:color w:val="000000"/>
          <w:sz w:val="32"/>
          <w:szCs w:val="32"/>
          <w:u w:val="none"/>
          <w:lang w:eastAsia="zh-CN" w:bidi="ar-SA"/>
        </w:rPr>
        <w:t>我区</w:t>
      </w:r>
      <w:r>
        <w:rPr>
          <w:rFonts w:hint="default" w:ascii="Times New Roman" w:hAnsi="Times New Roman" w:eastAsia="仿宋_GB2312" w:cs="Times New Roman"/>
          <w:color w:val="000000"/>
          <w:sz w:val="32"/>
          <w:szCs w:val="32"/>
          <w:u w:val="none"/>
          <w:lang w:bidi="ar-SA"/>
        </w:rPr>
        <w:t>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u w:val="none"/>
          <w:lang w:bidi="ar-SA"/>
        </w:rPr>
      </w:pPr>
      <w:r>
        <w:rPr>
          <w:rFonts w:hint="default" w:ascii="Times New Roman" w:hAnsi="Times New Roman" w:eastAsia="黑体" w:cs="Times New Roman"/>
          <w:bCs/>
          <w:color w:val="000000"/>
          <w:sz w:val="32"/>
          <w:szCs w:val="32"/>
          <w:u w:val="none"/>
          <w:lang w:bidi="ar-SA"/>
        </w:rPr>
        <w:t>一、补贴程序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（一）</w:t>
      </w:r>
      <w:r>
        <w:rPr>
          <w:rFonts w:hint="eastAsia" w:ascii="楷体_GB2312" w:hAnsi="楷体_GB2312" w:eastAsia="楷体_GB2312" w:cs="楷体_GB2312"/>
          <w:b w:val="0"/>
          <w:bCs w:val="0"/>
          <w:color w:val="000000"/>
          <w:sz w:val="32"/>
          <w:szCs w:val="32"/>
          <w:u w:val="none"/>
          <w:lang w:eastAsia="zh-CN" w:bidi="ar-SA"/>
        </w:rPr>
        <w:t>补贴对象</w:t>
      </w:r>
      <w:r>
        <w:rPr>
          <w:rFonts w:hint="eastAsia" w:ascii="楷体_GB2312" w:hAnsi="楷体_GB2312" w:eastAsia="楷体_GB2312" w:cs="楷体_GB2312"/>
          <w:b w:val="0"/>
          <w:bCs w:val="0"/>
          <w:color w:val="000000"/>
          <w:sz w:val="32"/>
          <w:szCs w:val="32"/>
          <w:u w:val="none"/>
          <w:lang w:bidi="ar-SA"/>
        </w:rPr>
        <w:t>自愿申请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耕地地力保护</w:t>
      </w:r>
      <w:r>
        <w:rPr>
          <w:rFonts w:hint="default" w:ascii="Times New Roman" w:hAnsi="Times New Roman" w:eastAsia="仿宋_GB2312" w:cs="Times New Roman"/>
          <w:color w:val="auto"/>
          <w:sz w:val="32"/>
          <w:szCs w:val="32"/>
          <w:highlight w:val="none"/>
          <w:u w:val="none"/>
          <w:lang w:val="en-US" w:eastAsia="zh-CN" w:bidi="ar-SA"/>
        </w:rPr>
        <w:t>补贴采取自愿申请的方式。补贴对象</w:t>
      </w:r>
      <w:r>
        <w:rPr>
          <w:rFonts w:hint="default" w:ascii="Times New Roman" w:hAnsi="Times New Roman" w:eastAsia="仿宋_GB2312" w:cs="Times New Roman"/>
          <w:color w:val="auto"/>
          <w:sz w:val="32"/>
          <w:szCs w:val="32"/>
          <w:highlight w:val="none"/>
          <w:u w:val="none"/>
          <w:lang w:eastAsia="zh-CN" w:bidi="ar-SA"/>
        </w:rPr>
        <w:t>登录“北京市农业农村综合管理平台”进行申报</w:t>
      </w:r>
      <w:r>
        <w:rPr>
          <w:rFonts w:hint="default" w:ascii="Times New Roman" w:hAnsi="Times New Roman" w:eastAsia="仿宋_GB2312" w:cs="Times New Roman"/>
          <w:color w:val="auto"/>
          <w:sz w:val="32"/>
          <w:szCs w:val="32"/>
          <w:highlight w:val="none"/>
          <w:u w:val="none"/>
          <w:lang w:val="en-US" w:eastAsia="zh-CN" w:bidi="ar-SA"/>
        </w:rPr>
        <w:t>，按照系统提示签订承诺书，对申</w:t>
      </w:r>
      <w:r>
        <w:rPr>
          <w:rFonts w:hint="eastAsia" w:eastAsia="仿宋_GB2312" w:cs="Times New Roman"/>
          <w:color w:val="auto"/>
          <w:sz w:val="32"/>
          <w:szCs w:val="32"/>
          <w:highlight w:val="none"/>
          <w:u w:val="none"/>
          <w:lang w:val="en-US" w:eastAsia="zh-CN" w:bidi="ar-SA"/>
        </w:rPr>
        <w:t>报</w:t>
      </w:r>
      <w:r>
        <w:rPr>
          <w:rFonts w:hint="default" w:ascii="Times New Roman" w:hAnsi="Times New Roman" w:eastAsia="仿宋_GB2312" w:cs="Times New Roman"/>
          <w:color w:val="auto"/>
          <w:sz w:val="32"/>
          <w:szCs w:val="32"/>
          <w:highlight w:val="none"/>
          <w:u w:val="none"/>
          <w:lang w:val="en-US" w:eastAsia="zh-CN" w:bidi="ar-SA"/>
        </w:rPr>
        <w:t>补贴真实情况进行承诺（如乡级核查或区级检查发现未如实申报或不符合补贴申报的情形，应在规定时限内按原拨付资金渠道退回补贴资金。）由所在村村委会（股份经济合作社等）核实后，导出并打印《北京市耕地地力保护补贴申请表》，一式三份。经本人/企业负责人签字确认，报送村委会（股份经济合作社等）</w:t>
      </w:r>
      <w:r>
        <w:rPr>
          <w:rFonts w:hint="default" w:ascii="Times New Roman" w:hAnsi="Times New Roman" w:eastAsia="仿宋_GB2312" w:cs="Times New Roman"/>
          <w:color w:val="auto"/>
          <w:sz w:val="32"/>
          <w:szCs w:val="32"/>
          <w:highlight w:val="none"/>
          <w:u w:val="none"/>
          <w:lang w:bidi="ar-SA"/>
        </w:rPr>
        <w:t>两份，本人留存一份。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二</w:t>
      </w:r>
      <w:r>
        <w:rPr>
          <w:rFonts w:hint="eastAsia" w:ascii="楷体_GB2312" w:hAnsi="楷体_GB2312" w:eastAsia="楷体_GB2312" w:cs="楷体_GB2312"/>
          <w:b w:val="0"/>
          <w:bCs w:val="0"/>
          <w:color w:val="000000"/>
          <w:sz w:val="32"/>
          <w:szCs w:val="32"/>
          <w:u w:val="none"/>
          <w:lang w:bidi="ar-SA"/>
        </w:rPr>
        <w:t>）村委会（股份经济合作社等）公示确认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村</w:t>
      </w:r>
      <w:r>
        <w:rPr>
          <w:rFonts w:hint="eastAsia" w:ascii="Times New Roman" w:hAnsi="Times New Roman" w:eastAsia="仿宋_GB2312" w:cs="Times New Roman"/>
          <w:color w:val="000000"/>
          <w:sz w:val="32"/>
          <w:szCs w:val="32"/>
          <w:u w:val="none"/>
          <w:lang w:bidi="ar-SA"/>
        </w:rPr>
        <w:t>委会</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股份经济合作社等</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bidi="ar-SA"/>
        </w:rPr>
        <w:t>确认</w:t>
      </w:r>
      <w:r>
        <w:rPr>
          <w:rFonts w:hint="eastAsia" w:ascii="Times New Roman" w:hAnsi="Times New Roman" w:eastAsia="仿宋_GB2312" w:cs="Times New Roman"/>
          <w:color w:val="000000"/>
          <w:sz w:val="32"/>
          <w:szCs w:val="32"/>
          <w:u w:val="none"/>
          <w:lang w:eastAsia="zh-CN" w:bidi="ar-SA"/>
        </w:rPr>
        <w:t>填报信息</w:t>
      </w:r>
      <w:r>
        <w:rPr>
          <w:rFonts w:hint="eastAsia" w:ascii="Times New Roman" w:hAnsi="Times New Roman" w:eastAsia="仿宋_GB2312" w:cs="Times New Roman"/>
          <w:color w:val="000000"/>
          <w:sz w:val="32"/>
          <w:szCs w:val="32"/>
          <w:u w:val="none"/>
          <w:lang w:bidi="ar-SA"/>
        </w:rPr>
        <w:t>真实有效，张榜公布补贴申请者姓名、补贴面积</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补贴金额</w:t>
      </w:r>
      <w:r>
        <w:rPr>
          <w:rFonts w:hint="eastAsia" w:ascii="Times New Roman" w:hAnsi="Times New Roman" w:eastAsia="仿宋_GB2312" w:cs="Times New Roman"/>
          <w:color w:val="000000"/>
          <w:sz w:val="32"/>
          <w:szCs w:val="32"/>
          <w:u w:val="none"/>
          <w:lang w:bidi="ar-SA"/>
        </w:rPr>
        <w:t>等</w:t>
      </w:r>
      <w:r>
        <w:rPr>
          <w:rFonts w:hint="eastAsia" w:ascii="Times New Roman" w:hAnsi="Times New Roman" w:eastAsia="仿宋_GB2312" w:cs="Times New Roman"/>
          <w:color w:val="000000"/>
          <w:sz w:val="32"/>
          <w:szCs w:val="32"/>
          <w:u w:val="none"/>
          <w:lang w:eastAsia="zh-CN" w:bidi="ar-SA"/>
        </w:rPr>
        <w:t>（请参照附件</w:t>
      </w:r>
      <w:r>
        <w:rPr>
          <w:rFonts w:hint="eastAsia" w:eastAsia="仿宋_GB2312" w:cs="Times New Roman"/>
          <w:color w:val="000000"/>
          <w:sz w:val="32"/>
          <w:szCs w:val="32"/>
          <w:u w:val="none"/>
          <w:lang w:val="en-US" w:eastAsia="zh-CN" w:bidi="ar-SA"/>
        </w:rPr>
        <w:t>3</w:t>
      </w:r>
      <w:r>
        <w:rPr>
          <w:rFonts w:hint="eastAsia" w:ascii="Times New Roman" w:hAnsi="Times New Roman" w:eastAsia="仿宋_GB2312" w:cs="Times New Roman"/>
          <w:color w:val="000000"/>
          <w:sz w:val="32"/>
          <w:szCs w:val="32"/>
          <w:u w:val="none"/>
          <w:lang w:val="en-US" w:eastAsia="zh-CN" w:bidi="ar-SA"/>
        </w:rPr>
        <w:t>模板执行</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bidi="ar-SA"/>
        </w:rPr>
        <w:t>，公示期为7天，公示内容须留档（复印件或影像资料）。出现争议的，由村委会</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股份经济合作社等</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bidi="ar-SA"/>
        </w:rPr>
        <w:t>负责协调解决。</w:t>
      </w:r>
      <w:r>
        <w:rPr>
          <w:rFonts w:hint="eastAsia" w:ascii="Times New Roman" w:hAnsi="Times New Roman" w:eastAsia="仿宋_GB2312" w:cs="Times New Roman"/>
          <w:color w:val="000000"/>
          <w:sz w:val="32"/>
          <w:szCs w:val="32"/>
          <w:u w:val="none"/>
          <w:lang w:eastAsia="zh-CN" w:bidi="ar-SA"/>
        </w:rPr>
        <w:t>公示结束</w:t>
      </w:r>
      <w:r>
        <w:rPr>
          <w:rFonts w:hint="eastAsia" w:ascii="Times New Roman" w:hAnsi="Times New Roman" w:eastAsia="仿宋_GB2312" w:cs="Times New Roman"/>
          <w:color w:val="000000"/>
          <w:sz w:val="32"/>
          <w:szCs w:val="32"/>
          <w:u w:val="none"/>
          <w:lang w:bidi="ar-SA"/>
        </w:rPr>
        <w:t>村委会</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股份经济合作社等</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bidi="ar-SA"/>
        </w:rPr>
        <w:t>确认无异议后，导出并</w:t>
      </w:r>
      <w:r>
        <w:rPr>
          <w:rFonts w:hint="eastAsia" w:ascii="Times New Roman" w:hAnsi="Times New Roman" w:eastAsia="仿宋_GB2312" w:cs="Times New Roman"/>
          <w:color w:val="000000"/>
          <w:sz w:val="32"/>
          <w:szCs w:val="32"/>
          <w:u w:val="none"/>
          <w:lang w:eastAsia="zh-CN" w:bidi="ar-SA"/>
        </w:rPr>
        <w:t>打印</w:t>
      </w:r>
      <w:r>
        <w:rPr>
          <w:rFonts w:hint="eastAsia" w:ascii="Times New Roman" w:hAnsi="Times New Roman" w:eastAsia="仿宋_GB2312" w:cs="Times New Roman"/>
          <w:color w:val="000000"/>
          <w:sz w:val="32"/>
          <w:szCs w:val="32"/>
          <w:u w:val="none"/>
          <w:lang w:bidi="ar-SA"/>
        </w:rPr>
        <w:t>《北京市耕地地力保护补贴村级汇总确认表》，一式三份，村委会</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股份经济合作社等</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bidi="ar-SA"/>
        </w:rPr>
        <w:t>存档一份，上报所在乡政府两份。同时上报所在乡政府《北京市耕地地力保护补贴申请表》</w:t>
      </w:r>
      <w:r>
        <w:rPr>
          <w:rFonts w:hint="eastAsia" w:ascii="Times New Roman" w:hAnsi="Times New Roman" w:eastAsia="仿宋_GB2312" w:cs="Times New Roman"/>
          <w:color w:val="000000"/>
          <w:sz w:val="32"/>
          <w:szCs w:val="32"/>
          <w:u w:val="none"/>
          <w:lang w:eastAsia="zh-CN" w:bidi="ar-SA"/>
        </w:rPr>
        <w:t>和</w:t>
      </w:r>
      <w:r>
        <w:rPr>
          <w:rFonts w:hint="eastAsia" w:ascii="Times New Roman" w:hAnsi="Times New Roman" w:eastAsia="仿宋_GB2312" w:cs="Times New Roman"/>
          <w:color w:val="000000"/>
          <w:sz w:val="32"/>
          <w:szCs w:val="32"/>
          <w:u w:val="none"/>
          <w:lang w:bidi="ar-SA"/>
        </w:rPr>
        <w:t>公示留档资料</w:t>
      </w:r>
      <w:r>
        <w:rPr>
          <w:rFonts w:hint="eastAsia" w:ascii="Times New Roman" w:hAnsi="Times New Roman" w:eastAsia="仿宋_GB2312" w:cs="Times New Roman"/>
          <w:color w:val="000000"/>
          <w:sz w:val="32"/>
          <w:szCs w:val="32"/>
          <w:u w:val="none"/>
          <w:lang w:eastAsia="zh-CN" w:bidi="ar-SA"/>
        </w:rPr>
        <w:t>各</w:t>
      </w:r>
      <w:r>
        <w:rPr>
          <w:rFonts w:hint="eastAsia" w:eastAsia="仿宋_GB2312" w:cs="Times New Roman"/>
          <w:color w:val="000000"/>
          <w:sz w:val="32"/>
          <w:szCs w:val="32"/>
          <w:u w:val="none"/>
          <w:lang w:eastAsia="zh-CN" w:bidi="ar-SA"/>
        </w:rPr>
        <w:t>一</w:t>
      </w:r>
      <w:r>
        <w:rPr>
          <w:rFonts w:hint="eastAsia" w:ascii="Times New Roman" w:hAnsi="Times New Roman" w:eastAsia="仿宋_GB2312" w:cs="Times New Roman"/>
          <w:color w:val="000000"/>
          <w:sz w:val="32"/>
          <w:szCs w:val="32"/>
          <w:u w:val="none"/>
          <w:lang w:bidi="ar-SA"/>
        </w:rPr>
        <w:t>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三</w:t>
      </w:r>
      <w:r>
        <w:rPr>
          <w:rFonts w:hint="eastAsia" w:ascii="楷体_GB2312" w:hAnsi="楷体_GB2312" w:eastAsia="楷体_GB2312" w:cs="楷体_GB2312"/>
          <w:b w:val="0"/>
          <w:bCs w:val="0"/>
          <w:color w:val="000000"/>
          <w:sz w:val="32"/>
          <w:szCs w:val="32"/>
          <w:u w:val="none"/>
          <w:lang w:bidi="ar-SA"/>
        </w:rPr>
        <w:t>）乡政府审核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政府</w:t>
      </w:r>
      <w:r>
        <w:rPr>
          <w:rFonts w:hint="eastAsia" w:eastAsia="仿宋_GB2312" w:cs="Times New Roman"/>
          <w:color w:val="000000"/>
          <w:sz w:val="32"/>
          <w:szCs w:val="32"/>
          <w:u w:val="none"/>
          <w:lang w:eastAsia="zh-CN" w:bidi="ar-SA"/>
        </w:rPr>
        <w:t>按照</w:t>
      </w:r>
      <w:r>
        <w:rPr>
          <w:rFonts w:hint="default" w:ascii="Times New Roman" w:hAnsi="Times New Roman" w:eastAsia="仿宋_GB2312" w:cs="Times New Roman"/>
          <w:color w:val="000000"/>
          <w:sz w:val="32"/>
          <w:szCs w:val="32"/>
          <w:u w:val="none"/>
          <w:lang w:val="en-US" w:eastAsia="zh-CN" w:bidi="ar-SA"/>
        </w:rPr>
        <w:t>乡级全面核查</w:t>
      </w:r>
      <w:r>
        <w:rPr>
          <w:rFonts w:hint="eastAsia" w:eastAsia="仿宋_GB2312" w:cs="Times New Roman"/>
          <w:color w:val="000000"/>
          <w:sz w:val="32"/>
          <w:szCs w:val="32"/>
          <w:u w:val="none"/>
          <w:lang w:val="en-US" w:eastAsia="zh-CN" w:bidi="ar-SA"/>
        </w:rPr>
        <w:t>要求</w:t>
      </w:r>
      <w:r>
        <w:rPr>
          <w:rFonts w:hint="default" w:ascii="Times New Roman" w:hAnsi="Times New Roman" w:eastAsia="仿宋_GB2312" w:cs="Times New Roman"/>
          <w:color w:val="000000"/>
          <w:sz w:val="32"/>
          <w:szCs w:val="32"/>
          <w:u w:val="none"/>
          <w:lang w:bidi="ar-SA"/>
        </w:rPr>
        <w:t>负责审核</w:t>
      </w:r>
      <w:r>
        <w:rPr>
          <w:rFonts w:hint="eastAsia" w:eastAsia="仿宋_GB2312" w:cs="Times New Roman"/>
          <w:color w:val="000000"/>
          <w:sz w:val="32"/>
          <w:szCs w:val="32"/>
          <w:u w:val="none"/>
          <w:lang w:eastAsia="zh-CN" w:bidi="ar-SA"/>
        </w:rPr>
        <w:t>补贴申报</w:t>
      </w:r>
      <w:r>
        <w:rPr>
          <w:rFonts w:hint="default" w:ascii="Times New Roman" w:hAnsi="Times New Roman" w:eastAsia="仿宋_GB2312" w:cs="Times New Roman"/>
          <w:color w:val="000000"/>
          <w:sz w:val="32"/>
          <w:szCs w:val="32"/>
          <w:u w:val="none"/>
          <w:lang w:bidi="ar-SA"/>
        </w:rPr>
        <w:t>工作。</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农业</w:t>
      </w:r>
      <w:r>
        <w:rPr>
          <w:rFonts w:hint="eastAsia" w:ascii="Times New Roman" w:hAnsi="Times New Roman" w:eastAsia="仿宋_GB2312" w:cs="Times New Roman"/>
          <w:color w:val="000000"/>
          <w:sz w:val="32"/>
          <w:szCs w:val="32"/>
          <w:u w:val="none"/>
          <w:lang w:eastAsia="zh-CN" w:bidi="ar-SA"/>
        </w:rPr>
        <w:t>管理</w:t>
      </w:r>
      <w:r>
        <w:rPr>
          <w:rFonts w:hint="default" w:ascii="Times New Roman" w:hAnsi="Times New Roman" w:eastAsia="仿宋_GB2312" w:cs="Times New Roman"/>
          <w:color w:val="000000"/>
          <w:sz w:val="32"/>
          <w:szCs w:val="32"/>
          <w:u w:val="none"/>
          <w:lang w:bidi="ar-SA"/>
        </w:rPr>
        <w:t>部门</w:t>
      </w:r>
      <w:r>
        <w:rPr>
          <w:rFonts w:hint="eastAsia" w:eastAsia="仿宋_GB2312" w:cs="Times New Roman"/>
          <w:color w:val="000000"/>
          <w:sz w:val="32"/>
          <w:szCs w:val="32"/>
          <w:u w:val="none"/>
          <w:lang w:eastAsia="zh-CN" w:bidi="ar-SA"/>
        </w:rPr>
        <w:t>组织开展</w:t>
      </w:r>
      <w:r>
        <w:rPr>
          <w:rFonts w:hint="default" w:ascii="Times New Roman" w:hAnsi="Times New Roman" w:eastAsia="仿宋_GB2312" w:cs="Times New Roman"/>
          <w:color w:val="000000"/>
          <w:sz w:val="32"/>
          <w:szCs w:val="32"/>
          <w:u w:val="none"/>
          <w:lang w:bidi="ar-SA"/>
        </w:rPr>
        <w:t>逐村</w:t>
      </w:r>
      <w:r>
        <w:rPr>
          <w:rFonts w:hint="eastAsia" w:eastAsia="仿宋_GB2312" w:cs="Times New Roman"/>
          <w:color w:val="000000"/>
          <w:sz w:val="32"/>
          <w:szCs w:val="32"/>
          <w:u w:val="none"/>
          <w:lang w:eastAsia="zh-CN" w:bidi="ar-SA"/>
        </w:rPr>
        <w:t>、逐地块种植情况核查，填报</w:t>
      </w:r>
      <w:r>
        <w:rPr>
          <w:rFonts w:hint="eastAsia" w:eastAsia="仿宋_GB2312" w:cs="Times New Roman"/>
          <w:color w:val="000000"/>
          <w:sz w:val="32"/>
          <w:szCs w:val="32"/>
          <w:u w:val="none"/>
          <w:lang w:val="en-US" w:eastAsia="zh-CN" w:bidi="ar-SA"/>
        </w:rPr>
        <w:t>《朝阳区XX乡耕地地力保护补贴申报地块种植情况核查表》（附地块种植情况水印照片）</w:t>
      </w:r>
      <w:r>
        <w:rPr>
          <w:rFonts w:hint="default" w:ascii="Times New Roman" w:hAnsi="Times New Roman" w:eastAsia="仿宋_GB2312" w:cs="Times New Roman"/>
          <w:color w:val="000000"/>
          <w:sz w:val="32"/>
          <w:szCs w:val="32"/>
          <w:u w:val="none"/>
          <w:lang w:bidi="ar-SA"/>
        </w:rPr>
        <w:t>，</w:t>
      </w:r>
      <w:r>
        <w:rPr>
          <w:rFonts w:hint="eastAsia" w:eastAsia="仿宋_GB2312" w:cs="Times New Roman"/>
          <w:color w:val="000000"/>
          <w:sz w:val="32"/>
          <w:szCs w:val="32"/>
          <w:u w:val="none"/>
          <w:lang w:eastAsia="zh-CN" w:bidi="ar-SA"/>
        </w:rPr>
        <w:t>核实</w:t>
      </w:r>
      <w:r>
        <w:rPr>
          <w:rFonts w:hint="default" w:ascii="Times New Roman" w:hAnsi="Times New Roman" w:eastAsia="仿宋_GB2312" w:cs="Times New Roman"/>
          <w:color w:val="000000"/>
          <w:sz w:val="32"/>
          <w:szCs w:val="32"/>
          <w:u w:val="none"/>
          <w:lang w:bidi="ar-SA"/>
        </w:rPr>
        <w:t>申报资料无</w:t>
      </w:r>
      <w:r>
        <w:rPr>
          <w:rFonts w:hint="default" w:ascii="Times New Roman" w:hAnsi="Times New Roman" w:eastAsia="仿宋_GB2312" w:cs="Times New Roman"/>
          <w:color w:val="000000"/>
          <w:sz w:val="32"/>
          <w:szCs w:val="32"/>
          <w:u w:val="none"/>
          <w:lang w:eastAsia="zh-CN" w:bidi="ar-SA"/>
        </w:rPr>
        <w:t>误</w:t>
      </w:r>
      <w:r>
        <w:rPr>
          <w:rFonts w:hint="eastAsia" w:ascii="Times New Roman" w:hAnsi="Times New Roman" w:eastAsia="仿宋_GB2312" w:cs="Times New Roman"/>
          <w:color w:val="000000"/>
          <w:sz w:val="32"/>
          <w:szCs w:val="32"/>
          <w:u w:val="none"/>
          <w:lang w:eastAsia="zh-CN" w:bidi="ar-SA"/>
        </w:rPr>
        <w:t>后</w:t>
      </w:r>
      <w:r>
        <w:rPr>
          <w:rFonts w:hint="eastAsia"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导出并</w:t>
      </w:r>
      <w:r>
        <w:rPr>
          <w:rFonts w:hint="default" w:ascii="Times New Roman" w:hAnsi="Times New Roman" w:eastAsia="仿宋_GB2312" w:cs="Times New Roman"/>
          <w:color w:val="000000"/>
          <w:sz w:val="32"/>
          <w:szCs w:val="32"/>
          <w:u w:val="none"/>
          <w:lang w:eastAsia="zh-CN" w:bidi="ar-SA"/>
        </w:rPr>
        <w:t>打印</w:t>
      </w:r>
      <w:r>
        <w:rPr>
          <w:rFonts w:hint="default" w:ascii="Times New Roman" w:hAnsi="Times New Roman" w:eastAsia="仿宋_GB2312" w:cs="Times New Roman"/>
          <w:color w:val="000000"/>
          <w:sz w:val="32"/>
          <w:szCs w:val="32"/>
          <w:u w:val="none"/>
          <w:lang w:bidi="ar-SA"/>
        </w:rPr>
        <w:t>《北京市耕地地力保护补贴</w:t>
      </w:r>
      <w:r>
        <w:rPr>
          <w:rFonts w:hint="eastAsia" w:ascii="Times New Roman" w:hAnsi="Times New Roman" w:eastAsia="仿宋_GB2312" w:cs="Times New Roman"/>
          <w:color w:val="000000"/>
          <w:sz w:val="32"/>
          <w:szCs w:val="32"/>
          <w:u w:val="none"/>
          <w:lang w:eastAsia="zh-CN" w:bidi="ar-SA"/>
        </w:rPr>
        <w:t>镇（乡）</w:t>
      </w:r>
      <w:r>
        <w:rPr>
          <w:rFonts w:hint="default" w:ascii="Times New Roman" w:hAnsi="Times New Roman" w:eastAsia="仿宋_GB2312" w:cs="Times New Roman"/>
          <w:color w:val="000000"/>
          <w:sz w:val="32"/>
          <w:szCs w:val="32"/>
          <w:u w:val="none"/>
          <w:lang w:bidi="ar-SA"/>
        </w:rPr>
        <w:t>级汇总审核表》，一式三份，报区农业农村</w:t>
      </w:r>
      <w:r>
        <w:rPr>
          <w:rFonts w:hint="eastAsia" w:ascii="Times New Roman" w:hAnsi="Times New Roman" w:eastAsia="仿宋_GB2312" w:cs="Times New Roman"/>
          <w:color w:val="000000"/>
          <w:sz w:val="32"/>
          <w:szCs w:val="32"/>
          <w:u w:val="none"/>
          <w:lang w:eastAsia="zh-CN" w:bidi="ar-SA"/>
        </w:rPr>
        <w:t>局</w:t>
      </w:r>
      <w:r>
        <w:rPr>
          <w:rFonts w:hint="default" w:ascii="Times New Roman" w:hAnsi="Times New Roman" w:eastAsia="仿宋_GB2312" w:cs="Times New Roman"/>
          <w:color w:val="000000"/>
          <w:sz w:val="32"/>
          <w:szCs w:val="32"/>
          <w:u w:val="none"/>
          <w:lang w:bidi="ar-SA"/>
        </w:rPr>
        <w:t>两份，</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农业</w:t>
      </w:r>
      <w:r>
        <w:rPr>
          <w:rFonts w:hint="eastAsia" w:ascii="Times New Roman" w:hAnsi="Times New Roman" w:eastAsia="仿宋_GB2312" w:cs="Times New Roman"/>
          <w:color w:val="000000"/>
          <w:sz w:val="32"/>
          <w:szCs w:val="32"/>
          <w:u w:val="none"/>
          <w:lang w:eastAsia="zh-CN" w:bidi="ar-SA"/>
        </w:rPr>
        <w:t>管理</w:t>
      </w:r>
      <w:r>
        <w:rPr>
          <w:rFonts w:hint="default" w:ascii="Times New Roman" w:hAnsi="Times New Roman" w:eastAsia="仿宋_GB2312" w:cs="Times New Roman"/>
          <w:color w:val="000000"/>
          <w:sz w:val="32"/>
          <w:szCs w:val="32"/>
          <w:u w:val="none"/>
          <w:lang w:bidi="ar-SA"/>
        </w:rPr>
        <w:t>部门存档一份。同时，上报区农业农村</w:t>
      </w:r>
      <w:r>
        <w:rPr>
          <w:rFonts w:hint="eastAsia" w:ascii="Times New Roman" w:hAnsi="Times New Roman" w:eastAsia="仿宋_GB2312" w:cs="Times New Roman"/>
          <w:color w:val="000000"/>
          <w:sz w:val="32"/>
          <w:szCs w:val="32"/>
          <w:u w:val="none"/>
          <w:lang w:eastAsia="zh-CN" w:bidi="ar-SA"/>
        </w:rPr>
        <w:t>局</w:t>
      </w:r>
      <w:r>
        <w:rPr>
          <w:rFonts w:hint="eastAsia" w:ascii="Times New Roman" w:hAnsi="Times New Roman" w:eastAsia="仿宋_GB2312" w:cs="Times New Roman"/>
          <w:color w:val="000000"/>
          <w:sz w:val="32"/>
          <w:szCs w:val="32"/>
          <w:u w:val="none"/>
          <w:lang w:bidi="ar-SA"/>
        </w:rPr>
        <w:t>《北京市耕地地力保护补贴申请表》</w:t>
      </w:r>
      <w:r>
        <w:rPr>
          <w:rFonts w:hint="eastAsia" w:ascii="Times New Roman" w:hAnsi="Times New Roman" w:eastAsia="仿宋_GB2312" w:cs="Times New Roman"/>
          <w:color w:val="000000"/>
          <w:sz w:val="32"/>
          <w:szCs w:val="32"/>
          <w:u w:val="none"/>
          <w:lang w:eastAsia="zh-CN" w:bidi="ar-SA"/>
        </w:rPr>
        <w:t>、</w:t>
      </w:r>
      <w:r>
        <w:rPr>
          <w:rFonts w:hint="eastAsia" w:ascii="Times New Roman" w:hAnsi="Times New Roman" w:eastAsia="仿宋_GB2312" w:cs="Times New Roman"/>
          <w:color w:val="000000"/>
          <w:sz w:val="32"/>
          <w:szCs w:val="32"/>
          <w:u w:val="none"/>
          <w:lang w:bidi="ar-SA"/>
        </w:rPr>
        <w:t>公示留档资料</w:t>
      </w:r>
      <w:r>
        <w:rPr>
          <w:rFonts w:hint="eastAsia"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审核数据及《朝阳区XX乡耕地地力保护补贴申报地块种植情况核查表》</w:t>
      </w:r>
      <w:r>
        <w:rPr>
          <w:rFonts w:hint="default" w:ascii="Times New Roman" w:hAnsi="Times New Roman" w:eastAsia="仿宋_GB2312" w:cs="Times New Roman"/>
          <w:color w:val="000000"/>
          <w:sz w:val="32"/>
          <w:szCs w:val="32"/>
          <w:u w:val="none"/>
          <w:lang w:bidi="ar-SA"/>
        </w:rPr>
        <w:t>《北京市耕地地力保护补贴村级汇总确认表》一套。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四</w:t>
      </w:r>
      <w:r>
        <w:rPr>
          <w:rFonts w:hint="eastAsia" w:ascii="楷体_GB2312" w:hAnsi="楷体_GB2312" w:eastAsia="楷体_GB2312" w:cs="楷体_GB2312"/>
          <w:b w:val="0"/>
          <w:bCs w:val="0"/>
          <w:color w:val="000000"/>
          <w:sz w:val="32"/>
          <w:szCs w:val="32"/>
          <w:u w:val="none"/>
          <w:lang w:bidi="ar-SA"/>
        </w:rPr>
        <w:t>）区政府批准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区农业农村</w:t>
      </w:r>
      <w:r>
        <w:rPr>
          <w:rFonts w:hint="eastAsia" w:ascii="Times New Roman" w:hAnsi="Times New Roman" w:eastAsia="仿宋_GB2312" w:cs="Times New Roman"/>
          <w:color w:val="000000"/>
          <w:sz w:val="32"/>
          <w:szCs w:val="32"/>
          <w:u w:val="none"/>
          <w:lang w:eastAsia="zh-CN" w:bidi="ar-SA"/>
        </w:rPr>
        <w:t>局</w:t>
      </w:r>
      <w:r>
        <w:rPr>
          <w:rFonts w:hint="eastAsia" w:eastAsia="仿宋_GB2312" w:cs="Times New Roman"/>
          <w:color w:val="000000"/>
          <w:sz w:val="32"/>
          <w:szCs w:val="32"/>
          <w:u w:val="none"/>
          <w:lang w:eastAsia="zh-CN" w:bidi="ar-SA"/>
        </w:rPr>
        <w:t>结合区级抽查检查情况，</w:t>
      </w:r>
      <w:r>
        <w:rPr>
          <w:rFonts w:hint="default" w:ascii="Times New Roman" w:hAnsi="Times New Roman" w:eastAsia="仿宋_GB2312" w:cs="Times New Roman"/>
          <w:color w:val="000000"/>
          <w:sz w:val="32"/>
          <w:szCs w:val="32"/>
          <w:u w:val="none"/>
          <w:lang w:bidi="ar-SA"/>
        </w:rPr>
        <w:t>逐</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核实申报资料无误后，导出并</w:t>
      </w:r>
      <w:r>
        <w:rPr>
          <w:rFonts w:hint="default" w:ascii="Times New Roman" w:hAnsi="Times New Roman" w:eastAsia="仿宋_GB2312" w:cs="Times New Roman"/>
          <w:color w:val="000000"/>
          <w:sz w:val="32"/>
          <w:szCs w:val="32"/>
          <w:u w:val="none"/>
          <w:lang w:eastAsia="zh-CN" w:bidi="ar-SA"/>
        </w:rPr>
        <w:t>打印</w:t>
      </w:r>
      <w:r>
        <w:rPr>
          <w:rFonts w:hint="default" w:ascii="Times New Roman" w:hAnsi="Times New Roman" w:eastAsia="仿宋_GB2312" w:cs="Times New Roman"/>
          <w:color w:val="000000"/>
          <w:sz w:val="32"/>
          <w:szCs w:val="32"/>
          <w:u w:val="none"/>
          <w:lang w:bidi="ar-SA"/>
        </w:rPr>
        <w:t>《北京市耕地地力保护补贴区级认可汇总表》</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报区政府批准；区政府批复同意后，由区农业农村</w:t>
      </w:r>
      <w:r>
        <w:rPr>
          <w:rFonts w:hint="eastAsia" w:ascii="Times New Roman" w:hAnsi="Times New Roman" w:eastAsia="仿宋_GB2312" w:cs="Times New Roman"/>
          <w:color w:val="000000"/>
          <w:sz w:val="32"/>
          <w:szCs w:val="32"/>
          <w:u w:val="none"/>
          <w:lang w:eastAsia="zh-CN" w:bidi="ar-SA"/>
        </w:rPr>
        <w:t>局</w:t>
      </w:r>
      <w:r>
        <w:rPr>
          <w:rFonts w:hint="default" w:ascii="Times New Roman" w:hAnsi="Times New Roman" w:eastAsia="仿宋_GB2312" w:cs="Times New Roman"/>
          <w:color w:val="000000"/>
          <w:sz w:val="32"/>
          <w:szCs w:val="32"/>
          <w:u w:val="none"/>
          <w:lang w:val="en-US" w:eastAsia="zh-CN" w:bidi="ar-SA"/>
        </w:rPr>
        <w:t>将批复的</w:t>
      </w:r>
      <w:r>
        <w:rPr>
          <w:rFonts w:hint="default" w:ascii="Times New Roman" w:hAnsi="Times New Roman" w:eastAsia="仿宋_GB2312" w:cs="Times New Roman"/>
          <w:color w:val="000000"/>
          <w:sz w:val="32"/>
          <w:szCs w:val="32"/>
          <w:u w:val="none"/>
          <w:lang w:bidi="ar-SA"/>
        </w:rPr>
        <w:t>《北京市耕地地力保护补贴区级认可汇总表》</w:t>
      </w:r>
      <w:r>
        <w:rPr>
          <w:rFonts w:hint="default" w:ascii="Times New Roman" w:hAnsi="Times New Roman" w:eastAsia="仿宋_GB2312" w:cs="Times New Roman"/>
          <w:color w:val="000000"/>
          <w:sz w:val="32"/>
          <w:szCs w:val="32"/>
          <w:u w:val="none"/>
          <w:lang w:val="en-US" w:eastAsia="zh-CN" w:bidi="ar-SA"/>
        </w:rPr>
        <w:t>和批准数据</w:t>
      </w:r>
      <w:r>
        <w:rPr>
          <w:rFonts w:hint="default" w:ascii="Times New Roman" w:hAnsi="Times New Roman" w:eastAsia="仿宋_GB2312" w:cs="Times New Roman"/>
          <w:color w:val="000000"/>
          <w:sz w:val="32"/>
          <w:szCs w:val="32"/>
          <w:u w:val="none"/>
          <w:lang w:bidi="ar-SA"/>
        </w:rPr>
        <w:t>报</w:t>
      </w:r>
      <w:r>
        <w:rPr>
          <w:rFonts w:hint="default" w:ascii="Times New Roman" w:hAnsi="Times New Roman" w:eastAsia="仿宋_GB2312" w:cs="Times New Roman"/>
          <w:color w:val="000000"/>
          <w:sz w:val="32"/>
          <w:szCs w:val="32"/>
          <w:u w:val="none"/>
          <w:lang w:val="en-US" w:eastAsia="zh-CN" w:bidi="ar-SA"/>
        </w:rPr>
        <w:t>送</w:t>
      </w:r>
      <w:r>
        <w:rPr>
          <w:rFonts w:hint="default" w:ascii="Times New Roman" w:hAnsi="Times New Roman" w:eastAsia="仿宋_GB2312" w:cs="Times New Roman"/>
          <w:color w:val="000000"/>
          <w:sz w:val="32"/>
          <w:szCs w:val="32"/>
          <w:u w:val="none"/>
          <w:lang w:eastAsia="zh-CN" w:bidi="ar-SA"/>
        </w:rPr>
        <w:t>市农业农村局</w:t>
      </w:r>
      <w:r>
        <w:rPr>
          <w:rFonts w:hint="default" w:ascii="Times New Roman" w:hAnsi="Times New Roman"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u w:val="none"/>
          <w:lang w:bidi="ar-SA"/>
        </w:rPr>
      </w:pPr>
      <w:r>
        <w:rPr>
          <w:rFonts w:hint="eastAsia" w:ascii="楷体_GB2312" w:hAnsi="楷体_GB2312" w:eastAsia="楷体_GB2312" w:cs="楷体_GB2312"/>
          <w:b w:val="0"/>
          <w:bCs w:val="0"/>
          <w:color w:val="000000"/>
          <w:sz w:val="32"/>
          <w:szCs w:val="32"/>
          <w:u w:val="none"/>
          <w:lang w:bidi="ar-SA"/>
        </w:rPr>
        <w:t>（</w:t>
      </w:r>
      <w:r>
        <w:rPr>
          <w:rFonts w:hint="eastAsia" w:ascii="楷体_GB2312" w:hAnsi="楷体_GB2312" w:eastAsia="楷体_GB2312" w:cs="楷体_GB2312"/>
          <w:b w:val="0"/>
          <w:bCs w:val="0"/>
          <w:color w:val="000000"/>
          <w:sz w:val="32"/>
          <w:szCs w:val="32"/>
          <w:u w:val="none"/>
          <w:lang w:eastAsia="zh-CN" w:bidi="ar-SA"/>
        </w:rPr>
        <w:t>五</w:t>
      </w:r>
      <w:r>
        <w:rPr>
          <w:rFonts w:hint="eastAsia" w:ascii="楷体_GB2312" w:hAnsi="楷体_GB2312" w:eastAsia="楷体_GB2312" w:cs="楷体_GB2312"/>
          <w:b w:val="0"/>
          <w:bCs w:val="0"/>
          <w:color w:val="000000"/>
          <w:sz w:val="32"/>
          <w:szCs w:val="32"/>
          <w:u w:val="none"/>
          <w:lang w:bidi="ar-SA"/>
        </w:rPr>
        <w:t>）补贴资金发放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val="en-US" w:eastAsia="zh-CN" w:bidi="ar-SA"/>
        </w:rPr>
      </w:pPr>
      <w:r>
        <w:rPr>
          <w:rFonts w:hint="eastAsia" w:ascii="Times New Roman" w:hAnsi="Times New Roman" w:eastAsia="仿宋_GB2312" w:cs="Times New Roman"/>
          <w:color w:val="000000"/>
          <w:sz w:val="32"/>
          <w:szCs w:val="32"/>
          <w:u w:val="none"/>
          <w:lang w:val="en-US" w:eastAsia="zh-CN" w:bidi="ar-SA"/>
        </w:rPr>
        <w:t>根据国库集中支付制度有关规定，补贴资金由市级财政转移支付区级财政后，拨付至区</w:t>
      </w:r>
      <w:r>
        <w:rPr>
          <w:rFonts w:hint="eastAsia" w:eastAsia="仿宋_GB2312" w:cs="Times New Roman"/>
          <w:color w:val="000000"/>
          <w:sz w:val="32"/>
          <w:szCs w:val="32"/>
          <w:u w:val="none"/>
          <w:lang w:val="en-US" w:eastAsia="zh-CN" w:bidi="ar-SA"/>
        </w:rPr>
        <w:t>农业农村局</w:t>
      </w:r>
      <w:r>
        <w:rPr>
          <w:rFonts w:hint="eastAsia" w:ascii="Times New Roman" w:hAnsi="Times New Roman" w:eastAsia="仿宋_GB2312" w:cs="Times New Roman"/>
          <w:color w:val="000000"/>
          <w:sz w:val="32"/>
          <w:szCs w:val="32"/>
          <w:u w:val="none"/>
          <w:lang w:val="en-US" w:eastAsia="zh-CN" w:bidi="ar-SA"/>
        </w:rPr>
        <w:t>。在“北京市惠民惠农财政补贴‘一卡通’发放监管服务平台”上，完成</w:t>
      </w:r>
      <w:r>
        <w:rPr>
          <w:rFonts w:hint="eastAsia" w:eastAsia="仿宋_GB2312" w:cs="Times New Roman"/>
          <w:color w:val="000000"/>
          <w:sz w:val="32"/>
          <w:szCs w:val="32"/>
          <w:u w:val="none"/>
          <w:lang w:val="en-US" w:eastAsia="zh-CN" w:bidi="ar-SA"/>
        </w:rPr>
        <w:t>区农业农村局“业务主管部门数据录入审核岗”</w:t>
      </w:r>
      <w:r>
        <w:rPr>
          <w:rFonts w:hint="eastAsia" w:ascii="Times New Roman" w:hAnsi="Times New Roman" w:eastAsia="仿宋_GB2312" w:cs="Times New Roman"/>
          <w:color w:val="000000"/>
          <w:sz w:val="32"/>
          <w:szCs w:val="32"/>
          <w:u w:val="none"/>
          <w:lang w:val="en-US" w:eastAsia="zh-CN" w:bidi="ar-SA"/>
        </w:rPr>
        <w:t>数据录入审核、市</w:t>
      </w:r>
      <w:r>
        <w:rPr>
          <w:rFonts w:hint="eastAsia" w:eastAsia="仿宋_GB2312" w:cs="Times New Roman"/>
          <w:color w:val="000000"/>
          <w:sz w:val="32"/>
          <w:szCs w:val="32"/>
          <w:u w:val="none"/>
          <w:lang w:val="en-US" w:eastAsia="zh-CN" w:bidi="ar-SA"/>
        </w:rPr>
        <w:t>农业农村局“市级业务主管部门复核岗”</w:t>
      </w:r>
      <w:r>
        <w:rPr>
          <w:rFonts w:hint="eastAsia" w:ascii="Times New Roman" w:hAnsi="Times New Roman" w:eastAsia="仿宋_GB2312" w:cs="Times New Roman"/>
          <w:color w:val="000000"/>
          <w:sz w:val="32"/>
          <w:szCs w:val="32"/>
          <w:u w:val="none"/>
          <w:lang w:val="en-US" w:eastAsia="zh-CN" w:bidi="ar-SA"/>
        </w:rPr>
        <w:t>复核、</w:t>
      </w:r>
      <w:r>
        <w:rPr>
          <w:rFonts w:hint="eastAsia" w:eastAsia="仿宋_GB2312" w:cs="Times New Roman"/>
          <w:color w:val="000000"/>
          <w:sz w:val="32"/>
          <w:szCs w:val="32"/>
          <w:u w:val="none"/>
          <w:lang w:val="en-US" w:eastAsia="zh-CN" w:bidi="ar-SA"/>
        </w:rPr>
        <w:t>区农业农村局“业务主管部门资金确认岗”</w:t>
      </w:r>
      <w:r>
        <w:rPr>
          <w:rFonts w:hint="eastAsia" w:ascii="Times New Roman" w:hAnsi="Times New Roman" w:eastAsia="仿宋_GB2312" w:cs="Times New Roman"/>
          <w:color w:val="000000"/>
          <w:sz w:val="32"/>
          <w:szCs w:val="32"/>
          <w:u w:val="none"/>
          <w:lang w:val="en-US" w:eastAsia="zh-CN" w:bidi="ar-SA"/>
        </w:rPr>
        <w:t>资金确认等流程，代发金融机构在收到区级农业农村部门确认数据后</w:t>
      </w:r>
      <w:r>
        <w:rPr>
          <w:rFonts w:hint="eastAsia" w:ascii="Times New Roman" w:hAnsi="Times New Roman" w:eastAsia="仿宋_GB2312" w:cs="Times New Roman"/>
          <w:color w:val="000000"/>
          <w:sz w:val="32"/>
          <w:szCs w:val="32"/>
          <w:u w:val="none"/>
          <w:lang w:bidi="ar-SA"/>
        </w:rPr>
        <w:t>，</w:t>
      </w:r>
      <w:r>
        <w:rPr>
          <w:rFonts w:hint="eastAsia" w:ascii="Times New Roman" w:hAnsi="Times New Roman" w:eastAsia="仿宋_GB2312" w:cs="Times New Roman"/>
          <w:color w:val="000000"/>
          <w:sz w:val="32"/>
          <w:szCs w:val="32"/>
          <w:u w:val="none"/>
          <w:lang w:eastAsia="zh-CN" w:bidi="ar-SA"/>
        </w:rPr>
        <w:t>将补贴资金直接</w:t>
      </w:r>
      <w:r>
        <w:rPr>
          <w:rFonts w:hint="eastAsia" w:ascii="Times New Roman" w:hAnsi="Times New Roman" w:eastAsia="仿宋_GB2312" w:cs="Times New Roman"/>
          <w:color w:val="000000"/>
          <w:sz w:val="32"/>
          <w:szCs w:val="32"/>
          <w:u w:val="none"/>
          <w:lang w:val="en-US" w:eastAsia="zh-CN" w:bidi="ar-SA"/>
        </w:rPr>
        <w:t>发放到补贴对象指定的银行账户中。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22"/>
          <w:u w:val="none"/>
          <w:lang w:val="en-US" w:eastAsia="zh-CN" w:bidi="ar-SA"/>
        </w:rPr>
      </w:pPr>
      <w:r>
        <w:rPr>
          <w:rFonts w:hint="default" w:ascii="Times New Roman" w:hAnsi="Times New Roman" w:eastAsia="黑体" w:cs="Times New Roman"/>
          <w:bCs/>
          <w:color w:val="000000"/>
          <w:sz w:val="32"/>
          <w:szCs w:val="22"/>
          <w:u w:val="none"/>
          <w:lang w:val="en-US" w:eastAsia="zh-CN" w:bidi="ar-SA"/>
        </w:rPr>
        <w:t>二、职责分工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区</w:t>
      </w:r>
      <w:r>
        <w:rPr>
          <w:rFonts w:hint="eastAsia" w:ascii="Times New Roman" w:hAnsi="Times New Roman" w:eastAsia="仿宋_GB2312" w:cs="Times New Roman"/>
          <w:color w:val="000000"/>
          <w:sz w:val="32"/>
          <w:szCs w:val="32"/>
          <w:u w:val="none"/>
          <w:lang w:eastAsia="zh-CN" w:bidi="ar-SA"/>
        </w:rPr>
        <w:t>农业农村局</w:t>
      </w:r>
      <w:r>
        <w:rPr>
          <w:rFonts w:hint="default" w:ascii="Times New Roman" w:hAnsi="Times New Roman" w:eastAsia="仿宋_GB2312" w:cs="Times New Roman"/>
          <w:color w:val="000000"/>
          <w:sz w:val="32"/>
          <w:szCs w:val="32"/>
          <w:u w:val="none"/>
          <w:lang w:bidi="ar-SA"/>
        </w:rPr>
        <w:t>负责耕地地力保护补贴的组织实施，建立健全工作机制</w:t>
      </w:r>
      <w:r>
        <w:rPr>
          <w:rFonts w:hint="eastAsia" w:ascii="Times New Roman" w:hAnsi="Times New Roman" w:eastAsia="仿宋_GB2312" w:cs="Times New Roman"/>
          <w:color w:val="000000"/>
          <w:sz w:val="32"/>
          <w:szCs w:val="32"/>
          <w:u w:val="none"/>
          <w:lang w:eastAsia="zh-CN" w:bidi="ar-SA"/>
        </w:rPr>
        <w:t>，</w:t>
      </w:r>
      <w:r>
        <w:rPr>
          <w:rFonts w:hint="eastAsia" w:eastAsia="仿宋_GB2312" w:cs="Times New Roman"/>
          <w:color w:val="000000"/>
          <w:sz w:val="32"/>
          <w:szCs w:val="32"/>
          <w:u w:val="none"/>
          <w:lang w:eastAsia="zh-CN" w:bidi="ar-SA"/>
        </w:rPr>
        <w:t>统筹</w:t>
      </w:r>
      <w:r>
        <w:rPr>
          <w:rFonts w:hint="default" w:ascii="Times New Roman" w:hAnsi="Times New Roman" w:eastAsia="仿宋_GB2312" w:cs="Times New Roman"/>
          <w:color w:val="000000"/>
          <w:sz w:val="32"/>
          <w:szCs w:val="32"/>
          <w:u w:val="none"/>
          <w:lang w:bidi="ar-SA"/>
        </w:rPr>
        <w:t>做好审核、监督和检查</w:t>
      </w:r>
      <w:r>
        <w:rPr>
          <w:rFonts w:hint="eastAsia" w:ascii="Times New Roman" w:hAnsi="Times New Roman" w:eastAsia="仿宋_GB2312" w:cs="Times New Roman"/>
          <w:color w:val="000000"/>
          <w:sz w:val="32"/>
          <w:szCs w:val="32"/>
          <w:u w:val="none"/>
          <w:lang w:eastAsia="zh-CN" w:bidi="ar-SA"/>
        </w:rPr>
        <w:t>等</w:t>
      </w:r>
      <w:r>
        <w:rPr>
          <w:rFonts w:hint="default" w:ascii="Times New Roman" w:hAnsi="Times New Roman" w:eastAsia="仿宋_GB2312" w:cs="Times New Roman"/>
          <w:color w:val="000000"/>
          <w:sz w:val="32"/>
          <w:szCs w:val="32"/>
          <w:u w:val="none"/>
          <w:lang w:bidi="ar-SA"/>
        </w:rPr>
        <w:t>工作，确保补贴政策落到实处。对于政策执行中出现的问题，及时向市</w:t>
      </w:r>
      <w:r>
        <w:rPr>
          <w:rFonts w:hint="eastAsia" w:ascii="Times New Roman" w:hAnsi="Times New Roman" w:eastAsia="仿宋_GB2312" w:cs="Times New Roman"/>
          <w:color w:val="000000"/>
          <w:sz w:val="32"/>
          <w:szCs w:val="32"/>
          <w:u w:val="none"/>
          <w:lang w:eastAsia="zh-CN" w:bidi="ar-SA"/>
        </w:rPr>
        <w:t>农业农村局</w:t>
      </w:r>
      <w:r>
        <w:rPr>
          <w:rFonts w:hint="eastAsia" w:eastAsia="仿宋_GB2312" w:cs="Times New Roman"/>
          <w:color w:val="000000"/>
          <w:sz w:val="32"/>
          <w:szCs w:val="32"/>
          <w:u w:val="none"/>
          <w:lang w:eastAsia="zh-CN" w:bidi="ar-SA"/>
        </w:rPr>
        <w:t>等主管部门</w:t>
      </w:r>
      <w:r>
        <w:rPr>
          <w:rFonts w:hint="default" w:ascii="Times New Roman" w:hAnsi="Times New Roman" w:eastAsia="仿宋_GB2312" w:cs="Times New Roman"/>
          <w:color w:val="000000"/>
          <w:sz w:val="32"/>
          <w:szCs w:val="32"/>
          <w:u w:val="none"/>
          <w:lang w:bidi="ar-SA"/>
        </w:rPr>
        <w:t>报告。</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政府负责耕地地力保护补贴的审核工作，逐村</w:t>
      </w:r>
      <w:r>
        <w:rPr>
          <w:rFonts w:hint="eastAsia" w:eastAsia="仿宋_GB2312" w:cs="Times New Roman"/>
          <w:color w:val="000000"/>
          <w:sz w:val="32"/>
          <w:szCs w:val="32"/>
          <w:u w:val="none"/>
          <w:lang w:eastAsia="zh-CN" w:bidi="ar-SA"/>
        </w:rPr>
        <w:t>、逐地块</w:t>
      </w:r>
      <w:r>
        <w:rPr>
          <w:rFonts w:hint="default" w:ascii="Times New Roman" w:hAnsi="Times New Roman" w:eastAsia="仿宋_GB2312" w:cs="Times New Roman"/>
          <w:color w:val="000000"/>
          <w:sz w:val="32"/>
          <w:szCs w:val="32"/>
          <w:u w:val="none"/>
          <w:lang w:bidi="ar-SA"/>
        </w:rPr>
        <w:t>审核申请资料，监督检查村委会</w:t>
      </w:r>
      <w:r>
        <w:rPr>
          <w:rFonts w:hint="default" w:ascii="Times New Roman" w:hAnsi="Times New Roman" w:eastAsia="仿宋_GB2312" w:cs="Times New Roman"/>
          <w:color w:val="000000"/>
          <w:sz w:val="32"/>
          <w:szCs w:val="32"/>
          <w:u w:val="none"/>
          <w:lang w:val="en-US" w:eastAsia="zh-CN" w:bidi="ar-SA"/>
        </w:rPr>
        <w:t>（股份经济合作社等）</w:t>
      </w:r>
      <w:r>
        <w:rPr>
          <w:rFonts w:hint="default" w:ascii="Times New Roman" w:hAnsi="Times New Roman" w:eastAsia="仿宋_GB2312" w:cs="Times New Roman"/>
          <w:color w:val="000000"/>
          <w:sz w:val="32"/>
          <w:szCs w:val="32"/>
          <w:u w:val="none"/>
          <w:lang w:bidi="ar-SA"/>
        </w:rPr>
        <w:t>严格执行申请程序。补贴申报截止时，存在权属纠纷、涉法涉诉</w:t>
      </w:r>
      <w:r>
        <w:rPr>
          <w:rFonts w:hint="default" w:ascii="Times New Roman" w:hAnsi="Times New Roman" w:eastAsia="仿宋_GB2312" w:cs="Times New Roman"/>
          <w:color w:val="000000"/>
          <w:sz w:val="32"/>
          <w:szCs w:val="32"/>
          <w:u w:val="none"/>
          <w:lang w:eastAsia="zh-CN" w:bidi="ar-SA"/>
        </w:rPr>
        <w:t>等</w:t>
      </w:r>
      <w:r>
        <w:rPr>
          <w:rFonts w:hint="default" w:ascii="Times New Roman" w:hAnsi="Times New Roman" w:eastAsia="仿宋_GB2312" w:cs="Times New Roman"/>
          <w:color w:val="000000"/>
          <w:sz w:val="32"/>
          <w:szCs w:val="32"/>
          <w:u w:val="none"/>
          <w:lang w:bidi="ar-SA"/>
        </w:rPr>
        <w:t>争议</w:t>
      </w:r>
      <w:r>
        <w:rPr>
          <w:rFonts w:hint="default" w:ascii="Times New Roman" w:hAnsi="Times New Roman" w:eastAsia="仿宋_GB2312" w:cs="Times New Roman"/>
          <w:color w:val="000000"/>
          <w:sz w:val="32"/>
          <w:szCs w:val="32"/>
          <w:u w:val="none"/>
          <w:lang w:val="en-US" w:eastAsia="zh-CN" w:bidi="ar-SA"/>
        </w:rPr>
        <w:t>或不确定问题</w:t>
      </w:r>
      <w:r>
        <w:rPr>
          <w:rFonts w:hint="default" w:ascii="Times New Roman" w:hAnsi="Times New Roman" w:eastAsia="仿宋_GB2312" w:cs="Times New Roman"/>
          <w:color w:val="000000"/>
          <w:sz w:val="32"/>
          <w:szCs w:val="32"/>
          <w:u w:val="none"/>
          <w:lang w:bidi="ar-SA"/>
        </w:rPr>
        <w:t>的</w:t>
      </w:r>
      <w:r>
        <w:rPr>
          <w:rFonts w:hint="default" w:ascii="Times New Roman" w:hAnsi="Times New Roman" w:eastAsia="仿宋_GB2312" w:cs="Times New Roman"/>
          <w:color w:val="000000"/>
          <w:sz w:val="32"/>
          <w:szCs w:val="32"/>
          <w:u w:val="none"/>
          <w:lang w:val="en-US" w:eastAsia="zh-CN" w:bidi="ar-SA"/>
        </w:rPr>
        <w:t>地块</w:t>
      </w:r>
      <w:r>
        <w:rPr>
          <w:rFonts w:hint="default" w:ascii="Times New Roman" w:hAnsi="Times New Roman" w:eastAsia="仿宋_GB2312" w:cs="Times New Roman"/>
          <w:color w:val="000000"/>
          <w:sz w:val="32"/>
          <w:szCs w:val="32"/>
          <w:u w:val="none"/>
          <w:lang w:bidi="ar-SA"/>
        </w:rPr>
        <w:t>，暂时不列入补贴范围，待</w:t>
      </w:r>
      <w:r>
        <w:rPr>
          <w:rFonts w:hint="default" w:ascii="Times New Roman" w:hAnsi="Times New Roman" w:eastAsia="仿宋_GB2312" w:cs="Times New Roman"/>
          <w:color w:val="000000"/>
          <w:sz w:val="32"/>
          <w:szCs w:val="32"/>
          <w:u w:val="none"/>
          <w:lang w:val="en-US" w:eastAsia="zh-CN" w:bidi="ar-SA"/>
        </w:rPr>
        <w:t>问题</w:t>
      </w:r>
      <w:r>
        <w:rPr>
          <w:rFonts w:hint="default" w:ascii="Times New Roman" w:hAnsi="Times New Roman" w:eastAsia="仿宋_GB2312" w:cs="Times New Roman"/>
          <w:color w:val="000000"/>
          <w:sz w:val="32"/>
          <w:szCs w:val="32"/>
          <w:u w:val="none"/>
          <w:lang w:bidi="ar-SA"/>
        </w:rPr>
        <w:t>解决后</w:t>
      </w:r>
      <w:r>
        <w:rPr>
          <w:rFonts w:hint="default" w:ascii="Times New Roman" w:hAnsi="Times New Roman" w:eastAsia="仿宋_GB2312" w:cs="Times New Roman"/>
          <w:color w:val="000000"/>
          <w:sz w:val="32"/>
          <w:szCs w:val="32"/>
          <w:u w:val="none"/>
          <w:lang w:eastAsia="zh-CN" w:bidi="ar-SA"/>
        </w:rPr>
        <w:t>可</w:t>
      </w:r>
      <w:r>
        <w:rPr>
          <w:rFonts w:hint="default" w:ascii="Times New Roman" w:hAnsi="Times New Roman" w:eastAsia="仿宋_GB2312" w:cs="Times New Roman"/>
          <w:color w:val="000000"/>
          <w:sz w:val="32"/>
          <w:szCs w:val="32"/>
          <w:u w:val="none"/>
          <w:lang w:bidi="ar-SA"/>
        </w:rPr>
        <w:t>予以</w:t>
      </w:r>
      <w:r>
        <w:rPr>
          <w:rFonts w:hint="default" w:ascii="Times New Roman" w:hAnsi="Times New Roman" w:eastAsia="仿宋_GB2312" w:cs="Times New Roman"/>
          <w:color w:val="000000"/>
          <w:sz w:val="32"/>
          <w:szCs w:val="32"/>
          <w:u w:val="none"/>
          <w:lang w:eastAsia="zh-CN" w:bidi="ar-SA"/>
        </w:rPr>
        <w:t>补发</w:t>
      </w:r>
      <w:r>
        <w:rPr>
          <w:rFonts w:hint="default" w:ascii="Times New Roman" w:hAnsi="Times New Roman" w:eastAsia="仿宋_GB2312" w:cs="Times New Roman"/>
          <w:color w:val="000000"/>
          <w:sz w:val="32"/>
          <w:szCs w:val="32"/>
          <w:u w:val="none"/>
          <w:lang w:bidi="ar-SA"/>
        </w:rPr>
        <w:t>。村委会</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股份经济合作社等</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负责</w:t>
      </w:r>
      <w:r>
        <w:rPr>
          <w:rFonts w:hint="default" w:ascii="Times New Roman" w:hAnsi="Times New Roman" w:eastAsia="仿宋_GB2312" w:cs="Times New Roman"/>
          <w:color w:val="000000"/>
          <w:sz w:val="32"/>
          <w:szCs w:val="22"/>
          <w:u w:val="none"/>
          <w:lang w:bidi="ar-SA"/>
        </w:rPr>
        <w:t>耕地地力保护补贴</w:t>
      </w:r>
      <w:r>
        <w:rPr>
          <w:rFonts w:hint="default" w:ascii="Times New Roman" w:hAnsi="Times New Roman" w:eastAsia="仿宋_GB2312" w:cs="Times New Roman"/>
          <w:color w:val="000000"/>
          <w:sz w:val="32"/>
          <w:szCs w:val="32"/>
          <w:u w:val="none"/>
          <w:lang w:bidi="ar-SA"/>
        </w:rPr>
        <w:t>的申请、确认工作，做好公示、留档等，接受群众的监督检查。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黑体" w:cs="Times New Roman"/>
          <w:bCs/>
          <w:color w:val="000000"/>
          <w:sz w:val="32"/>
          <w:szCs w:val="22"/>
          <w:u w:val="none"/>
          <w:lang w:val="en-US" w:eastAsia="zh-CN" w:bidi="ar-SA"/>
        </w:rPr>
      </w:pPr>
      <w:r>
        <w:rPr>
          <w:rFonts w:hint="eastAsia" w:ascii="Times New Roman" w:hAnsi="Times New Roman" w:eastAsia="黑体" w:cs="Times New Roman"/>
          <w:bCs/>
          <w:color w:val="000000"/>
          <w:sz w:val="32"/>
          <w:szCs w:val="22"/>
          <w:u w:val="none"/>
          <w:lang w:val="en-US" w:eastAsia="zh-CN" w:bidi="ar-SA"/>
        </w:rPr>
        <w:t>三、资金管理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补贴资金支付按照国库集中支付制度有关规定执行，确保资金足额、及时、准确。发放失败的补贴资金，由</w:t>
      </w:r>
      <w:r>
        <w:rPr>
          <w:rFonts w:hint="eastAsia" w:ascii="Times New Roman" w:hAnsi="Times New Roman" w:eastAsia="仿宋_GB2312" w:cs="Times New Roman"/>
          <w:color w:val="000000"/>
          <w:sz w:val="32"/>
          <w:szCs w:val="32"/>
          <w:u w:val="none"/>
          <w:lang w:val="en-US" w:eastAsia="zh-CN" w:bidi="ar-SA"/>
        </w:rPr>
        <w:t>区</w:t>
      </w:r>
      <w:r>
        <w:rPr>
          <w:rFonts w:hint="eastAsia" w:eastAsia="仿宋_GB2312" w:cs="Times New Roman"/>
          <w:color w:val="000000"/>
          <w:sz w:val="32"/>
          <w:szCs w:val="32"/>
          <w:u w:val="none"/>
          <w:lang w:eastAsia="zh-CN" w:bidi="ar-SA"/>
        </w:rPr>
        <w:t>农业农村局</w:t>
      </w:r>
      <w:r>
        <w:rPr>
          <w:rFonts w:hint="eastAsia" w:ascii="Times New Roman" w:hAnsi="Times New Roman" w:eastAsia="仿宋_GB2312" w:cs="Times New Roman"/>
          <w:color w:val="000000"/>
          <w:sz w:val="32"/>
          <w:szCs w:val="32"/>
          <w:u w:val="none"/>
          <w:lang w:eastAsia="zh-CN" w:bidi="ar-SA"/>
        </w:rPr>
        <w:t>核实修正数据后</w:t>
      </w:r>
      <w:r>
        <w:rPr>
          <w:rFonts w:hint="eastAsia" w:ascii="Times New Roman" w:hAnsi="Times New Roman" w:eastAsia="仿宋_GB2312" w:cs="Times New Roman"/>
          <w:color w:val="000000"/>
          <w:sz w:val="32"/>
          <w:szCs w:val="32"/>
          <w:u w:val="none"/>
          <w:lang w:val="en-US" w:eastAsia="zh-CN" w:bidi="ar-SA"/>
        </w:rPr>
        <w:t>对接代发金融机构</w:t>
      </w:r>
      <w:r>
        <w:rPr>
          <w:rFonts w:hint="eastAsia" w:ascii="Times New Roman" w:hAnsi="Times New Roman" w:eastAsia="仿宋_GB2312" w:cs="Times New Roman"/>
          <w:color w:val="000000"/>
          <w:sz w:val="32"/>
          <w:szCs w:val="32"/>
          <w:u w:val="none"/>
          <w:lang w:eastAsia="zh-CN" w:bidi="ar-SA"/>
        </w:rPr>
        <w:t>再次发放；</w:t>
      </w:r>
      <w:r>
        <w:rPr>
          <w:rFonts w:hint="eastAsia" w:ascii="Times New Roman" w:hAnsi="Times New Roman" w:eastAsia="仿宋_GB2312" w:cs="Times New Roman"/>
          <w:color w:val="000000"/>
          <w:sz w:val="32"/>
          <w:szCs w:val="32"/>
          <w:u w:val="none"/>
          <w:lang w:val="en-US" w:eastAsia="zh-CN" w:bidi="ar-SA"/>
        </w:rPr>
        <w:t>需要退回的补贴资金按原渠道返还；结存的补贴资金统筹用于下一年度发放。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22"/>
          <w:u w:val="none"/>
          <w:lang w:bidi="ar-SA"/>
        </w:rPr>
      </w:pPr>
      <w:r>
        <w:rPr>
          <w:rFonts w:hint="eastAsia" w:eastAsia="黑体" w:cs="Times New Roman"/>
          <w:bCs/>
          <w:color w:val="000000"/>
          <w:sz w:val="32"/>
          <w:szCs w:val="22"/>
          <w:u w:val="none"/>
          <w:lang w:eastAsia="zh-CN" w:bidi="ar-SA"/>
        </w:rPr>
        <w:t>四</w:t>
      </w:r>
      <w:r>
        <w:rPr>
          <w:rFonts w:hint="default" w:ascii="Times New Roman" w:hAnsi="Times New Roman" w:eastAsia="黑体" w:cs="Times New Roman"/>
          <w:bCs/>
          <w:color w:val="000000"/>
          <w:sz w:val="32"/>
          <w:szCs w:val="22"/>
          <w:u w:val="none"/>
          <w:lang w:bidi="ar-SA"/>
        </w:rPr>
        <w:t>、面积核算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hAnsi="Calibri" w:cs="Times New Roman"/>
          <w:color w:val="000000"/>
          <w:sz w:val="32"/>
          <w:szCs w:val="22"/>
          <w:u w:val="none"/>
          <w:lang w:eastAsia="zh-CN" w:bidi="ar-SA"/>
        </w:rPr>
      </w:pPr>
      <w:r>
        <w:rPr>
          <w:rFonts w:hint="eastAsia" w:ascii="Times New Roman" w:hAnsi="Times New Roman" w:eastAsia="仿宋_GB2312" w:cs="Times New Roman"/>
          <w:color w:val="000000"/>
          <w:sz w:val="32"/>
          <w:szCs w:val="32"/>
          <w:u w:val="none"/>
          <w:lang w:bidi="ar-SA"/>
        </w:rPr>
        <w:t>同一</w:t>
      </w:r>
      <w:r>
        <w:rPr>
          <w:rFonts w:hint="eastAsia" w:ascii="Times New Roman" w:hAnsi="Times New Roman" w:eastAsia="仿宋_GB2312" w:cs="Times New Roman"/>
          <w:color w:val="000000"/>
          <w:sz w:val="32"/>
          <w:szCs w:val="32"/>
          <w:u w:val="none"/>
          <w:lang w:val="en-US" w:eastAsia="zh-CN" w:bidi="ar-SA"/>
        </w:rPr>
        <w:t>地</w:t>
      </w:r>
      <w:r>
        <w:rPr>
          <w:rFonts w:hint="eastAsia" w:ascii="Times New Roman" w:hAnsi="Times New Roman" w:eastAsia="仿宋_GB2312" w:cs="Times New Roman"/>
          <w:color w:val="000000"/>
          <w:sz w:val="32"/>
          <w:szCs w:val="32"/>
          <w:u w:val="none"/>
          <w:lang w:bidi="ar-SA"/>
        </w:rPr>
        <w:t>块</w:t>
      </w:r>
      <w:r>
        <w:rPr>
          <w:rFonts w:hint="eastAsia" w:ascii="Times New Roman" w:hAnsi="Times New Roman" w:eastAsia="仿宋_GB2312" w:cs="Times New Roman"/>
          <w:color w:val="000000"/>
          <w:sz w:val="32"/>
          <w:szCs w:val="32"/>
          <w:u w:val="none"/>
          <w:lang w:val="en-US" w:eastAsia="zh-CN" w:bidi="ar-SA"/>
        </w:rPr>
        <w:t>按种植</w:t>
      </w:r>
      <w:r>
        <w:rPr>
          <w:rFonts w:hint="eastAsia" w:ascii="Times New Roman" w:hAnsi="Times New Roman" w:eastAsia="仿宋_GB2312" w:cs="Times New Roman"/>
          <w:color w:val="000000"/>
          <w:sz w:val="32"/>
          <w:szCs w:val="32"/>
          <w:u w:val="none"/>
          <w:lang w:eastAsia="zh-CN" w:bidi="ar-SA"/>
        </w:rPr>
        <w:t>粮食</w:t>
      </w:r>
      <w:r>
        <w:rPr>
          <w:rFonts w:hint="eastAsia" w:ascii="Times New Roman" w:hAnsi="Times New Roman" w:eastAsia="仿宋_GB2312" w:cs="Times New Roman"/>
          <w:color w:val="000000"/>
          <w:sz w:val="32"/>
          <w:szCs w:val="32"/>
          <w:u w:val="none"/>
          <w:lang w:val="en-US" w:eastAsia="zh-CN" w:bidi="ar-SA"/>
        </w:rPr>
        <w:t>作物</w:t>
      </w:r>
      <w:r>
        <w:rPr>
          <w:rFonts w:hint="eastAsia" w:eastAsia="仿宋_GB2312" w:cs="Times New Roman"/>
          <w:color w:val="000000"/>
          <w:sz w:val="32"/>
          <w:szCs w:val="32"/>
          <w:u w:val="none"/>
          <w:lang w:eastAsia="zh-CN" w:bidi="ar-SA"/>
        </w:rPr>
        <w:t>或</w:t>
      </w:r>
      <w:r>
        <w:rPr>
          <w:rFonts w:hint="eastAsia" w:ascii="Times New Roman" w:hAnsi="Times New Roman" w:eastAsia="仿宋_GB2312" w:cs="Times New Roman"/>
          <w:color w:val="000000"/>
          <w:sz w:val="32"/>
          <w:szCs w:val="32"/>
          <w:u w:val="none"/>
          <w:lang w:eastAsia="zh-CN" w:bidi="ar-SA"/>
        </w:rPr>
        <w:t>经济作物</w:t>
      </w:r>
      <w:r>
        <w:rPr>
          <w:rFonts w:hint="eastAsia" w:ascii="Times New Roman" w:hAnsi="Times New Roman" w:eastAsia="仿宋_GB2312" w:cs="Times New Roman"/>
          <w:color w:val="000000"/>
          <w:sz w:val="32"/>
          <w:szCs w:val="32"/>
          <w:u w:val="none"/>
          <w:lang w:val="en-US" w:eastAsia="zh-CN" w:bidi="ar-SA"/>
        </w:rPr>
        <w:t>的占地面积</w:t>
      </w:r>
      <w:r>
        <w:rPr>
          <w:rFonts w:hint="eastAsia" w:eastAsia="仿宋_GB2312" w:cs="Times New Roman"/>
          <w:color w:val="000000"/>
          <w:sz w:val="32"/>
          <w:szCs w:val="32"/>
          <w:u w:val="none"/>
          <w:lang w:eastAsia="zh-CN" w:bidi="ar-SA"/>
        </w:rPr>
        <w:t>给予耕地地力保护</w:t>
      </w:r>
      <w:r>
        <w:rPr>
          <w:rFonts w:hint="eastAsia" w:ascii="Times New Roman" w:hAnsi="Times New Roman" w:eastAsia="仿宋_GB2312" w:cs="Times New Roman"/>
          <w:color w:val="000000"/>
          <w:sz w:val="32"/>
          <w:szCs w:val="32"/>
          <w:u w:val="none"/>
          <w:lang w:eastAsia="zh-CN" w:bidi="ar-SA"/>
        </w:rPr>
        <w:t>补贴</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不能按照不同</w:t>
      </w:r>
      <w:r>
        <w:rPr>
          <w:rFonts w:ascii="仿宋_GB2312" w:hAnsi="Calibri" w:eastAsia="仿宋_GB2312" w:cs="Times New Roman"/>
          <w:color w:val="000000"/>
          <w:sz w:val="32"/>
          <w:szCs w:val="22"/>
          <w:u w:val="none"/>
          <w:lang w:bidi="ar-SA"/>
        </w:rPr>
        <w:t>农</w:t>
      </w:r>
      <w:r>
        <w:rPr>
          <w:rFonts w:hint="eastAsia" w:ascii="仿宋_GB2312" w:hAnsi="Calibri" w:eastAsia="仿宋_GB2312" w:cs="Times New Roman"/>
          <w:color w:val="000000"/>
          <w:sz w:val="32"/>
          <w:szCs w:val="22"/>
          <w:u w:val="none"/>
          <w:lang w:bidi="ar-SA"/>
        </w:rPr>
        <w:t>作物播种面积核算</w:t>
      </w:r>
      <w:r>
        <w:rPr>
          <w:rFonts w:hint="eastAsia" w:hAnsi="Calibri" w:cs="Times New Roman"/>
          <w:color w:val="000000"/>
          <w:sz w:val="32"/>
          <w:szCs w:val="22"/>
          <w:u w:val="none"/>
          <w:lang w:eastAsia="zh-CN" w:bidi="ar-SA"/>
        </w:rPr>
        <w:t>。</w:t>
      </w:r>
    </w:p>
    <w:p>
      <w:pPr>
        <w:pStyle w:val="2"/>
        <w:keepNext w:val="0"/>
        <w:keepLines w:val="0"/>
        <w:pageBreakBefore w:val="0"/>
        <w:widowControl w:val="0"/>
        <w:kinsoku/>
        <w:wordWrap/>
        <w:overflowPunct/>
        <w:topLinePunct w:val="0"/>
        <w:autoSpaceDE/>
        <w:autoSpaceDN/>
        <w:bidi w:val="0"/>
        <w:spacing w:after="0" w:line="560" w:lineRule="exact"/>
        <w:ind w:left="0" w:leftChars="0" w:firstLine="0" w:firstLineChars="0"/>
        <w:jc w:val="both"/>
        <w:textAlignment w:val="auto"/>
        <w:rPr>
          <w:rFonts w:hint="eastAsia" w:hAnsi="Calibri" w:cs="Times New Roman"/>
          <w:color w:val="000000"/>
          <w:sz w:val="32"/>
          <w:szCs w:val="22"/>
          <w:u w:val="none"/>
          <w:lang w:eastAsia="zh-CN" w:bidi="ar-SA"/>
        </w:rPr>
      </w:pP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640" w:firstLineChars="0"/>
        <w:jc w:val="both"/>
        <w:textAlignment w:val="auto"/>
        <w:rPr>
          <w:rFonts w:hint="eastAsia" w:eastAsia="仿宋_GB2312" w:cs="Times New Roman"/>
          <w:color w:val="000000"/>
          <w:sz w:val="32"/>
          <w:szCs w:val="32"/>
          <w:u w:val="none"/>
          <w:lang w:val="en-US" w:eastAsia="zh-CN" w:bidi="ar-SA"/>
        </w:rPr>
      </w:pPr>
      <w:r>
        <w:rPr>
          <w:rFonts w:hint="default" w:ascii="Times New Roman" w:hAnsi="Times New Roman" w:eastAsia="仿宋_GB2312" w:cs="Times New Roman"/>
          <w:color w:val="000000"/>
          <w:sz w:val="32"/>
          <w:szCs w:val="22"/>
          <w:u w:val="none"/>
          <w:lang w:val="en-US" w:eastAsia="zh-CN" w:bidi="ar-SA"/>
        </w:rPr>
        <w:t>附件：1.</w:t>
      </w:r>
      <w:r>
        <w:rPr>
          <w:rFonts w:hint="default" w:ascii="Times New Roman" w:hAnsi="Times New Roman" w:eastAsia="仿宋_GB2312" w:cs="Times New Roman"/>
          <w:color w:val="000000"/>
          <w:sz w:val="32"/>
          <w:szCs w:val="32"/>
          <w:u w:val="none"/>
          <w:lang w:val="en-US" w:eastAsia="zh-CN" w:bidi="ar-SA"/>
        </w:rPr>
        <w:t>朝阳</w:t>
      </w:r>
      <w:r>
        <w:rPr>
          <w:rFonts w:hint="eastAsia" w:eastAsia="仿宋_GB2312" w:cs="Times New Roman"/>
          <w:color w:val="000000"/>
          <w:sz w:val="32"/>
          <w:szCs w:val="32"/>
          <w:u w:val="none"/>
          <w:lang w:val="en-US" w:eastAsia="zh-CN" w:bidi="ar-SA"/>
        </w:rPr>
        <w:t>区XX乡耕地地力保护补贴申报地块种植情况</w:t>
      </w: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1929" w:firstLineChars="603"/>
        <w:jc w:val="both"/>
        <w:textAlignment w:val="auto"/>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val="en-US" w:eastAsia="zh-CN" w:bidi="ar-SA"/>
        </w:rPr>
        <w:t>核查表</w:t>
      </w: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0" w:firstLineChars="0"/>
        <w:jc w:val="both"/>
        <w:textAlignment w:val="auto"/>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val="en-US" w:eastAsia="zh-CN" w:bidi="ar-SA"/>
        </w:rPr>
        <w:t xml:space="preserve">          2.申报补贴地块种植种植情况水印照片（参考模板）</w:t>
      </w: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0" w:firstLineChars="0"/>
        <w:jc w:val="both"/>
        <w:textAlignment w:val="auto"/>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val="en-US" w:eastAsia="zh-CN" w:bidi="ar-SA"/>
        </w:rPr>
        <w:t xml:space="preserve">          3.2025年北京市朝阳区XX乡XX村耕地地力保护补</w:t>
      </w: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1920" w:firstLineChars="600"/>
        <w:jc w:val="both"/>
        <w:textAlignment w:val="auto"/>
        <w:rPr>
          <w:rFonts w:hint="eastAsia" w:eastAsia="仿宋_GB2312" w:cs="Times New Roman"/>
          <w:color w:val="000000"/>
          <w:sz w:val="32"/>
          <w:szCs w:val="32"/>
          <w:u w:val="none"/>
          <w:lang w:val="en-US" w:eastAsia="zh-CN" w:bidi="ar-SA"/>
        </w:rPr>
      </w:pPr>
      <w:r>
        <w:rPr>
          <w:rFonts w:hint="eastAsia" w:eastAsia="仿宋_GB2312" w:cs="Times New Roman"/>
          <w:color w:val="000000"/>
          <w:sz w:val="32"/>
          <w:szCs w:val="32"/>
          <w:u w:val="none"/>
          <w:lang w:val="en-US" w:eastAsia="zh-CN" w:bidi="ar-SA"/>
        </w:rPr>
        <w:t>贴公示（模版）</w:t>
      </w: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0" w:firstLineChars="0"/>
        <w:jc w:val="both"/>
        <w:textAlignment w:val="auto"/>
        <w:rPr>
          <w:rFonts w:hint="eastAsia" w:eastAsia="仿宋_GB2312" w:cs="Times New Roman"/>
          <w:color w:val="000000"/>
          <w:sz w:val="32"/>
          <w:szCs w:val="32"/>
          <w:u w:val="none"/>
          <w:lang w:val="en-US" w:eastAsia="zh-CN" w:bidi="ar-SA"/>
        </w:rPr>
      </w:pPr>
    </w:p>
    <w:p>
      <w:pPr>
        <w:pStyle w:val="2"/>
        <w:rPr>
          <w:rFonts w:hint="eastAsia" w:hAnsi="Calibri" w:cs="Times New Roman"/>
          <w:color w:val="000000"/>
          <w:sz w:val="32"/>
          <w:szCs w:val="22"/>
          <w:u w:val="none"/>
          <w:lang w:eastAsia="zh-CN" w:bidi="ar-SA"/>
        </w:rPr>
      </w:pPr>
    </w:p>
    <w:p>
      <w:pPr>
        <w:jc w:val="left"/>
        <w:rPr>
          <w:rFonts w:hint="eastAsia" w:hAnsi="Calibri" w:cs="Times New Roman"/>
          <w:color w:val="000000"/>
          <w:sz w:val="32"/>
          <w:szCs w:val="22"/>
          <w:u w:val="none"/>
          <w:lang w:eastAsia="zh-CN" w:bidi="ar-SA"/>
        </w:rPr>
        <w:sectPr>
          <w:footerReference r:id="rId3" w:type="default"/>
          <w:pgSz w:w="11906" w:h="16838"/>
          <w:pgMar w:top="2098" w:right="1474" w:bottom="1701" w:left="1587" w:header="851" w:footer="992" w:gutter="0"/>
          <w:pgBorders w:offsetFrom="page">
            <w:top w:val="none" w:sz="0" w:space="0"/>
            <w:left w:val="none" w:sz="0" w:space="0"/>
            <w:bottom w:val="none" w:sz="0" w:space="0"/>
            <w:right w:val="none" w:sz="0" w:space="0"/>
          </w:pgBorders>
          <w:cols w:space="720" w:num="1"/>
          <w:rtlGutter w:val="0"/>
          <w:docGrid w:type="lines" w:linePitch="322" w:charSpace="0"/>
        </w:sectPr>
      </w:pPr>
    </w:p>
    <w:p>
      <w:pPr>
        <w:jc w:val="left"/>
        <w:rPr>
          <w:rFonts w:hint="default" w:ascii="Times New Roman" w:hAnsi="Times New Roman" w:eastAsia="仿宋_GB2312" w:cs="Times New Roman"/>
          <w:color w:val="000000"/>
          <w:sz w:val="32"/>
          <w:szCs w:val="22"/>
          <w:u w:val="none"/>
          <w:lang w:val="en-US" w:eastAsia="zh-CN" w:bidi="ar-SA"/>
        </w:rPr>
      </w:pPr>
      <w:r>
        <w:rPr>
          <w:rFonts w:hint="default" w:ascii="Times New Roman" w:hAnsi="Times New Roman" w:eastAsia="仿宋_GB2312" w:cs="Times New Roman"/>
          <w:color w:val="000000"/>
          <w:sz w:val="32"/>
          <w:szCs w:val="22"/>
          <w:u w:val="none"/>
          <w:lang w:eastAsia="zh-CN" w:bidi="ar-SA"/>
        </w:rPr>
        <w:t>附件</w:t>
      </w:r>
      <w:r>
        <w:rPr>
          <w:rFonts w:hint="default" w:ascii="Times New Roman" w:hAnsi="Times New Roman" w:eastAsia="仿宋_GB2312" w:cs="Times New Roman"/>
          <w:color w:val="000000"/>
          <w:sz w:val="32"/>
          <w:szCs w:val="22"/>
          <w:u w:val="none"/>
          <w:lang w:val="en-US" w:eastAsia="zh-CN" w:bidi="ar-SA"/>
        </w:rPr>
        <w:t>1</w:t>
      </w:r>
      <w:r>
        <w:rPr>
          <w:rFonts w:hint="eastAsia" w:ascii="Times New Roman" w:hAnsi="Times New Roman" w:eastAsia="仿宋_GB2312" w:cs="Times New Roman"/>
          <w:color w:val="000000"/>
          <w:sz w:val="32"/>
          <w:szCs w:val="2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朝阳区XX乡耕地地力保护补贴申报地块种植情况核查表</w:t>
      </w:r>
    </w:p>
    <w:tbl>
      <w:tblPr>
        <w:tblStyle w:val="21"/>
        <w:tblW w:w="12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63"/>
        <w:gridCol w:w="1436"/>
        <w:gridCol w:w="1297"/>
        <w:gridCol w:w="1424"/>
        <w:gridCol w:w="1636"/>
        <w:gridCol w:w="205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Align w:val="center"/>
          </w:tcPr>
          <w:p>
            <w:pPr>
              <w:pStyle w:val="2"/>
              <w:spacing w:after="0"/>
              <w:ind w:left="-199" w:leftChars="-95" w:right="-120" w:rightChars="-57" w:firstLine="0" w:firstLineChars="0"/>
              <w:jc w:val="center"/>
              <w:rPr>
                <w:rFonts w:hint="eastAsia" w:ascii="仿宋_GB2312" w:hAnsi="仿宋_GB2312" w:eastAsia="仿宋_GB2312" w:cs="仿宋_GB2312"/>
                <w:b/>
                <w:bCs/>
                <w:kern w:val="0"/>
                <w:sz w:val="24"/>
                <w:vertAlign w:val="baseline"/>
                <w:lang w:val="en-US" w:eastAsia="zh-CN"/>
              </w:rPr>
            </w:pPr>
            <w:r>
              <w:rPr>
                <w:rFonts w:hint="eastAsia" w:ascii="仿宋_GB2312" w:hAnsi="仿宋_GB2312" w:eastAsia="仿宋_GB2312" w:cs="仿宋_GB2312"/>
                <w:b/>
                <w:bCs/>
                <w:kern w:val="0"/>
                <w:sz w:val="24"/>
                <w:vertAlign w:val="baseline"/>
                <w:lang w:val="en-US" w:eastAsia="zh-CN"/>
              </w:rPr>
              <w:t>序号</w:t>
            </w:r>
          </w:p>
        </w:tc>
        <w:tc>
          <w:tcPr>
            <w:tcW w:w="1663" w:type="dxa"/>
            <w:vAlign w:val="center"/>
          </w:tcPr>
          <w:p>
            <w:pPr>
              <w:pStyle w:val="2"/>
              <w:spacing w:after="0"/>
              <w:ind w:left="-199" w:leftChars="-95" w:right="-120" w:rightChars="-57" w:firstLine="0" w:firstLineChars="0"/>
              <w:jc w:val="center"/>
              <w:rPr>
                <w:rFonts w:hint="eastAsia" w:ascii="仿宋_GB2312" w:hAnsi="仿宋_GB2312" w:eastAsia="仿宋_GB2312" w:cs="仿宋_GB2312"/>
                <w:b/>
                <w:bCs/>
                <w:kern w:val="0"/>
                <w:sz w:val="24"/>
                <w:vertAlign w:val="baseline"/>
                <w:lang w:val="en-US" w:eastAsia="zh-CN"/>
              </w:rPr>
            </w:pPr>
            <w:r>
              <w:rPr>
                <w:rFonts w:hint="eastAsia" w:ascii="仿宋_GB2312" w:hAnsi="仿宋_GB2312" w:eastAsia="仿宋_GB2312" w:cs="仿宋_GB2312"/>
                <w:b/>
                <w:bCs/>
                <w:kern w:val="0"/>
                <w:sz w:val="24"/>
                <w:vertAlign w:val="baseline"/>
                <w:lang w:val="en-US" w:eastAsia="zh-CN"/>
              </w:rPr>
              <w:t>检查日期</w:t>
            </w:r>
          </w:p>
        </w:tc>
        <w:tc>
          <w:tcPr>
            <w:tcW w:w="1436" w:type="dxa"/>
            <w:vAlign w:val="center"/>
          </w:tcPr>
          <w:p>
            <w:pPr>
              <w:pStyle w:val="2"/>
              <w:spacing w:after="0"/>
              <w:ind w:left="-3" w:leftChars="0" w:right="-21" w:rightChars="-10" w:hanging="3" w:firstLineChars="0"/>
              <w:jc w:val="center"/>
              <w:rPr>
                <w:rFonts w:hint="eastAsia" w:ascii="仿宋_GB2312" w:hAnsi="仿宋_GB2312" w:eastAsia="仿宋_GB2312" w:cs="仿宋_GB2312"/>
                <w:b/>
                <w:bCs/>
                <w:kern w:val="0"/>
                <w:sz w:val="24"/>
                <w:vertAlign w:val="baseline"/>
                <w:lang w:val="en-US" w:eastAsia="zh-CN"/>
              </w:rPr>
            </w:pPr>
            <w:r>
              <w:rPr>
                <w:rFonts w:hint="eastAsia" w:ascii="仿宋_GB2312" w:hAnsi="仿宋_GB2312" w:eastAsia="仿宋_GB2312" w:cs="仿宋_GB2312"/>
                <w:b/>
                <w:bCs/>
                <w:kern w:val="0"/>
                <w:sz w:val="24"/>
                <w:vertAlign w:val="baseline"/>
                <w:lang w:val="en-US" w:eastAsia="zh-CN"/>
              </w:rPr>
              <w:t>地块编号</w:t>
            </w:r>
          </w:p>
        </w:tc>
        <w:tc>
          <w:tcPr>
            <w:tcW w:w="1297" w:type="dxa"/>
            <w:vAlign w:val="center"/>
          </w:tcPr>
          <w:p>
            <w:pPr>
              <w:pStyle w:val="2"/>
              <w:spacing w:after="0"/>
              <w:ind w:left="0" w:leftChars="0" w:right="0" w:rightChars="0" w:firstLine="0" w:firstLineChars="0"/>
              <w:jc w:val="center"/>
              <w:rPr>
                <w:rFonts w:hint="eastAsia" w:ascii="仿宋_GB2312" w:hAnsi="仿宋_GB2312" w:eastAsia="仿宋_GB2312" w:cs="仿宋_GB2312"/>
                <w:b/>
                <w:bCs/>
                <w:kern w:val="0"/>
                <w:sz w:val="24"/>
                <w:szCs w:val="22"/>
                <w:vertAlign w:val="baseline"/>
                <w:lang w:val="en-US" w:eastAsia="zh-CN"/>
              </w:rPr>
            </w:pPr>
            <w:r>
              <w:rPr>
                <w:rFonts w:hint="eastAsia" w:ascii="仿宋_GB2312" w:hAnsi="仿宋_GB2312" w:eastAsia="仿宋_GB2312" w:cs="仿宋_GB2312"/>
                <w:b/>
                <w:bCs/>
                <w:kern w:val="0"/>
                <w:sz w:val="24"/>
                <w:szCs w:val="22"/>
                <w:vertAlign w:val="baseline"/>
                <w:lang w:val="en-US" w:eastAsia="zh-CN"/>
              </w:rPr>
              <w:t>种植作物</w:t>
            </w:r>
          </w:p>
          <w:p>
            <w:pPr>
              <w:pStyle w:val="2"/>
              <w:spacing w:after="0"/>
              <w:ind w:left="0" w:leftChars="0" w:right="0" w:rightChars="0" w:firstLine="0" w:firstLineChars="0"/>
              <w:jc w:val="center"/>
              <w:rPr>
                <w:rFonts w:hint="eastAsia" w:ascii="仿宋_GB2312" w:hAnsi="仿宋_GB2312" w:eastAsia="仿宋_GB2312" w:cs="仿宋_GB2312"/>
                <w:b/>
                <w:bCs/>
                <w:kern w:val="0"/>
                <w:sz w:val="24"/>
                <w:szCs w:val="22"/>
                <w:vertAlign w:val="baseline"/>
                <w:lang w:val="en-US" w:eastAsia="zh-CN"/>
              </w:rPr>
            </w:pPr>
            <w:r>
              <w:rPr>
                <w:rFonts w:hint="eastAsia" w:ascii="仿宋_GB2312" w:hAnsi="仿宋_GB2312" w:eastAsia="仿宋_GB2312" w:cs="仿宋_GB2312"/>
                <w:b/>
                <w:bCs/>
                <w:kern w:val="0"/>
                <w:sz w:val="24"/>
                <w:szCs w:val="22"/>
                <w:vertAlign w:val="baseline"/>
                <w:lang w:val="en-US" w:eastAsia="zh-CN"/>
              </w:rPr>
              <w:t>类型</w:t>
            </w:r>
          </w:p>
        </w:tc>
        <w:tc>
          <w:tcPr>
            <w:tcW w:w="1424" w:type="dxa"/>
            <w:vAlign w:val="center"/>
          </w:tcPr>
          <w:p>
            <w:pPr>
              <w:pStyle w:val="2"/>
              <w:spacing w:after="0"/>
              <w:ind w:left="0" w:leftChars="0" w:right="0" w:rightChars="0" w:firstLine="0" w:firstLineChars="0"/>
              <w:jc w:val="center"/>
              <w:rPr>
                <w:rFonts w:hint="eastAsia" w:ascii="仿宋_GB2312" w:hAnsi="仿宋_GB2312" w:eastAsia="仿宋_GB2312" w:cs="仿宋_GB2312"/>
                <w:b/>
                <w:bCs/>
                <w:kern w:val="0"/>
                <w:sz w:val="24"/>
                <w:szCs w:val="22"/>
                <w:vertAlign w:val="baseline"/>
                <w:lang w:val="en-US" w:eastAsia="zh-CN"/>
              </w:rPr>
            </w:pPr>
            <w:r>
              <w:rPr>
                <w:rFonts w:hint="eastAsia" w:ascii="仿宋_GB2312" w:hAnsi="仿宋_GB2312" w:eastAsia="仿宋_GB2312" w:cs="仿宋_GB2312"/>
                <w:b/>
                <w:bCs/>
                <w:kern w:val="0"/>
                <w:sz w:val="24"/>
                <w:szCs w:val="22"/>
                <w:vertAlign w:val="baseline"/>
                <w:lang w:val="en-US" w:eastAsia="zh-CN"/>
              </w:rPr>
              <w:t>种植品种</w:t>
            </w:r>
          </w:p>
        </w:tc>
        <w:tc>
          <w:tcPr>
            <w:tcW w:w="1636" w:type="dxa"/>
            <w:vAlign w:val="center"/>
          </w:tcPr>
          <w:p>
            <w:pPr>
              <w:pStyle w:val="2"/>
              <w:spacing w:after="0"/>
              <w:ind w:left="0" w:leftChars="0" w:right="0" w:rightChars="0" w:firstLine="0" w:firstLineChars="0"/>
              <w:jc w:val="center"/>
              <w:rPr>
                <w:rFonts w:hint="eastAsia" w:ascii="仿宋_GB2312" w:hAnsi="仿宋_GB2312" w:eastAsia="仿宋_GB2312" w:cs="仿宋_GB2312"/>
                <w:b/>
                <w:bCs/>
                <w:kern w:val="0"/>
                <w:sz w:val="24"/>
                <w:vertAlign w:val="baseline"/>
                <w:lang w:val="en-US" w:eastAsia="zh-CN"/>
              </w:rPr>
            </w:pPr>
            <w:r>
              <w:rPr>
                <w:rFonts w:hint="eastAsia" w:ascii="仿宋_GB2312" w:hAnsi="仿宋_GB2312" w:eastAsia="仿宋_GB2312" w:cs="仿宋_GB2312"/>
                <w:b/>
                <w:bCs/>
                <w:kern w:val="0"/>
                <w:sz w:val="24"/>
                <w:vertAlign w:val="baseline"/>
                <w:lang w:val="en-US" w:eastAsia="zh-CN"/>
              </w:rPr>
              <w:t>种植时间</w:t>
            </w:r>
          </w:p>
        </w:tc>
        <w:tc>
          <w:tcPr>
            <w:tcW w:w="2050" w:type="dxa"/>
            <w:vAlign w:val="center"/>
          </w:tcPr>
          <w:p>
            <w:pPr>
              <w:pStyle w:val="2"/>
              <w:spacing w:after="0"/>
              <w:ind w:left="0" w:leftChars="0" w:right="0" w:rightChars="0" w:firstLine="0" w:firstLineChars="0"/>
              <w:jc w:val="center"/>
              <w:rPr>
                <w:rFonts w:hint="eastAsia" w:ascii="仿宋_GB2312" w:hAnsi="仿宋_GB2312" w:eastAsia="仿宋_GB2312" w:cs="仿宋_GB2312"/>
                <w:b/>
                <w:bCs/>
                <w:kern w:val="0"/>
                <w:sz w:val="24"/>
                <w:vertAlign w:val="baseline"/>
                <w:lang w:val="en-US" w:eastAsia="zh-CN"/>
              </w:rPr>
            </w:pPr>
            <w:r>
              <w:rPr>
                <w:rFonts w:hint="eastAsia" w:ascii="仿宋_GB2312" w:hAnsi="仿宋_GB2312" w:eastAsia="仿宋_GB2312" w:cs="仿宋_GB2312"/>
                <w:b/>
                <w:bCs/>
                <w:kern w:val="0"/>
                <w:sz w:val="24"/>
                <w:vertAlign w:val="baseline"/>
                <w:lang w:val="en-US" w:eastAsia="zh-CN"/>
              </w:rPr>
              <w:t>乡、村检查人签字</w:t>
            </w:r>
          </w:p>
          <w:p>
            <w:pPr>
              <w:pStyle w:val="2"/>
              <w:spacing w:after="0"/>
              <w:ind w:left="0" w:leftChars="0" w:right="0" w:rightChars="0" w:firstLine="0" w:firstLineChars="0"/>
              <w:jc w:val="center"/>
              <w:rPr>
                <w:rFonts w:hint="eastAsia" w:ascii="仿宋_GB2312" w:hAnsi="仿宋_GB2312" w:eastAsia="仿宋_GB2312" w:cs="仿宋_GB2312"/>
                <w:b/>
                <w:bCs/>
                <w:kern w:val="0"/>
                <w:sz w:val="24"/>
                <w:vertAlign w:val="baseline"/>
                <w:lang w:val="en-US" w:eastAsia="zh-CN"/>
              </w:rPr>
            </w:pPr>
            <w:r>
              <w:rPr>
                <w:rFonts w:hint="default" w:ascii="Times New Roman" w:hAnsi="Times New Roman" w:eastAsia="仿宋_GB2312" w:cs="Times New Roman"/>
                <w:b w:val="0"/>
                <w:bCs w:val="0"/>
                <w:kern w:val="0"/>
                <w:sz w:val="24"/>
                <w:vertAlign w:val="baseline"/>
                <w:lang w:val="en-US" w:eastAsia="zh-CN"/>
              </w:rPr>
              <w:t>（应不少于2人）</w:t>
            </w:r>
          </w:p>
        </w:tc>
        <w:tc>
          <w:tcPr>
            <w:tcW w:w="2069" w:type="dxa"/>
            <w:vAlign w:val="center"/>
          </w:tcPr>
          <w:p>
            <w:pPr>
              <w:pStyle w:val="2"/>
              <w:spacing w:after="0"/>
              <w:ind w:left="0" w:leftChars="0" w:right="0" w:rightChars="0" w:firstLine="0" w:firstLineChars="0"/>
              <w:jc w:val="center"/>
              <w:rPr>
                <w:rFonts w:hint="eastAsia" w:ascii="仿宋_GB2312" w:hAnsi="仿宋_GB2312" w:eastAsia="仿宋_GB2312" w:cs="仿宋_GB2312"/>
                <w:b/>
                <w:bCs/>
                <w:kern w:val="0"/>
                <w:sz w:val="24"/>
                <w:vertAlign w:val="baseline"/>
                <w:lang w:val="en-US" w:eastAsia="zh-CN"/>
              </w:rPr>
            </w:pPr>
            <w:r>
              <w:rPr>
                <w:rFonts w:hint="eastAsia" w:ascii="仿宋_GB2312" w:hAnsi="仿宋_GB2312" w:eastAsia="仿宋_GB2312" w:cs="仿宋_GB2312"/>
                <w:b/>
                <w:bCs/>
                <w:kern w:val="0"/>
                <w:sz w:val="24"/>
                <w:vertAlign w:val="baseline"/>
                <w:lang w:val="en-US" w:eastAsia="zh-CN"/>
              </w:rPr>
              <w:t>种植主体签字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1</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default" w:ascii="Times New Roman" w:hAnsi="Times New Roman" w:eastAsia="仿宋_GB2312" w:cs="Times New Roman"/>
                <w:b w:val="0"/>
                <w:bCs w:val="0"/>
                <w:kern w:val="0"/>
                <w:sz w:val="24"/>
                <w:vertAlign w:val="baseline"/>
                <w:lang w:val="en-US" w:eastAsia="zh-CN"/>
              </w:rPr>
              <w:t>2025年*月*日</w:t>
            </w: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eastAsia" w:ascii="Times New Roman" w:hAnsi="Times New Roman" w:eastAsia="仿宋_GB2312" w:cs="Times New Roman"/>
                <w:b w:val="0"/>
                <w:bCs w:val="0"/>
                <w:kern w:val="0"/>
                <w:sz w:val="24"/>
                <w:szCs w:val="22"/>
                <w:vertAlign w:val="baseline"/>
                <w:lang w:val="en-US" w:eastAsia="zh-CN"/>
              </w:rPr>
            </w:pPr>
            <w:r>
              <w:rPr>
                <w:rFonts w:hint="eastAsia" w:ascii="Times New Roman" w:hAnsi="Times New Roman" w:eastAsia="仿宋_GB2312" w:cs="Times New Roman"/>
                <w:b w:val="0"/>
                <w:bCs w:val="0"/>
                <w:kern w:val="0"/>
                <w:sz w:val="24"/>
                <w:szCs w:val="22"/>
                <w:vertAlign w:val="baseline"/>
                <w:lang w:val="en-US" w:eastAsia="zh-CN"/>
              </w:rPr>
              <w:t>粮食作物/</w:t>
            </w:r>
          </w:p>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r>
              <w:rPr>
                <w:rFonts w:hint="eastAsia" w:ascii="Times New Roman" w:hAnsi="Times New Roman" w:eastAsia="仿宋_GB2312" w:cs="Times New Roman"/>
                <w:b w:val="0"/>
                <w:bCs w:val="0"/>
                <w:kern w:val="0"/>
                <w:sz w:val="24"/>
                <w:szCs w:val="22"/>
                <w:vertAlign w:val="baseline"/>
                <w:lang w:val="en-US" w:eastAsia="zh-CN"/>
              </w:rPr>
              <w:t>经济作物</w:t>
            </w:r>
          </w:p>
        </w:tc>
        <w:tc>
          <w:tcPr>
            <w:tcW w:w="1424" w:type="dxa"/>
            <w:vAlign w:val="center"/>
          </w:tcPr>
          <w:p>
            <w:pPr>
              <w:pStyle w:val="2"/>
              <w:spacing w:after="0"/>
              <w:ind w:left="0" w:leftChars="0" w:right="0" w:rightChars="0" w:firstLine="0" w:firstLineChars="0"/>
              <w:jc w:val="center"/>
              <w:rPr>
                <w:rFonts w:hint="eastAsia" w:ascii="Times New Roman" w:hAnsi="Times New Roman" w:eastAsia="仿宋_GB2312" w:cs="Times New Roman"/>
                <w:b w:val="0"/>
                <w:bCs w:val="0"/>
                <w:kern w:val="0"/>
                <w:sz w:val="24"/>
                <w:szCs w:val="22"/>
                <w:vertAlign w:val="baseline"/>
                <w:lang w:val="en-US" w:eastAsia="zh-CN"/>
              </w:rPr>
            </w:pPr>
            <w:r>
              <w:rPr>
                <w:rFonts w:hint="eastAsia" w:ascii="Times New Roman" w:hAnsi="Times New Roman" w:eastAsia="仿宋_GB2312" w:cs="Times New Roman"/>
                <w:b w:val="0"/>
                <w:bCs w:val="0"/>
                <w:kern w:val="0"/>
                <w:sz w:val="24"/>
                <w:szCs w:val="22"/>
                <w:vertAlign w:val="baseline"/>
                <w:lang w:val="en-US" w:eastAsia="zh-CN"/>
              </w:rPr>
              <w:t>冬小麦</w:t>
            </w:r>
          </w:p>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r>
              <w:rPr>
                <w:rFonts w:hint="eastAsia" w:ascii="Times New Roman" w:hAnsi="Times New Roman" w:eastAsia="仿宋_GB2312" w:cs="Times New Roman"/>
                <w:b w:val="0"/>
                <w:bCs w:val="0"/>
                <w:kern w:val="0"/>
                <w:sz w:val="21"/>
                <w:szCs w:val="21"/>
                <w:vertAlign w:val="baseline"/>
                <w:lang w:val="en-US" w:eastAsia="zh-CN"/>
              </w:rPr>
              <w:t>（农大3486）</w:t>
            </w: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2024年10月</w:t>
            </w: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2</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3</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4</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5</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6</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7</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73" w:type="dxa"/>
            <w:vAlign w:val="center"/>
          </w:tcPr>
          <w:p>
            <w:pPr>
              <w:pStyle w:val="2"/>
              <w:spacing w:after="0"/>
              <w:ind w:left="-13" w:leftChars="-6" w:right="-120" w:rightChars="-57" w:firstLine="12" w:firstLineChars="5"/>
              <w:jc w:val="center"/>
              <w:rPr>
                <w:rFonts w:hint="eastAsia" w:ascii="Times New Roman" w:hAnsi="Times New Roman" w:eastAsia="仿宋_GB2312" w:cs="Times New Roman"/>
                <w:b w:val="0"/>
                <w:bCs w:val="0"/>
                <w:kern w:val="0"/>
                <w:sz w:val="24"/>
                <w:vertAlign w:val="baseline"/>
                <w:lang w:val="en-US" w:eastAsia="zh-CN"/>
              </w:rPr>
            </w:pPr>
            <w:r>
              <w:rPr>
                <w:rFonts w:hint="eastAsia" w:ascii="Times New Roman" w:hAnsi="Times New Roman" w:eastAsia="仿宋_GB2312" w:cs="Times New Roman"/>
                <w:b w:val="0"/>
                <w:bCs w:val="0"/>
                <w:kern w:val="0"/>
                <w:sz w:val="24"/>
                <w:vertAlign w:val="baseline"/>
                <w:lang w:val="en-US" w:eastAsia="zh-CN"/>
              </w:rPr>
              <w:t>8</w:t>
            </w:r>
          </w:p>
        </w:tc>
        <w:tc>
          <w:tcPr>
            <w:tcW w:w="1663" w:type="dxa"/>
            <w:vAlign w:val="center"/>
          </w:tcPr>
          <w:p>
            <w:pPr>
              <w:pStyle w:val="2"/>
              <w:spacing w:after="0"/>
              <w:ind w:left="-13" w:leftChars="-6" w:right="-120" w:rightChars="-57" w:firstLine="12" w:firstLineChars="5"/>
              <w:jc w:val="center"/>
              <w:rPr>
                <w:rFonts w:hint="default" w:ascii="Times New Roman" w:hAnsi="Times New Roman" w:eastAsia="仿宋_GB2312" w:cs="Times New Roman"/>
                <w:b w:val="0"/>
                <w:bCs w:val="0"/>
                <w:kern w:val="0"/>
                <w:sz w:val="24"/>
                <w:vertAlign w:val="baseline"/>
                <w:lang w:val="en-US" w:eastAsia="zh-CN"/>
              </w:rPr>
            </w:pPr>
          </w:p>
        </w:tc>
        <w:tc>
          <w:tcPr>
            <w:tcW w:w="14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1297"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424"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szCs w:val="22"/>
                <w:vertAlign w:val="baseline"/>
                <w:lang w:val="en-US" w:eastAsia="zh-CN"/>
              </w:rPr>
            </w:pPr>
          </w:p>
        </w:tc>
        <w:tc>
          <w:tcPr>
            <w:tcW w:w="1636" w:type="dxa"/>
            <w:vAlign w:val="center"/>
          </w:tcPr>
          <w:p>
            <w:pPr>
              <w:pStyle w:val="2"/>
              <w:spacing w:after="0"/>
              <w:ind w:left="0" w:leftChars="0" w:right="0" w:rightChars="0" w:firstLine="0" w:firstLineChars="0"/>
              <w:jc w:val="center"/>
              <w:rPr>
                <w:rFonts w:hint="default" w:ascii="Times New Roman" w:hAnsi="Times New Roman" w:eastAsia="仿宋_GB2312" w:cs="Times New Roman"/>
                <w:b w:val="0"/>
                <w:bCs w:val="0"/>
                <w:kern w:val="0"/>
                <w:sz w:val="24"/>
                <w:vertAlign w:val="baseline"/>
                <w:lang w:val="en-US" w:eastAsia="zh-CN"/>
              </w:rPr>
            </w:pPr>
          </w:p>
        </w:tc>
        <w:tc>
          <w:tcPr>
            <w:tcW w:w="2050"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c>
          <w:tcPr>
            <w:tcW w:w="2069" w:type="dxa"/>
            <w:vAlign w:val="center"/>
          </w:tcPr>
          <w:p>
            <w:pPr>
              <w:pStyle w:val="2"/>
              <w:spacing w:after="0"/>
              <w:ind w:left="0" w:leftChars="0" w:right="0" w:rightChars="0" w:firstLine="720" w:firstLineChars="300"/>
              <w:jc w:val="center"/>
              <w:rPr>
                <w:rFonts w:hint="default" w:ascii="Times New Roman" w:hAnsi="Times New Roman" w:eastAsia="仿宋_GB2312" w:cs="Times New Roman"/>
                <w:b w:val="0"/>
                <w:bCs w:val="0"/>
                <w:kern w:val="0"/>
                <w:sz w:val="24"/>
                <w:vertAlign w:val="baseline"/>
                <w:lang w:val="en-US" w:eastAsia="zh-CN"/>
              </w:rPr>
            </w:pPr>
          </w:p>
        </w:tc>
      </w:tr>
    </w:tbl>
    <w:p>
      <w:pPr>
        <w:keepNext w:val="0"/>
        <w:keepLines w:val="0"/>
        <w:pageBreakBefore w:val="0"/>
        <w:widowControl w:val="0"/>
        <w:kinsoku/>
        <w:wordWrap/>
        <w:overflowPunct/>
        <w:topLinePunct w:val="0"/>
        <w:autoSpaceDE/>
        <w:autoSpaceDN/>
        <w:bidi w:val="0"/>
        <w:spacing w:line="560" w:lineRule="exact"/>
        <w:ind w:right="0" w:rightChars="0" w:firstLine="560" w:firstLineChars="20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请在种植情况核查表后按照序号，逐地块附</w:t>
      </w:r>
      <w:r>
        <w:rPr>
          <w:rFonts w:hint="eastAsia" w:ascii="仿宋_GB2312" w:hAnsi="仿宋_GB2312" w:eastAsia="仿宋_GB2312" w:cs="仿宋_GB2312"/>
          <w:b w:val="0"/>
          <w:bCs/>
          <w:sz w:val="28"/>
          <w:szCs w:val="28"/>
          <w:lang w:val="en-US" w:eastAsia="zh-CN"/>
        </w:rPr>
        <w:t>地块远景照片及种植作物成熟照片（照片需为水印照片）。</w:t>
      </w:r>
    </w:p>
    <w:p>
      <w:pPr>
        <w:pStyle w:val="2"/>
        <w:rPr>
          <w:rFonts w:hint="eastAsia" w:ascii="仿宋_GB2312" w:hAnsi="仿宋_GB2312" w:eastAsia="仿宋_GB2312" w:cs="仿宋_GB2312"/>
          <w:b w:val="0"/>
          <w:bCs/>
          <w:sz w:val="28"/>
          <w:szCs w:val="28"/>
          <w:lang w:eastAsia="zh-CN"/>
        </w:rPr>
        <w:sectPr>
          <w:pgSz w:w="16838" w:h="11906" w:orient="landscape"/>
          <w:pgMar w:top="1440" w:right="1800" w:bottom="1440" w:left="1800" w:header="851" w:footer="992" w:gutter="0"/>
          <w:pgBorders w:offsetFrom="page">
            <w:top w:val="none" w:sz="0" w:space="0"/>
            <w:left w:val="none" w:sz="0" w:space="0"/>
            <w:bottom w:val="none" w:sz="0" w:space="0"/>
            <w:right w:val="none" w:sz="0" w:space="0"/>
          </w:pgBorders>
          <w:cols w:space="720" w:num="1"/>
          <w:rtlGutter w:val="0"/>
          <w:docGrid w:type="lines" w:linePitch="322" w:charSpace="0"/>
        </w:sectPr>
      </w:pPr>
    </w:p>
    <w:p>
      <w:pPr>
        <w:pStyle w:val="2"/>
        <w:keepNext w:val="0"/>
        <w:keepLines w:val="0"/>
        <w:pageBreakBefore w:val="0"/>
        <w:widowControl w:val="0"/>
        <w:kinsoku/>
        <w:wordWrap/>
        <w:overflowPunct/>
        <w:topLinePunct w:val="0"/>
        <w:autoSpaceDE/>
        <w:autoSpaceDN/>
        <w:bidi w:val="0"/>
        <w:adjustRightInd/>
        <w:snapToGrid/>
        <w:spacing w:after="120" w:line="600" w:lineRule="exact"/>
        <w:ind w:left="0" w:leftChars="0" w:right="1470" w:rightChars="700" w:firstLine="0" w:firstLineChars="0"/>
        <w:jc w:val="both"/>
        <w:textAlignment w:val="auto"/>
        <w:outlineLvl w:val="9"/>
        <w:rPr>
          <w:rFonts w:hint="default" w:ascii="Times New Roman" w:hAnsi="Times New Roman" w:eastAsia="仿宋_GB2312" w:cs="Times New Roman"/>
          <w:color w:val="000000"/>
          <w:sz w:val="32"/>
          <w:szCs w:val="22"/>
          <w:u w:val="none"/>
          <w:lang w:val="en-US" w:eastAsia="zh-CN" w:bidi="ar-SA"/>
        </w:rPr>
      </w:pPr>
      <w:r>
        <w:rPr>
          <w:rFonts w:hint="default" w:ascii="Times New Roman" w:hAnsi="Times New Roman" w:eastAsia="仿宋_GB2312" w:cs="Times New Roman"/>
          <w:color w:val="000000"/>
          <w:sz w:val="32"/>
          <w:szCs w:val="22"/>
          <w:u w:val="none"/>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after="120" w:line="600" w:lineRule="exact"/>
        <w:ind w:left="0" w:leftChars="0" w:right="21" w:rightChars="1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val="en-US" w:eastAsia="zh-CN" w:bidi="ar-SA"/>
        </w:rPr>
      </w:pPr>
      <w:r>
        <w:rPr>
          <w:rFonts w:hint="eastAsia" w:ascii="方正小标宋简体" w:hAnsi="方正小标宋简体" w:eastAsia="方正小标宋简体" w:cs="方正小标宋简体"/>
          <w:color w:val="000000"/>
          <w:sz w:val="44"/>
          <w:szCs w:val="44"/>
          <w:u w:val="none"/>
          <w:lang w:val="en-US" w:eastAsia="zh-CN" w:bidi="ar-SA"/>
        </w:rPr>
        <w:t>申报补贴地块种植种植情况水印照片</w:t>
      </w:r>
    </w:p>
    <w:p>
      <w:pPr>
        <w:pStyle w:val="2"/>
        <w:keepNext w:val="0"/>
        <w:keepLines w:val="0"/>
        <w:pageBreakBefore w:val="0"/>
        <w:widowControl w:val="0"/>
        <w:kinsoku/>
        <w:wordWrap/>
        <w:overflowPunct/>
        <w:topLinePunct w:val="0"/>
        <w:autoSpaceDE/>
        <w:autoSpaceDN/>
        <w:bidi w:val="0"/>
        <w:adjustRightInd/>
        <w:snapToGrid/>
        <w:spacing w:after="120" w:line="600" w:lineRule="exact"/>
        <w:ind w:left="0" w:leftChars="0" w:right="21" w:rightChars="10" w:firstLine="0" w:firstLineChars="0"/>
        <w:jc w:val="center"/>
        <w:textAlignment w:val="auto"/>
        <w:outlineLvl w:val="9"/>
        <w:rPr>
          <w:rFonts w:hint="eastAsia" w:ascii="楷体_GB2312" w:hAnsi="楷体_GB2312" w:eastAsia="楷体_GB2312" w:cs="楷体_GB2312"/>
          <w:color w:val="000000"/>
          <w:sz w:val="32"/>
          <w:szCs w:val="32"/>
          <w:u w:val="none"/>
          <w:lang w:val="en-US" w:eastAsia="zh-CN" w:bidi="ar-SA"/>
        </w:rPr>
      </w:pPr>
      <w:r>
        <w:rPr>
          <w:rFonts w:hint="eastAsia" w:ascii="楷体_GB2312" w:hAnsi="楷体_GB2312" w:eastAsia="楷体_GB2312" w:cs="楷体_GB2312"/>
          <w:color w:val="000000"/>
          <w:sz w:val="32"/>
          <w:szCs w:val="32"/>
          <w:u w:val="none"/>
          <w:lang w:val="en-US" w:eastAsia="zh-CN" w:bidi="ar-SA"/>
        </w:rPr>
        <w:t>（参考模板）</w:t>
      </w:r>
    </w:p>
    <w:p>
      <w:pPr>
        <w:pStyle w:val="2"/>
        <w:ind w:left="0" w:leftChars="0" w:right="23" w:rightChars="11" w:firstLine="0" w:firstLineChars="0"/>
        <w:jc w:val="center"/>
        <w:rPr>
          <w:rFonts w:hint="eastAsia" w:ascii="宋体" w:hAnsi="宋体" w:cs="宋体"/>
          <w:kern w:val="0"/>
          <w:sz w:val="24"/>
          <w:lang w:val="en-US" w:eastAsia="zh-CN"/>
        </w:rPr>
      </w:pPr>
      <w:r>
        <w:rPr>
          <w:rFonts w:hint="eastAsia" w:ascii="宋体" w:hAnsi="宋体" w:cs="宋体"/>
          <w:kern w:val="0"/>
          <w:sz w:val="24"/>
          <w:lang w:val="en-US" w:eastAsia="zh-CN"/>
        </w:rPr>
        <w:drawing>
          <wp:inline distT="0" distB="0" distL="114300" distR="114300">
            <wp:extent cx="4247515" cy="2390140"/>
            <wp:effectExtent l="0" t="0" r="635" b="10160"/>
            <wp:docPr id="2" name="图片 2" descr="微信图片_2024062716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27163306"/>
                    <pic:cNvPicPr>
                      <a:picLocks noChangeAspect="1"/>
                    </pic:cNvPicPr>
                  </pic:nvPicPr>
                  <pic:blipFill>
                    <a:blip r:embed="rId5"/>
                    <a:stretch>
                      <a:fillRect/>
                    </a:stretch>
                  </pic:blipFill>
                  <pic:spPr>
                    <a:xfrm>
                      <a:off x="0" y="0"/>
                      <a:ext cx="4247515" cy="2390140"/>
                    </a:xfrm>
                    <a:prstGeom prst="rect">
                      <a:avLst/>
                    </a:prstGeom>
                  </pic:spPr>
                </pic:pic>
              </a:graphicData>
            </a:graphic>
          </wp:inline>
        </w:drawing>
      </w:r>
      <w:r>
        <w:rPr>
          <w:rFonts w:hint="eastAsia" w:ascii="宋体" w:hAnsi="宋体" w:cs="宋体"/>
          <w:kern w:val="0"/>
          <w:sz w:val="24"/>
          <w:lang w:val="en-US" w:eastAsia="zh-CN"/>
        </w:rPr>
        <w:t xml:space="preserve"> </w:t>
      </w:r>
    </w:p>
    <w:p>
      <w:pPr>
        <w:pStyle w:val="2"/>
        <w:ind w:left="0" w:leftChars="0" w:right="23" w:rightChars="11" w:firstLine="0" w:firstLineChars="0"/>
        <w:jc w:val="center"/>
        <w:rPr>
          <w:rFonts w:hint="eastAsia" w:ascii="宋体" w:hAnsi="宋体" w:cs="宋体"/>
          <w:kern w:val="0"/>
          <w:sz w:val="24"/>
          <w:lang w:val="en-US" w:eastAsia="zh-CN"/>
        </w:rPr>
      </w:pPr>
      <w:r>
        <w:rPr>
          <w:rFonts w:hint="eastAsia" w:ascii="仿宋_GB2312" w:hAnsi="仿宋_GB2312" w:eastAsia="仿宋_GB2312" w:cs="仿宋_GB2312"/>
          <w:kern w:val="0"/>
          <w:sz w:val="32"/>
          <w:szCs w:val="32"/>
          <w:lang w:val="en-US" w:eastAsia="zh-CN"/>
        </w:rPr>
        <w:t xml:space="preserve">地块远景照片（用于佐证种严种满）  </w:t>
      </w:r>
    </w:p>
    <w:p>
      <w:pPr>
        <w:pStyle w:val="2"/>
        <w:ind w:left="0" w:leftChars="0" w:right="23" w:rightChars="11" w:firstLine="0" w:firstLineChars="0"/>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230370" cy="2820670"/>
            <wp:effectExtent l="0" t="0" r="17780" b="17780"/>
            <wp:docPr id="1" name="图片 1" descr="微信图片_2024062716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7162918"/>
                    <pic:cNvPicPr>
                      <a:picLocks noChangeAspect="1"/>
                    </pic:cNvPicPr>
                  </pic:nvPicPr>
                  <pic:blipFill>
                    <a:blip r:embed="rId6"/>
                    <a:stretch>
                      <a:fillRect/>
                    </a:stretch>
                  </pic:blipFill>
                  <pic:spPr>
                    <a:xfrm>
                      <a:off x="0" y="0"/>
                      <a:ext cx="4230370" cy="282067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23" w:rightChars="11" w:firstLine="0" w:firstLineChars="0"/>
        <w:jc w:val="center"/>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种植作物成熟照片（用于佐证作物成熟）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仿宋_GB2312" w:cs="Times New Roman"/>
          <w:color w:val="000000"/>
          <w:sz w:val="32"/>
          <w:szCs w:val="22"/>
          <w:u w:val="none"/>
          <w:lang w:val="en-US" w:eastAsia="zh-CN" w:bidi="ar-SA"/>
        </w:rPr>
      </w:pPr>
      <w:r>
        <w:rPr>
          <w:rFonts w:hint="default" w:ascii="Times New Roman" w:hAnsi="Times New Roman" w:eastAsia="仿宋_GB2312" w:cs="Times New Roman"/>
          <w:color w:val="000000"/>
          <w:sz w:val="32"/>
          <w:szCs w:val="22"/>
          <w:u w:val="none"/>
          <w:lang w:eastAsia="zh-CN" w:bidi="ar-SA"/>
        </w:rPr>
        <w:t>附件</w:t>
      </w:r>
      <w:r>
        <w:rPr>
          <w:rFonts w:hint="eastAsia" w:ascii="Times New Roman" w:hAnsi="Times New Roman" w:eastAsia="仿宋_GB2312" w:cs="Times New Roman"/>
          <w:color w:val="000000"/>
          <w:sz w:val="32"/>
          <w:szCs w:val="22"/>
          <w:u w:val="none"/>
          <w:lang w:val="en-US" w:eastAsia="zh-CN" w:bidi="ar-SA"/>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年北京市</w:t>
      </w:r>
      <w:r>
        <w:rPr>
          <w:rFonts w:hint="eastAsia" w:ascii="方正小标宋简体" w:hAnsi="方正小标宋简体" w:eastAsia="方正小标宋简体" w:cs="方正小标宋简体"/>
          <w:b w:val="0"/>
          <w:bCs/>
          <w:sz w:val="44"/>
          <w:szCs w:val="44"/>
          <w:lang w:eastAsia="zh-CN"/>
        </w:rPr>
        <w:t>朝阳区</w:t>
      </w:r>
      <w:r>
        <w:rPr>
          <w:rFonts w:hint="eastAsia" w:ascii="方正小标宋简体" w:hAnsi="方正小标宋简体" w:eastAsia="方正小标宋简体" w:cs="方正小标宋简体"/>
          <w:b w:val="0"/>
          <w:bCs/>
          <w:sz w:val="44"/>
          <w:szCs w:val="44"/>
          <w:lang w:val="en-US" w:eastAsia="zh-CN"/>
        </w:rPr>
        <w:t>XX乡XX村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b/>
          <w:sz w:val="48"/>
          <w:szCs w:val="48"/>
          <w:lang w:eastAsia="zh-CN"/>
        </w:rPr>
      </w:pPr>
      <w:r>
        <w:rPr>
          <w:rFonts w:hint="eastAsia" w:ascii="方正小标宋简体" w:hAnsi="方正小标宋简体" w:eastAsia="方正小标宋简体" w:cs="方正小标宋简体"/>
          <w:b w:val="0"/>
          <w:bCs/>
          <w:sz w:val="44"/>
          <w:szCs w:val="44"/>
          <w:lang w:val="en-US" w:eastAsia="zh-CN"/>
        </w:rPr>
        <w:t>耕地地力保护补贴</w:t>
      </w:r>
      <w:r>
        <w:rPr>
          <w:rFonts w:hint="eastAsia" w:ascii="方正小标宋简体" w:hAnsi="方正小标宋简体" w:eastAsia="方正小标宋简体" w:cs="方正小标宋简体"/>
          <w:b w:val="0"/>
          <w:bCs/>
          <w:sz w:val="44"/>
          <w:szCs w:val="44"/>
        </w:rPr>
        <w:t>公示</w:t>
      </w:r>
      <w:r>
        <w:rPr>
          <w:rFonts w:hint="eastAsia" w:ascii="方正小标宋简体" w:hAnsi="方正小标宋简体" w:eastAsia="方正小标宋简体" w:cs="方正小标宋简体"/>
          <w:b w:val="0"/>
          <w:bCs/>
          <w:sz w:val="44"/>
          <w:szCs w:val="44"/>
          <w:lang w:eastAsia="zh-CN"/>
        </w:rPr>
        <w:t>（模版）</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根据《</w:t>
      </w:r>
      <w:r>
        <w:rPr>
          <w:rFonts w:hint="eastAsia" w:ascii="Times New Roman" w:hAnsi="Times New Roman" w:eastAsia="仿宋_GB2312" w:cs="Times New Roman"/>
          <w:color w:val="000000"/>
          <w:sz w:val="32"/>
          <w:szCs w:val="32"/>
          <w:u w:val="none"/>
          <w:lang w:val="en-US" w:eastAsia="zh-CN" w:bidi="ar-SA"/>
        </w:rPr>
        <w:t>2025年北京市朝阳区</w:t>
      </w:r>
      <w:r>
        <w:rPr>
          <w:rFonts w:hint="eastAsia" w:ascii="Times New Roman" w:hAnsi="Times New Roman" w:eastAsia="仿宋_GB2312" w:cs="Times New Roman"/>
          <w:color w:val="000000"/>
          <w:sz w:val="32"/>
          <w:szCs w:val="32"/>
          <w:u w:val="none"/>
          <w:lang w:eastAsia="zh-CN" w:bidi="ar-SA"/>
        </w:rPr>
        <w:t>耕地地力保护补贴实施方案》关于做好申报</w:t>
      </w:r>
      <w:r>
        <w:rPr>
          <w:rFonts w:hint="eastAsia" w:eastAsia="仿宋_GB2312" w:cs="Times New Roman"/>
          <w:color w:val="000000"/>
          <w:sz w:val="32"/>
          <w:szCs w:val="32"/>
          <w:u w:val="none"/>
          <w:lang w:eastAsia="zh-CN" w:bidi="ar-SA"/>
        </w:rPr>
        <w:t>耕地地力保护</w:t>
      </w:r>
      <w:r>
        <w:rPr>
          <w:rFonts w:hint="eastAsia" w:ascii="Times New Roman" w:hAnsi="Times New Roman" w:eastAsia="仿宋_GB2312" w:cs="Times New Roman"/>
          <w:color w:val="000000"/>
          <w:sz w:val="32"/>
          <w:szCs w:val="32"/>
          <w:u w:val="none"/>
          <w:lang w:eastAsia="zh-CN" w:bidi="ar-SA"/>
        </w:rPr>
        <w:t>补贴公示工作的相关要求，经过补贴对象自愿申请，村委会</w:t>
      </w:r>
      <w:r>
        <w:rPr>
          <w:rFonts w:hint="eastAsia" w:ascii="Times New Roman" w:hAnsi="Times New Roman" w:eastAsia="仿宋_GB2312" w:cs="Times New Roman"/>
          <w:color w:val="000000"/>
          <w:sz w:val="32"/>
          <w:szCs w:val="32"/>
          <w:u w:val="none"/>
          <w:lang w:val="en-US" w:eastAsia="zh-CN" w:bidi="ar-SA"/>
        </w:rPr>
        <w:t>/</w:t>
      </w:r>
      <w:r>
        <w:rPr>
          <w:rFonts w:hint="eastAsia" w:ascii="Times New Roman" w:hAnsi="Times New Roman" w:eastAsia="仿宋_GB2312" w:cs="Times New Roman"/>
          <w:color w:val="000000"/>
          <w:sz w:val="32"/>
          <w:szCs w:val="32"/>
          <w:u w:val="none"/>
          <w:lang w:eastAsia="zh-CN" w:bidi="ar-SA"/>
        </w:rPr>
        <w:t>股份经济合作社审核，现将申报补贴信息公示如下，接受群众监督。</w:t>
      </w:r>
    </w:p>
    <w:p>
      <w:pPr>
        <w:keepNext w:val="0"/>
        <w:keepLines w:val="0"/>
        <w:pageBreakBefore w:val="0"/>
        <w:widowControl w:val="0"/>
        <w:kinsoku/>
        <w:wordWrap/>
        <w:overflowPunct/>
        <w:topLinePunct w:val="0"/>
        <w:autoSpaceDE/>
        <w:autoSpaceDN/>
        <w:bidi w:val="0"/>
        <w:adjustRightInd w:val="0"/>
        <w:snapToGrid w:val="0"/>
        <w:spacing w:line="560" w:lineRule="exact"/>
        <w:ind w:left="1923" w:leftChars="304" w:right="0" w:rightChars="0" w:hanging="1285" w:hangingChars="4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b/>
          <w:bCs/>
          <w:color w:val="000000"/>
          <w:sz w:val="32"/>
          <w:szCs w:val="32"/>
          <w:u w:val="none"/>
          <w:lang w:eastAsia="zh-CN" w:bidi="ar-SA"/>
        </w:rPr>
        <w:t>申请主体：</w:t>
      </w:r>
      <w:r>
        <w:rPr>
          <w:rFonts w:hint="eastAsia" w:ascii="Times New Roman" w:hAnsi="Times New Roman" w:eastAsia="仿宋_GB2312" w:cs="Times New Roman"/>
          <w:color w:val="000000"/>
          <w:sz w:val="32"/>
          <w:szCs w:val="32"/>
          <w:u w:val="none"/>
          <w:lang w:eastAsia="zh-CN" w:bidi="ar-SA"/>
        </w:rPr>
        <w:t>补贴申请者的姓名（或主体名称）</w:t>
      </w:r>
    </w:p>
    <w:p>
      <w:pPr>
        <w:keepNext w:val="0"/>
        <w:keepLines w:val="0"/>
        <w:pageBreakBefore w:val="0"/>
        <w:widowControl w:val="0"/>
        <w:kinsoku/>
        <w:wordWrap/>
        <w:overflowPunct/>
        <w:topLinePunct w:val="0"/>
        <w:autoSpaceDE/>
        <w:autoSpaceDN/>
        <w:bidi w:val="0"/>
        <w:adjustRightInd w:val="0"/>
        <w:snapToGrid w:val="0"/>
        <w:spacing w:line="560" w:lineRule="exact"/>
        <w:ind w:left="1923" w:leftChars="304" w:right="0" w:rightChars="0" w:hanging="1285" w:hangingChars="400"/>
        <w:jc w:val="both"/>
        <w:textAlignment w:val="auto"/>
        <w:outlineLvl w:val="9"/>
        <w:rPr>
          <w:rFonts w:hint="eastAsia" w:eastAsia="仿宋_GB2312" w:cs="Times New Roman"/>
          <w:color w:val="000000"/>
          <w:sz w:val="32"/>
          <w:szCs w:val="32"/>
          <w:u w:val="none"/>
          <w:lang w:val="en-US" w:eastAsia="zh-CN" w:bidi="ar-SA"/>
        </w:rPr>
      </w:pPr>
      <w:r>
        <w:rPr>
          <w:rFonts w:hint="eastAsia" w:eastAsia="仿宋_GB2312" w:cs="Times New Roman"/>
          <w:b/>
          <w:bCs/>
          <w:color w:val="000000"/>
          <w:sz w:val="32"/>
          <w:szCs w:val="32"/>
          <w:u w:val="none"/>
          <w:lang w:eastAsia="zh-CN" w:bidi="ar-SA"/>
        </w:rPr>
        <w:t>申请地块</w:t>
      </w:r>
      <w:r>
        <w:rPr>
          <w:rFonts w:hint="eastAsia" w:ascii="Times New Roman" w:hAnsi="Times New Roman" w:eastAsia="仿宋_GB2312" w:cs="Times New Roman"/>
          <w:b/>
          <w:bCs/>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地块编号XX</w:t>
      </w:r>
      <w:r>
        <w:rPr>
          <w:rFonts w:hint="eastAsia" w:eastAsia="仿宋_GB2312" w:cs="Times New Roman"/>
          <w:color w:val="000000"/>
          <w:sz w:val="32"/>
          <w:szCs w:val="32"/>
          <w:u w:val="none"/>
          <w:lang w:val="en-US" w:eastAsia="zh-CN" w:bidi="ar-SA"/>
        </w:rPr>
        <w:t>、</w:t>
      </w:r>
      <w:r>
        <w:rPr>
          <w:rFonts w:hint="default" w:ascii="Times New Roman" w:hAnsi="Times New Roman" w:eastAsia="仿宋_GB2312" w:cs="Times New Roman"/>
          <w:color w:val="000000"/>
          <w:sz w:val="32"/>
          <w:szCs w:val="32"/>
          <w:u w:val="none"/>
          <w:lang w:val="en-US" w:eastAsia="zh-CN" w:bidi="ar-SA"/>
        </w:rPr>
        <w:t>XX</w:t>
      </w:r>
      <w:r>
        <w:rPr>
          <w:rFonts w:hint="eastAsia" w:eastAsia="仿宋_GB2312" w:cs="Times New Roman"/>
          <w:color w:val="000000"/>
          <w:sz w:val="32"/>
          <w:szCs w:val="32"/>
          <w:u w:val="none"/>
          <w:lang w:val="en-US" w:eastAsia="zh-CN" w:bidi="ar-SA"/>
        </w:rPr>
        <w:t>亩；</w:t>
      </w:r>
      <w:r>
        <w:rPr>
          <w:rFonts w:hint="default" w:ascii="Times New Roman" w:hAnsi="Times New Roman" w:eastAsia="仿宋_GB2312" w:cs="Times New Roman"/>
          <w:color w:val="000000"/>
          <w:sz w:val="32"/>
          <w:szCs w:val="32"/>
          <w:u w:val="none"/>
          <w:lang w:val="en-US" w:eastAsia="zh-CN" w:bidi="ar-SA"/>
        </w:rPr>
        <w:t>XX</w:t>
      </w:r>
      <w:r>
        <w:rPr>
          <w:rFonts w:hint="eastAsia" w:eastAsia="仿宋_GB2312" w:cs="Times New Roman"/>
          <w:color w:val="000000"/>
          <w:sz w:val="32"/>
          <w:szCs w:val="32"/>
          <w:u w:val="none"/>
          <w:lang w:val="en-US" w:eastAsia="zh-CN" w:bidi="ar-SA"/>
        </w:rPr>
        <w:t>、</w:t>
      </w:r>
      <w:r>
        <w:rPr>
          <w:rFonts w:hint="default" w:ascii="Times New Roman" w:hAnsi="Times New Roman" w:eastAsia="仿宋_GB2312" w:cs="Times New Roman"/>
          <w:color w:val="000000"/>
          <w:sz w:val="32"/>
          <w:szCs w:val="32"/>
          <w:u w:val="none"/>
          <w:lang w:val="en-US" w:eastAsia="zh-CN" w:bidi="ar-SA"/>
        </w:rPr>
        <w:t>XX</w:t>
      </w:r>
      <w:r>
        <w:rPr>
          <w:rFonts w:hint="eastAsia" w:eastAsia="仿宋_GB2312" w:cs="Times New Roman"/>
          <w:color w:val="000000"/>
          <w:sz w:val="32"/>
          <w:szCs w:val="32"/>
          <w:u w:val="none"/>
          <w:lang w:val="en-US" w:eastAsia="zh-CN" w:bidi="ar-SA"/>
        </w:rPr>
        <w:t>亩（请逐一填</w:t>
      </w:r>
    </w:p>
    <w:p>
      <w:pPr>
        <w:keepNext w:val="0"/>
        <w:keepLines w:val="0"/>
        <w:pageBreakBefore w:val="0"/>
        <w:widowControl w:val="0"/>
        <w:kinsoku/>
        <w:wordWrap/>
        <w:overflowPunct/>
        <w:topLinePunct w:val="0"/>
        <w:autoSpaceDE/>
        <w:autoSpaceDN/>
        <w:bidi w:val="0"/>
        <w:adjustRightInd w:val="0"/>
        <w:snapToGrid w:val="0"/>
        <w:spacing w:line="560" w:lineRule="exact"/>
        <w:ind w:left="1915" w:leftChars="912" w:right="0" w:rightChars="0" w:firstLine="320" w:firstLineChars="1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eastAsia="仿宋_GB2312" w:cs="Times New Roman"/>
          <w:color w:val="000000"/>
          <w:sz w:val="32"/>
          <w:szCs w:val="32"/>
          <w:u w:val="none"/>
          <w:lang w:val="en-US" w:eastAsia="zh-CN" w:bidi="ar-SA"/>
        </w:rPr>
        <w:t>写地块编号和亩数）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eastAsia="仿宋_GB2312" w:cs="Times New Roman"/>
          <w:b/>
          <w:bCs/>
          <w:color w:val="000000"/>
          <w:sz w:val="32"/>
          <w:szCs w:val="32"/>
          <w:u w:val="none"/>
          <w:lang w:val="en-US" w:eastAsia="zh-CN" w:bidi="ar-SA"/>
        </w:rPr>
        <w:t>种植作物：</w:t>
      </w:r>
      <w:r>
        <w:rPr>
          <w:rFonts w:hint="eastAsia" w:eastAsia="仿宋_GB2312" w:cs="Times New Roman"/>
          <w:color w:val="000000"/>
          <w:sz w:val="32"/>
          <w:szCs w:val="32"/>
          <w:u w:val="none"/>
          <w:lang w:val="en-US" w:eastAsia="zh-CN" w:bidi="ar-SA"/>
        </w:rPr>
        <w:t>粮食作物或经济作物名称、品种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Times New Roman" w:hAnsi="Times New Roman" w:eastAsia="仿宋_GB2312" w:cs="Times New Roman"/>
          <w:color w:val="000000"/>
          <w:sz w:val="32"/>
          <w:szCs w:val="32"/>
          <w:u w:val="none"/>
          <w:lang w:val="en-US" w:eastAsia="zh-CN" w:bidi="ar-SA"/>
        </w:rPr>
      </w:pPr>
      <w:r>
        <w:rPr>
          <w:rFonts w:hint="eastAsia" w:ascii="Times New Roman" w:hAnsi="Times New Roman" w:eastAsia="仿宋_GB2312" w:cs="Times New Roman"/>
          <w:b/>
          <w:bCs/>
          <w:color w:val="000000"/>
          <w:sz w:val="32"/>
          <w:szCs w:val="32"/>
          <w:u w:val="none"/>
          <w:lang w:eastAsia="zh-CN" w:bidi="ar-SA"/>
        </w:rPr>
        <w:t>补贴面积</w:t>
      </w:r>
      <w:r>
        <w:rPr>
          <w:rFonts w:hint="eastAsia" w:eastAsia="仿宋_GB2312" w:cs="Times New Roman"/>
          <w:b/>
          <w:bCs/>
          <w:color w:val="000000"/>
          <w:sz w:val="32"/>
          <w:szCs w:val="32"/>
          <w:u w:val="none"/>
          <w:lang w:eastAsia="zh-CN" w:bidi="ar-SA"/>
        </w:rPr>
        <w:t>：</w:t>
      </w:r>
      <w:r>
        <w:rPr>
          <w:rFonts w:hint="eastAsia" w:ascii="Times New Roman" w:hAnsi="Times New Roman" w:eastAsia="仿宋_GB2312" w:cs="Times New Roman"/>
          <w:color w:val="000000"/>
          <w:sz w:val="32"/>
          <w:szCs w:val="32"/>
          <w:u w:val="none"/>
          <w:lang w:val="en-US" w:eastAsia="zh-CN" w:bidi="ar-SA"/>
        </w:rPr>
        <w:t>XX</w:t>
      </w:r>
      <w:r>
        <w:rPr>
          <w:rFonts w:hint="eastAsia" w:ascii="Times New Roman" w:hAnsi="Times New Roman" w:eastAsia="仿宋_GB2312" w:cs="Times New Roman"/>
          <w:color w:val="000000"/>
          <w:sz w:val="32"/>
          <w:szCs w:val="32"/>
          <w:u w:val="none"/>
          <w:lang w:eastAsia="zh-CN" w:bidi="ar-SA"/>
        </w:rPr>
        <w:t>亩，补贴标准按照市级补贴标准</w:t>
      </w:r>
      <w:r>
        <w:rPr>
          <w:rFonts w:hint="eastAsia" w:eastAsia="仿宋_GB2312" w:cs="Times New Roman"/>
          <w:color w:val="000000"/>
          <w:sz w:val="32"/>
          <w:szCs w:val="32"/>
          <w:u w:val="none"/>
          <w:lang w:val="en-US" w:eastAsia="zh-CN" w:bidi="ar-SA"/>
        </w:rPr>
        <w:t>3</w:t>
      </w:r>
      <w:r>
        <w:rPr>
          <w:rFonts w:hint="eastAsia" w:ascii="Times New Roman" w:hAnsi="Times New Roman" w:eastAsia="仿宋_GB2312" w:cs="Times New Roman"/>
          <w:color w:val="000000"/>
          <w:sz w:val="32"/>
          <w:szCs w:val="32"/>
          <w:u w:val="none"/>
          <w:lang w:val="en-US" w:eastAsia="zh-CN" w:bidi="ar-SA"/>
        </w:rPr>
        <w:t>00元/亩·年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2240" w:firstLineChars="7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val="en-US" w:eastAsia="zh-CN" w:bidi="ar-SA"/>
        </w:rPr>
        <w:t>执行</w:t>
      </w:r>
      <w:r>
        <w:rPr>
          <w:rFonts w:hint="eastAsia" w:ascii="Times New Roman" w:hAnsi="Times New Roman" w:eastAsia="仿宋_GB2312" w:cs="Times New Roman"/>
          <w:color w:val="000000"/>
          <w:sz w:val="32"/>
          <w:szCs w:val="32"/>
          <w:u w:val="none"/>
          <w:lang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b/>
          <w:bCs/>
          <w:color w:val="000000"/>
          <w:sz w:val="32"/>
          <w:szCs w:val="32"/>
          <w:u w:val="none"/>
          <w:lang w:eastAsia="zh-CN" w:bidi="ar-SA"/>
        </w:rPr>
        <w:t>补贴金额：</w:t>
      </w:r>
      <w:r>
        <w:rPr>
          <w:rFonts w:hint="eastAsia" w:ascii="Times New Roman" w:hAnsi="Times New Roman" w:eastAsia="仿宋_GB2312" w:cs="Times New Roman"/>
          <w:color w:val="000000"/>
          <w:sz w:val="32"/>
          <w:szCs w:val="32"/>
          <w:u w:val="none"/>
          <w:lang w:eastAsia="zh-CN" w:bidi="ar-SA"/>
        </w:rPr>
        <w:t>共计</w:t>
      </w:r>
      <w:r>
        <w:rPr>
          <w:rFonts w:hint="eastAsia" w:ascii="Times New Roman" w:hAnsi="Times New Roman" w:eastAsia="仿宋_GB2312" w:cs="Times New Roman"/>
          <w:color w:val="000000"/>
          <w:sz w:val="32"/>
          <w:szCs w:val="32"/>
          <w:u w:val="none"/>
          <w:lang w:val="en-US" w:eastAsia="zh-CN" w:bidi="ar-SA"/>
        </w:rPr>
        <w:t>XX</w:t>
      </w:r>
      <w:r>
        <w:rPr>
          <w:rFonts w:hint="eastAsia" w:ascii="Times New Roman" w:hAnsi="Times New Roman" w:eastAsia="仿宋_GB2312" w:cs="Times New Roman"/>
          <w:color w:val="000000"/>
          <w:sz w:val="32"/>
          <w:szCs w:val="32"/>
          <w:u w:val="none"/>
          <w:lang w:eastAsia="zh-CN" w:bidi="ar-SA"/>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b/>
          <w:bCs/>
          <w:color w:val="000000"/>
          <w:sz w:val="32"/>
          <w:szCs w:val="32"/>
          <w:u w:val="none"/>
          <w:lang w:eastAsia="zh-CN" w:bidi="ar-SA"/>
        </w:rPr>
        <w:t>公示日期：</w:t>
      </w:r>
      <w:r>
        <w:rPr>
          <w:rFonts w:hint="eastAsia" w:ascii="Times New Roman" w:hAnsi="Times New Roman" w:eastAsia="仿宋_GB2312" w:cs="Times New Roman"/>
          <w:color w:val="000000"/>
          <w:sz w:val="32"/>
          <w:szCs w:val="32"/>
          <w:u w:val="none"/>
          <w:lang w:eastAsia="zh-CN" w:bidi="ar-SA"/>
        </w:rPr>
        <w:t>202</w:t>
      </w:r>
      <w:r>
        <w:rPr>
          <w:rFonts w:hint="eastAsia" w:ascii="Times New Roman" w:hAnsi="Times New Roman" w:eastAsia="仿宋_GB2312" w:cs="Times New Roman"/>
          <w:color w:val="000000"/>
          <w:sz w:val="32"/>
          <w:szCs w:val="32"/>
          <w:u w:val="none"/>
          <w:lang w:val="en-US" w:eastAsia="zh-CN" w:bidi="ar-SA"/>
        </w:rPr>
        <w:t>5</w:t>
      </w:r>
      <w:r>
        <w:rPr>
          <w:rFonts w:hint="eastAsia" w:ascii="Times New Roman" w:hAnsi="Times New Roman" w:eastAsia="仿宋_GB2312" w:cs="Times New Roman"/>
          <w:color w:val="000000"/>
          <w:sz w:val="32"/>
          <w:szCs w:val="32"/>
          <w:u w:val="none"/>
          <w:lang w:eastAsia="zh-CN" w:bidi="ar-SA"/>
        </w:rPr>
        <w:t>年</w:t>
      </w:r>
      <w:r>
        <w:rPr>
          <w:rFonts w:hint="eastAsia" w:ascii="Times New Roman" w:hAnsi="Times New Roman" w:eastAsia="仿宋_GB2312" w:cs="Times New Roman"/>
          <w:color w:val="000000"/>
          <w:sz w:val="32"/>
          <w:szCs w:val="32"/>
          <w:u w:val="none"/>
          <w:lang w:val="en-US" w:eastAsia="zh-CN" w:bidi="ar-SA"/>
        </w:rPr>
        <w:t>X</w:t>
      </w:r>
      <w:r>
        <w:rPr>
          <w:rFonts w:hint="eastAsia" w:ascii="Times New Roman" w:hAnsi="Times New Roman" w:eastAsia="仿宋_GB2312" w:cs="Times New Roman"/>
          <w:color w:val="000000"/>
          <w:sz w:val="32"/>
          <w:szCs w:val="32"/>
          <w:u w:val="none"/>
          <w:lang w:eastAsia="zh-CN" w:bidi="ar-SA"/>
        </w:rPr>
        <w:t>月</w:t>
      </w:r>
      <w:r>
        <w:rPr>
          <w:rFonts w:hint="eastAsia" w:ascii="Times New Roman" w:hAnsi="Times New Roman" w:eastAsia="仿宋_GB2312" w:cs="Times New Roman"/>
          <w:color w:val="000000"/>
          <w:sz w:val="32"/>
          <w:szCs w:val="32"/>
          <w:u w:val="none"/>
          <w:lang w:val="en-US" w:eastAsia="zh-CN" w:bidi="ar-SA"/>
        </w:rPr>
        <w:t>X</w:t>
      </w:r>
      <w:r>
        <w:rPr>
          <w:rFonts w:hint="eastAsia" w:ascii="Times New Roman" w:hAnsi="Times New Roman" w:eastAsia="仿宋_GB2312" w:cs="Times New Roman"/>
          <w:color w:val="000000"/>
          <w:sz w:val="32"/>
          <w:szCs w:val="32"/>
          <w:u w:val="none"/>
          <w:lang w:eastAsia="zh-CN" w:bidi="ar-SA"/>
        </w:rPr>
        <w:t>日至202</w:t>
      </w:r>
      <w:r>
        <w:rPr>
          <w:rFonts w:hint="eastAsia" w:ascii="Times New Roman" w:hAnsi="Times New Roman" w:eastAsia="仿宋_GB2312" w:cs="Times New Roman"/>
          <w:color w:val="000000"/>
          <w:sz w:val="32"/>
          <w:szCs w:val="32"/>
          <w:u w:val="none"/>
          <w:lang w:val="en-US" w:eastAsia="zh-CN" w:bidi="ar-SA"/>
        </w:rPr>
        <w:t>5</w:t>
      </w:r>
      <w:r>
        <w:rPr>
          <w:rFonts w:hint="eastAsia" w:ascii="Times New Roman" w:hAnsi="Times New Roman" w:eastAsia="仿宋_GB2312" w:cs="Times New Roman"/>
          <w:color w:val="000000"/>
          <w:sz w:val="32"/>
          <w:szCs w:val="32"/>
          <w:u w:val="none"/>
          <w:lang w:eastAsia="zh-CN" w:bidi="ar-SA"/>
        </w:rPr>
        <w:t>年</w:t>
      </w:r>
      <w:r>
        <w:rPr>
          <w:rFonts w:hint="eastAsia" w:ascii="Times New Roman" w:hAnsi="Times New Roman" w:eastAsia="仿宋_GB2312" w:cs="Times New Roman"/>
          <w:color w:val="000000"/>
          <w:sz w:val="32"/>
          <w:szCs w:val="32"/>
          <w:u w:val="none"/>
          <w:lang w:val="en-US" w:eastAsia="zh-CN" w:bidi="ar-SA"/>
        </w:rPr>
        <w:t>X</w:t>
      </w:r>
      <w:r>
        <w:rPr>
          <w:rFonts w:hint="eastAsia" w:ascii="Times New Roman" w:hAnsi="Times New Roman" w:eastAsia="仿宋_GB2312" w:cs="Times New Roman"/>
          <w:color w:val="000000"/>
          <w:sz w:val="32"/>
          <w:szCs w:val="32"/>
          <w:u w:val="none"/>
          <w:lang w:eastAsia="zh-CN" w:bidi="ar-SA"/>
        </w:rPr>
        <w:t>月</w:t>
      </w:r>
      <w:r>
        <w:rPr>
          <w:rFonts w:hint="eastAsia" w:ascii="Times New Roman" w:hAnsi="Times New Roman" w:eastAsia="仿宋_GB2312" w:cs="Times New Roman"/>
          <w:color w:val="000000"/>
          <w:sz w:val="32"/>
          <w:szCs w:val="32"/>
          <w:u w:val="none"/>
          <w:lang w:val="en-US" w:eastAsia="zh-CN" w:bidi="ar-SA"/>
        </w:rPr>
        <w:t>X</w:t>
      </w:r>
      <w:r>
        <w:rPr>
          <w:rFonts w:hint="eastAsia" w:ascii="Times New Roman" w:hAnsi="Times New Roman" w:eastAsia="仿宋_GB2312" w:cs="Times New Roman"/>
          <w:color w:val="000000"/>
          <w:sz w:val="32"/>
          <w:szCs w:val="32"/>
          <w:u w:val="none"/>
          <w:lang w:eastAsia="zh-CN" w:bidi="ar-SA"/>
        </w:rPr>
        <w:t>日，共7天。</w:t>
      </w:r>
      <w:r>
        <w:rPr>
          <w:rFonts w:hint="eastAsia" w:eastAsia="仿宋_GB2312" w:cs="Times New Roman"/>
          <w:color w:val="000000"/>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公示期间接受群众监督。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Times New Roman" w:hAnsi="Times New Roman" w:eastAsia="仿宋_GB2312" w:cs="Times New Roman"/>
          <w:color w:val="000000"/>
          <w:sz w:val="32"/>
          <w:szCs w:val="32"/>
          <w:u w:val="none"/>
          <w:lang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监督电话：</w:t>
      </w:r>
      <w:r>
        <w:rPr>
          <w:rFonts w:hint="eastAsia" w:ascii="Times New Roman" w:hAnsi="Times New Roman" w:eastAsia="仿宋_GB2312" w:cs="Times New Roman"/>
          <w:color w:val="000000"/>
          <w:sz w:val="32"/>
          <w:szCs w:val="32"/>
          <w:u w:val="none"/>
          <w:lang w:val="en-US" w:eastAsia="zh-CN" w:bidi="ar-SA"/>
        </w:rPr>
        <w:t xml:space="preserve">XXXXXXXX  </w:t>
      </w:r>
      <w:r>
        <w:rPr>
          <w:rFonts w:hint="eastAsia" w:ascii="Times New Roman" w:hAnsi="Times New Roman" w:eastAsia="仿宋_GB2312" w:cs="Times New Roman"/>
          <w:color w:val="000000"/>
          <w:sz w:val="32"/>
          <w:szCs w:val="32"/>
          <w:u w:val="none"/>
          <w:lang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eastAsia="zh-CN" w:bidi="ar-SA"/>
        </w:rPr>
        <w:t>联系人：</w:t>
      </w:r>
      <w:r>
        <w:rPr>
          <w:rFonts w:hint="eastAsia" w:ascii="Times New Roman" w:hAnsi="Times New Roman" w:eastAsia="仿宋_GB2312" w:cs="Times New Roman"/>
          <w:color w:val="000000"/>
          <w:sz w:val="32"/>
          <w:szCs w:val="32"/>
          <w:u w:val="none"/>
          <w:lang w:val="en-US" w:eastAsia="zh-CN" w:bidi="ar-SA"/>
        </w:rPr>
        <w:t>XXX</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Times New Roman" w:hAnsi="Times New Roman" w:eastAsia="仿宋_GB2312" w:cs="Times New Roman"/>
          <w:color w:val="00000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3840" w:firstLineChars="1200"/>
        <w:jc w:val="both"/>
        <w:textAlignment w:val="auto"/>
        <w:outlineLvl w:val="9"/>
        <w:rPr>
          <w:rFonts w:hint="eastAsia" w:ascii="Times New Roman" w:hAnsi="Times New Roman" w:eastAsia="仿宋_GB2312" w:cs="Times New Roman"/>
          <w:color w:val="000000"/>
          <w:sz w:val="32"/>
          <w:szCs w:val="32"/>
          <w:u w:val="none"/>
          <w:lang w:eastAsia="zh-CN" w:bidi="ar-SA"/>
        </w:rPr>
      </w:pPr>
      <w:r>
        <w:rPr>
          <w:rFonts w:hint="eastAsia" w:ascii="Times New Roman" w:hAnsi="Times New Roman" w:eastAsia="仿宋_GB2312" w:cs="Times New Roman"/>
          <w:color w:val="000000"/>
          <w:sz w:val="32"/>
          <w:szCs w:val="32"/>
          <w:u w:val="none"/>
          <w:lang w:val="en-US" w:eastAsia="zh-CN" w:bidi="ar-SA"/>
        </w:rPr>
        <w:t>XX</w:t>
      </w:r>
      <w:r>
        <w:rPr>
          <w:rFonts w:hint="eastAsia" w:ascii="Times New Roman" w:hAnsi="Times New Roman" w:eastAsia="仿宋_GB2312" w:cs="Times New Roman"/>
          <w:color w:val="000000"/>
          <w:sz w:val="32"/>
          <w:szCs w:val="32"/>
          <w:u w:val="none"/>
          <w:lang w:eastAsia="zh-CN" w:bidi="ar-SA"/>
        </w:rPr>
        <w:t>村村民委员会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股份经济合作社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hAnsi="Calibri" w:cs="Times New Roman"/>
          <w:color w:val="000000"/>
          <w:sz w:val="32"/>
          <w:szCs w:val="22"/>
          <w:u w:val="none"/>
          <w:lang w:val="en-US" w:eastAsia="zh-CN" w:bidi="ar-SA"/>
        </w:rPr>
      </w:pPr>
      <w:r>
        <w:rPr>
          <w:rFonts w:hint="eastAsia" w:ascii="Times New Roman" w:hAnsi="Times New Roman" w:eastAsia="仿宋_GB2312" w:cs="Times New Roman"/>
          <w:color w:val="000000"/>
          <w:sz w:val="32"/>
          <w:szCs w:val="32"/>
          <w:u w:val="none"/>
          <w:lang w:val="en-US" w:eastAsia="zh-CN" w:bidi="ar-SA"/>
        </w:rPr>
        <w:t xml:space="preserve">             </w:t>
      </w:r>
      <w:r>
        <w:rPr>
          <w:rFonts w:hint="eastAsia" w:eastAsia="仿宋_GB2312" w:cs="Times New Roman"/>
          <w:color w:val="000000"/>
          <w:sz w:val="32"/>
          <w:szCs w:val="32"/>
          <w:u w:val="none"/>
          <w:lang w:val="en-US" w:eastAsia="zh-CN" w:bidi="ar-SA"/>
        </w:rPr>
        <w:t xml:space="preserve">               </w:t>
      </w:r>
      <w:r>
        <w:rPr>
          <w:rFonts w:hint="eastAsia" w:ascii="Times New Roman" w:hAnsi="Times New Roman" w:eastAsia="仿宋_GB2312" w:cs="Times New Roman"/>
          <w:color w:val="000000"/>
          <w:sz w:val="32"/>
          <w:szCs w:val="32"/>
          <w:u w:val="none"/>
          <w:lang w:val="en-US" w:eastAsia="zh-CN" w:bidi="ar-SA"/>
        </w:rPr>
        <w:t xml:space="preserve">  </w:t>
      </w:r>
      <w:r>
        <w:rPr>
          <w:rFonts w:hint="eastAsia" w:ascii="Times New Roman" w:hAnsi="Times New Roman" w:eastAsia="仿宋_GB2312" w:cs="Times New Roman"/>
          <w:color w:val="000000"/>
          <w:sz w:val="32"/>
          <w:szCs w:val="32"/>
          <w:u w:val="none"/>
          <w:lang w:eastAsia="zh-CN" w:bidi="ar-SA"/>
        </w:rPr>
        <w:t>202</w:t>
      </w:r>
      <w:r>
        <w:rPr>
          <w:rFonts w:hint="eastAsia" w:ascii="Times New Roman" w:hAnsi="Times New Roman" w:eastAsia="仿宋_GB2312" w:cs="Times New Roman"/>
          <w:color w:val="000000"/>
          <w:sz w:val="32"/>
          <w:szCs w:val="32"/>
          <w:u w:val="none"/>
          <w:lang w:val="en-US" w:eastAsia="zh-CN" w:bidi="ar-SA"/>
        </w:rPr>
        <w:t>5</w:t>
      </w:r>
      <w:r>
        <w:rPr>
          <w:rFonts w:hint="eastAsia" w:ascii="Times New Roman" w:hAnsi="Times New Roman" w:eastAsia="仿宋_GB2312" w:cs="Times New Roman"/>
          <w:color w:val="000000"/>
          <w:sz w:val="32"/>
          <w:szCs w:val="32"/>
          <w:u w:val="none"/>
          <w:lang w:eastAsia="zh-CN" w:bidi="ar-SA"/>
        </w:rPr>
        <w:t>年</w:t>
      </w:r>
      <w:r>
        <w:rPr>
          <w:rFonts w:hint="eastAsia" w:ascii="Times New Roman" w:hAnsi="Times New Roman" w:eastAsia="仿宋_GB2312" w:cs="Times New Roman"/>
          <w:color w:val="000000"/>
          <w:sz w:val="32"/>
          <w:szCs w:val="32"/>
          <w:u w:val="none"/>
          <w:lang w:val="en-US" w:eastAsia="zh-CN" w:bidi="ar-SA"/>
        </w:rPr>
        <w:t>X</w:t>
      </w:r>
      <w:r>
        <w:rPr>
          <w:rFonts w:hint="eastAsia" w:ascii="Times New Roman" w:hAnsi="Times New Roman" w:eastAsia="仿宋_GB2312" w:cs="Times New Roman"/>
          <w:color w:val="000000"/>
          <w:sz w:val="32"/>
          <w:szCs w:val="32"/>
          <w:u w:val="none"/>
          <w:lang w:eastAsia="zh-CN" w:bidi="ar-SA"/>
        </w:rPr>
        <w:t>月</w:t>
      </w:r>
      <w:r>
        <w:rPr>
          <w:rFonts w:hint="eastAsia" w:ascii="Times New Roman" w:hAnsi="Times New Roman" w:eastAsia="仿宋_GB2312" w:cs="Times New Roman"/>
          <w:color w:val="000000"/>
          <w:sz w:val="32"/>
          <w:szCs w:val="32"/>
          <w:u w:val="none"/>
          <w:lang w:val="en-US" w:eastAsia="zh-CN" w:bidi="ar-SA"/>
        </w:rPr>
        <w:t>X</w:t>
      </w:r>
      <w:r>
        <w:rPr>
          <w:rFonts w:hint="eastAsia" w:ascii="Times New Roman" w:hAnsi="Times New Roman" w:eastAsia="仿宋_GB2312" w:cs="Times New Roman"/>
          <w:color w:val="000000"/>
          <w:sz w:val="32"/>
          <w:szCs w:val="32"/>
          <w:u w:val="none"/>
          <w:lang w:eastAsia="zh-CN" w:bidi="ar-SA"/>
        </w:rPr>
        <w:t>日</w:t>
      </w:r>
    </w:p>
    <w:sectPr>
      <w:pgSz w:w="11906" w:h="16838"/>
      <w:pgMar w:top="2098" w:right="1474" w:bottom="1701"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Syriac Eastern">
    <w:altName w:val="宋体"/>
    <w:panose1 w:val="02040503050306020203"/>
    <w:charset w:val="86"/>
    <w:family w:val="auto"/>
    <w:pitch w:val="default"/>
    <w:sig w:usb0="00000000" w:usb1="00000000" w:usb2="00000080" w:usb3="00000000" w:csb0="203E0161" w:csb1="D7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华文新魏"/>
    <w:panose1 w:val="02010600030101010101"/>
    <w:charset w:val="00"/>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仿宋">
    <w:altName w:val="仿宋"/>
    <w:panose1 w:val="02010604000101010101"/>
    <w:charset w:val="00"/>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CESI黑体-GB18030">
    <w:altName w:val="黑体"/>
    <w:panose1 w:val="02000500000000000000"/>
    <w:charset w:val="86"/>
    <w:family w:val="auto"/>
    <w:pitch w:val="default"/>
    <w:sig w:usb0="00000000" w:usb1="00000000" w:usb2="00000016" w:usb3="00000000" w:csb0="0004000F" w:csb1="00000000"/>
  </w:font>
  <w:font w:name="CESI楷体-GB18030">
    <w:altName w:val="楷体_GB2312"/>
    <w:panose1 w:val="02000500000000000000"/>
    <w:charset w:val="86"/>
    <w:family w:val="auto"/>
    <w:pitch w:val="default"/>
    <w:sig w:usb0="00000000" w:usb1="00000000" w:usb2="00000016" w:usb3="00000000" w:csb0="0004000F" w:csb1="00000000"/>
  </w:font>
  <w:font w:name="CESI小标宋-GB18030">
    <w:altName w:val="宋体"/>
    <w:panose1 w:val="02000500000000000000"/>
    <w:charset w:val="86"/>
    <w:family w:val="auto"/>
    <w:pitch w:val="default"/>
    <w:sig w:usb0="00000000" w:usb1="00000000" w:usb2="00000016" w:usb3="00000000" w:csb0="0004000F" w:csb1="00000000"/>
  </w:font>
  <w:font w:name="Nimbus Roman No9 L">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等线 Light">
    <w:altName w:val="Arial Unicode MS"/>
    <w:panose1 w:val="02010600030101010101"/>
    <w:charset w:val="00"/>
    <w:family w:val="auto"/>
    <w:pitch w:val="default"/>
    <w:sig w:usb0="00000000" w:usb1="00000000" w:usb2="00000016" w:usb3="00000000" w:csb0="0004000F"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腾祥孔淼卡通简">
    <w:altName w:val="宋体"/>
    <w:panose1 w:val="01010104010101010101"/>
    <w:charset w:val="86"/>
    <w:family w:val="auto"/>
    <w:pitch w:val="default"/>
    <w:sig w:usb0="00000000" w:usb1="00000000" w:usb2="00000012" w:usb3="00000000" w:csb0="00040001" w:csb1="00000000"/>
  </w:font>
  <w:font w:name="中國龍海行書">
    <w:altName w:val="Segoe Print"/>
    <w:panose1 w:val="02010609000101010101"/>
    <w:charset w:val="00"/>
    <w:family w:val="auto"/>
    <w:pitch w:val="default"/>
    <w:sig w:usb0="00000000" w:usb1="00000000" w:usb2="00000000" w:usb3="00000000" w:csb0="00000000" w:csb1="00000000"/>
  </w:font>
  <w:font w:name="中國龍行書體">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金梅鋼筆個性字形">
    <w:altName w:val="Segoe Print"/>
    <w:panose1 w:val="02010609000101010101"/>
    <w:charset w:val="00"/>
    <w:family w:val="auto"/>
    <w:pitch w:val="default"/>
    <w:sig w:usb0="00000000" w:usb1="00000000" w:usb2="00000000" w:usb3="00000000" w:csb0="00000000" w:csb1="00000000"/>
  </w:font>
  <w:font w:name="金潮折东远">
    <w:altName w:val="宋体"/>
    <w:panose1 w:val="00000000000000000000"/>
    <w:charset w:val="86"/>
    <w:family w:val="auto"/>
    <w:pitch w:val="default"/>
    <w:sig w:usb0="00000000" w:usb1="00000000" w:usb2="00000000" w:usb3="00000000" w:csb0="00040000" w:csb1="00000000"/>
  </w:font>
  <w:font w:name="锐字云字库隶变体GBK">
    <w:altName w:val="隶书"/>
    <w:panose1 w:val="02010604000000000000"/>
    <w:charset w:val="86"/>
    <w:family w:val="auto"/>
    <w:pitch w:val="default"/>
    <w:sig w:usb0="00000000" w:usb1="00000000" w:usb2="00000000" w:usb3="00000000" w:csb0="00040001" w:csb1="00000000"/>
  </w:font>
  <w:font w:name="长城中行书体">
    <w:altName w:val="Segoe Print"/>
    <w:panose1 w:val="02010609010101010101"/>
    <w:charset w:val="00"/>
    <w:family w:val="auto"/>
    <w:pitch w:val="default"/>
    <w:sig w:usb0="00000000" w:usb1="00000000" w:usb2="00000000" w:usb3="00000000" w:csb0="00000000" w:csb1="00000000"/>
  </w:font>
  <w:font w:name="长城中行书体繁">
    <w:altName w:val="Segoe Print"/>
    <w:panose1 w:val="02010609010101010101"/>
    <w:charset w:val="00"/>
    <w:family w:val="auto"/>
    <w:pitch w:val="default"/>
    <w:sig w:usb0="00000000" w:usb1="00000000" w:usb2="00000000" w:usb3="00000000" w:csb0="00000000" w:csb1="00000000"/>
  </w:font>
  <w:font w:name="长城行书体">
    <w:altName w:val="Segoe Print"/>
    <w:panose1 w:val="02010609000101010101"/>
    <w:charset w:val="00"/>
    <w:family w:val="auto"/>
    <w:pitch w:val="default"/>
    <w:sig w:usb0="00000000" w:usb1="00000000" w:usb2="00000000" w:usb3="00000000" w:csb0="00000000" w:csb1="00000000"/>
  </w:font>
  <w:font w:name="长城行书体繁">
    <w:altName w:val="Segoe Print"/>
    <w:panose1 w:val="02010609000101010101"/>
    <w:charset w:val="00"/>
    <w:family w:val="auto"/>
    <w:pitch w:val="default"/>
    <w:sig w:usb0="00000000" w:usb1="00000000" w:usb2="00000000" w:usb3="00000000" w:csb0="00000000" w:csb1="00000000"/>
  </w:font>
  <w:font w:name="陈代明硬笔体">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書法家行書體">
    <w:altName w:val="Segoe Print"/>
    <w:panose1 w:val="02010609000101010101"/>
    <w:charset w:val="00"/>
    <w:family w:val="auto"/>
    <w:pitch w:val="default"/>
    <w:sig w:usb0="00000000" w:usb1="00000000" w:usb2="00000000" w:usb3="00000000" w:csb0="00000000" w:csb1="00000000"/>
  </w:font>
  <w:font w:name="汉鼎简行书">
    <w:altName w:val="Segoe Print"/>
    <w:panose1 w:val="02010609000101010101"/>
    <w:charset w:val="00"/>
    <w:family w:val="auto"/>
    <w:pitch w:val="default"/>
    <w:sig w:usb0="00000000" w:usb1="00000000" w:usb2="00000000" w:usb3="00000000" w:csb0="00000000" w:csb1="00000000"/>
  </w:font>
  <w:font w:name="汉鼎繁行书">
    <w:altName w:val="Segoe Print"/>
    <w:panose1 w:val="02010609000101010101"/>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1"/>
    <w:family w:val="auto"/>
    <w:pitch w:val="default"/>
    <w:sig w:usb0="E1002EFF" w:usb1="C000605B" w:usb2="00000029" w:usb3="00000000" w:csb0="200101FF" w:csb1="20280000"/>
  </w:font>
  <w:font w:name="CESI宋体-GB2312">
    <w:altName w:val="宋体"/>
    <w:panose1 w:val="02000500000000000000"/>
    <w:charset w:val="86"/>
    <w:family w:val="auto"/>
    <w:pitch w:val="default"/>
    <w:sig w:usb0="00000000" w:usb1="00000000" w:usb2="00000010" w:usb3="00000000" w:csb0="0004000F"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文星仿宋">
    <w:altName w:val="仿宋"/>
    <w:panose1 w:val="02010604000101010101"/>
    <w:charset w:val="86"/>
    <w:family w:val="auto"/>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苹方-简">
    <w:altName w:val="宋体"/>
    <w:panose1 w:val="020B0400000000000000"/>
    <w:charset w:val="86"/>
    <w:family w:val="auto"/>
    <w:pitch w:val="default"/>
    <w:sig w:usb0="00000000" w:usb1="00000000" w:usb2="00000017" w:usb3="00000000" w:csb0="00040001" w:csb1="00000000"/>
  </w:font>
  <w:font w:name="font-weight : 400">
    <w:altName w:val="Arial Unicode MS"/>
    <w:panose1 w:val="00000000000000000000"/>
    <w:charset w:val="00"/>
    <w:family w:val="auto"/>
    <w:pitch w:val="default"/>
    <w:sig w:usb0="00000000" w:usb1="00000000" w:usb2="00000000" w:usb3="00000000" w:csb0="00040001" w:csb1="00000000"/>
  </w:font>
  <w:font w:name="DengXian Light">
    <w:altName w:val="楷体_GB2312"/>
    <w:panose1 w:val="02010600030101010101"/>
    <w:charset w:val="00"/>
    <w:family w:val="auto"/>
    <w:pitch w:val="default"/>
    <w:sig w:usb0="00000000" w:usb1="00000000" w:usb2="00000016" w:usb3="00000000" w:csb0="0004000F" w:csb1="00000000"/>
  </w:font>
  <w:font w:name="DengXian">
    <w:altName w:val="楷体_GB2312"/>
    <w:panose1 w:val="02010600030101010101"/>
    <w:charset w:val="00"/>
    <w:family w:val="auto"/>
    <w:pitch w:val="default"/>
    <w:sig w:usb0="00000000" w:usb1="00000000" w:usb2="00000016" w:usb3="00000000" w:csb0="0004000F" w:csb1="00000000"/>
  </w:font>
  <w:font w:name=".Apple Color Emoji UI">
    <w:altName w:val="Segoe Print"/>
    <w:panose1 w:val="00000000000000000000"/>
    <w:charset w:val="00"/>
    <w:family w:val="auto"/>
    <w:pitch w:val="default"/>
    <w:sig w:usb0="00000000" w:usb1="00000000" w:usb2="14000000" w:usb3="00000000" w:csb0="00000001" w:csb1="00000000"/>
  </w:font>
  <w:font w:name="宋体-简">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ppleSystemUIFont">
    <w:altName w:val="Corbel"/>
    <w:panose1 w:val="02000503000000020004"/>
    <w:charset w:val="00"/>
    <w:family w:val="auto"/>
    <w:pitch w:val="default"/>
    <w:sig w:usb0="00000000" w:usb1="00000000" w:usb2="00000010" w:usb3="00000000" w:csb0="00000000" w:csb1="00000000"/>
  </w:font>
  <w:font w:name="庞中华简体 V2007">
    <w:altName w:val="宋体"/>
    <w:panose1 w:val="02000600000000000000"/>
    <w:charset w:val="86"/>
    <w:family w:val="auto"/>
    <w:pitch w:val="default"/>
    <w:sig w:usb0="00000000" w:usb1="00000000" w:usb2="0000003F" w:usb3="00000000" w:csb0="603F00FF" w:csb1="FFFF0000"/>
  </w:font>
  <w:font w:name="Corbel">
    <w:panose1 w:val="020B0503020204020204"/>
    <w:charset w:val="00"/>
    <w:family w:val="auto"/>
    <w:pitch w:val="default"/>
    <w:sig w:usb0="A00002EF" w:usb1="4000A44B" w:usb2="00000000" w:usb3="00000000" w:csb0="2000019F" w:csb1="00000000"/>
  </w:font>
  <w:font w:name="MS Gothic">
    <w:panose1 w:val="020B0609070205080204"/>
    <w:charset w:val="80"/>
    <w:family w:val="modern"/>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Arial MT">
    <w:altName w:val="Arial"/>
    <w:panose1 w:val="00000000000000000000"/>
    <w:charset w:val="00"/>
    <w:family w:val="swiss"/>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PingFangSC-Light">
    <w:altName w:val="MingLiU"/>
    <w:panose1 w:val="00000000000000000000"/>
    <w:charset w:val="88"/>
    <w:family w:val="auto"/>
    <w:pitch w:val="default"/>
    <w:sig w:usb0="00000000" w:usb1="00000000" w:usb2="00000000" w:usb3="00000000" w:csb0="00100000" w:csb1="00000000"/>
  </w:font>
  <w:font w:name="MingLiU">
    <w:panose1 w:val="02020509000000000000"/>
    <w:charset w:val="88"/>
    <w:family w:val="auto"/>
    <w:pitch w:val="default"/>
    <w:sig w:usb0="A00002FF" w:usb1="28CFFCFA" w:usb2="00000016" w:usb3="00000000" w:csb0="00100001" w:csb1="00000000"/>
  </w:font>
  <w:font w:name="方正小标宋_GBK">
    <w:altName w:val="Arial Unicode MS"/>
    <w:panose1 w:val="03000509000000000000"/>
    <w:charset w:val="86"/>
    <w:family w:val="auto"/>
    <w:pitch w:val="default"/>
    <w:sig w:usb0="00000000" w:usb1="00000000" w:usb2="00000000" w:usb3="00000000" w:csb0="00040000" w:csb1="00000000"/>
  </w:font>
  <w:font w:name="Berlin Sans FB">
    <w:altName w:val="Segoe Print"/>
    <w:panose1 w:val="020E0602020502020306"/>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LACK KNIGHT">
    <w:panose1 w:val="02020603050405020304"/>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oolBoran">
    <w:panose1 w:val="020B0100010101010101"/>
    <w:charset w:val="00"/>
    <w:family w:val="auto"/>
    <w:pitch w:val="default"/>
    <w:sig w:usb0="8000000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Times New Romance">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
    <w:altName w:val="宋体"/>
    <w:panose1 w:val="02010609000101010101"/>
    <w:charset w:val="86"/>
    <w:family w:val="roman"/>
    <w:pitch w:val="default"/>
    <w:sig w:usb0="00000000" w:usb1="00000000" w:usb2="00000010" w:usb3="00000000" w:csb0="00040000" w:csb1="00000000"/>
  </w:font>
  <w:font w:name="宋体-18030">
    <w:altName w:val="华文仿宋"/>
    <w:panose1 w:val="00000000000000000000"/>
    <w:charset w:val="86"/>
    <w:family w:val="modern"/>
    <w:pitch w:val="default"/>
    <w:sig w:usb0="00000000" w:usb1="00000000" w:usb2="000A005E" w:usb3="00000000" w:csb0="00040001" w:csb1="00000000"/>
  </w:font>
  <w:font w:name="..">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文鼎CS仿宋体">
    <w:altName w:val="仿宋_GB2312"/>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50"/>
    <w:family w:val="auto"/>
    <w:pitch w:val="default"/>
    <w:sig w:usb0="FFFFFFFF" w:usb1="E9FFFFFF" w:usb2="0000003F" w:usb3="00000000" w:csb0="603F01FF" w:csb1="FFFF0000"/>
  </w:font>
  <w:font w:name="方正仿宋_GB2312">
    <w:altName w:val="Times New Roman"/>
    <w:panose1 w:val="02020603050005020304"/>
    <w:charset w:val="00"/>
    <w:family w:val="roman"/>
    <w:pitch w:val="default"/>
    <w:sig w:usb0="00000000" w:usb1="00000000" w:usb2="00000008" w:usb3="00000000" w:csb0="000001FF" w:csb1="00000000"/>
  </w:font>
  <w:font w:name="方正公文仿宋">
    <w:altName w:val="Times New Roman"/>
    <w:panose1 w:val="02020603050005020304"/>
    <w:charset w:val="00"/>
    <w:family w:val="roman"/>
    <w:pitch w:val="default"/>
    <w:sig w:usb0="00000000" w:usb1="00000000" w:usb2="00000008" w:usb3="00000000" w:csb0="000001FF" w:csb1="00000000"/>
  </w:font>
  <w:font w:name="方正楷体_GBK">
    <w:altName w:val="Times New Roman"/>
    <w:panose1 w:val="02020603050005020304"/>
    <w:charset w:val="00"/>
    <w:family w:val="roman"/>
    <w:pitch w:val="default"/>
    <w:sig w:usb0="00000000" w:usb1="00000000" w:usb2="00000008" w:usb3="00000000" w:csb0="000001FF" w:csb1="00000000"/>
  </w:font>
  <w:font w:name="方正仿宋简体">
    <w:altName w:val="Arial Unicode MS"/>
    <w:panose1 w:val="00000000000000000000"/>
    <w:charset w:val="00"/>
    <w:family w:val="auto"/>
    <w:pitch w:val="default"/>
    <w:sig w:usb0="00000000" w:usb1="00000000" w:usb2="00000012" w:usb3="00000000" w:csb0="0004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Rod">
    <w:panose1 w:val="02030509050101010101"/>
    <w:charset w:val="00"/>
    <w:family w:val="auto"/>
    <w:pitch w:val="default"/>
    <w:sig w:usb0="00000801" w:usb1="00000000" w:usb2="00000000" w:usb3="00000000" w:csb0="00000020" w:csb1="002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ä»¿å®GB2312">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DejaVu Math TeX Gyre">
    <w:altName w:val="Mangal"/>
    <w:panose1 w:val="02000503000000000000"/>
    <w:charset w:val="00"/>
    <w:family w:val="auto"/>
    <w:pitch w:val="default"/>
    <w:sig w:usb0="00000000" w:usb1="00000000" w:usb2="02000000" w:usb3="00000000" w:csb0="60000193" w:csb1="0DD4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DA21"/>
    <w:multiLevelType w:val="multilevel"/>
    <w:tmpl w:val="5A39DA21"/>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pStyle w:val="4"/>
      <w:suff w:val="nothing"/>
      <w:lvlText w:val="%2."/>
      <w:lvlJc w:val="left"/>
      <w:pPr>
        <w:tabs>
          <w:tab w:val="left" w:pos="0"/>
        </w:tabs>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2"/>
  <w:drawingGridVerticalSpacing w:val="167"/>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3E4E"/>
    <w:rsid w:val="003B6D91"/>
    <w:rsid w:val="00575032"/>
    <w:rsid w:val="008F5F0A"/>
    <w:rsid w:val="00AA1F1D"/>
    <w:rsid w:val="00BE702D"/>
    <w:rsid w:val="00EF497C"/>
    <w:rsid w:val="01310203"/>
    <w:rsid w:val="016D285D"/>
    <w:rsid w:val="016E1A68"/>
    <w:rsid w:val="0182411B"/>
    <w:rsid w:val="01965DF9"/>
    <w:rsid w:val="01A42DAC"/>
    <w:rsid w:val="01B53523"/>
    <w:rsid w:val="01CF01D4"/>
    <w:rsid w:val="01DC04F5"/>
    <w:rsid w:val="02995DC8"/>
    <w:rsid w:val="02A04A1F"/>
    <w:rsid w:val="02BE165D"/>
    <w:rsid w:val="02C03524"/>
    <w:rsid w:val="02D77855"/>
    <w:rsid w:val="02EF38A5"/>
    <w:rsid w:val="02FC0F24"/>
    <w:rsid w:val="03042F78"/>
    <w:rsid w:val="031D2648"/>
    <w:rsid w:val="036E4D5D"/>
    <w:rsid w:val="03736E56"/>
    <w:rsid w:val="0374154C"/>
    <w:rsid w:val="039938B0"/>
    <w:rsid w:val="03FC6071"/>
    <w:rsid w:val="047218F5"/>
    <w:rsid w:val="04A43480"/>
    <w:rsid w:val="050C513C"/>
    <w:rsid w:val="0517570D"/>
    <w:rsid w:val="05534C37"/>
    <w:rsid w:val="05610CE9"/>
    <w:rsid w:val="05742373"/>
    <w:rsid w:val="05810218"/>
    <w:rsid w:val="05AE2ED2"/>
    <w:rsid w:val="05BA3580"/>
    <w:rsid w:val="05C9188D"/>
    <w:rsid w:val="06074CF3"/>
    <w:rsid w:val="06207AEA"/>
    <w:rsid w:val="062151DE"/>
    <w:rsid w:val="067109D3"/>
    <w:rsid w:val="06925BDD"/>
    <w:rsid w:val="06A26ABF"/>
    <w:rsid w:val="06B072D2"/>
    <w:rsid w:val="06F83340"/>
    <w:rsid w:val="06FC39D6"/>
    <w:rsid w:val="074421D9"/>
    <w:rsid w:val="079D1325"/>
    <w:rsid w:val="07A608D1"/>
    <w:rsid w:val="0840360E"/>
    <w:rsid w:val="08502977"/>
    <w:rsid w:val="08905BF6"/>
    <w:rsid w:val="09240536"/>
    <w:rsid w:val="09993F9C"/>
    <w:rsid w:val="09D16FA5"/>
    <w:rsid w:val="0A8C71BD"/>
    <w:rsid w:val="0AC462F7"/>
    <w:rsid w:val="0B4E729E"/>
    <w:rsid w:val="0B7E2CCD"/>
    <w:rsid w:val="0BB024CD"/>
    <w:rsid w:val="0BDA23A0"/>
    <w:rsid w:val="0BFD271F"/>
    <w:rsid w:val="0C072915"/>
    <w:rsid w:val="0C774BF5"/>
    <w:rsid w:val="0C984FE8"/>
    <w:rsid w:val="0CAE135D"/>
    <w:rsid w:val="0CB24E45"/>
    <w:rsid w:val="0CC65011"/>
    <w:rsid w:val="0CCD21D5"/>
    <w:rsid w:val="0CF81103"/>
    <w:rsid w:val="0D010347"/>
    <w:rsid w:val="0D060BA9"/>
    <w:rsid w:val="0D074146"/>
    <w:rsid w:val="0D1B78EF"/>
    <w:rsid w:val="0D8F558A"/>
    <w:rsid w:val="0DD842CD"/>
    <w:rsid w:val="0E2D6DE6"/>
    <w:rsid w:val="0E576287"/>
    <w:rsid w:val="0E6E655D"/>
    <w:rsid w:val="0E803166"/>
    <w:rsid w:val="0E8E4DCE"/>
    <w:rsid w:val="0EA76B89"/>
    <w:rsid w:val="0EAA37EF"/>
    <w:rsid w:val="0ECA3285"/>
    <w:rsid w:val="0ED60641"/>
    <w:rsid w:val="0EE66A5B"/>
    <w:rsid w:val="0F001904"/>
    <w:rsid w:val="0F2F49C0"/>
    <w:rsid w:val="0F4C41C0"/>
    <w:rsid w:val="0F562EEF"/>
    <w:rsid w:val="0F881786"/>
    <w:rsid w:val="0F9B1B2B"/>
    <w:rsid w:val="10140571"/>
    <w:rsid w:val="10152451"/>
    <w:rsid w:val="10D564B3"/>
    <w:rsid w:val="10E92D9E"/>
    <w:rsid w:val="10FB0749"/>
    <w:rsid w:val="117D14BE"/>
    <w:rsid w:val="11816531"/>
    <w:rsid w:val="11926733"/>
    <w:rsid w:val="11B96A36"/>
    <w:rsid w:val="11DA5020"/>
    <w:rsid w:val="127F2EA5"/>
    <w:rsid w:val="1295346D"/>
    <w:rsid w:val="12C6411D"/>
    <w:rsid w:val="12E91347"/>
    <w:rsid w:val="13504026"/>
    <w:rsid w:val="135D1B30"/>
    <w:rsid w:val="1378709D"/>
    <w:rsid w:val="1416226D"/>
    <w:rsid w:val="14E362F5"/>
    <w:rsid w:val="15154AC0"/>
    <w:rsid w:val="15256300"/>
    <w:rsid w:val="158C1F7F"/>
    <w:rsid w:val="15AA6F86"/>
    <w:rsid w:val="15EB7B15"/>
    <w:rsid w:val="16482FE0"/>
    <w:rsid w:val="16B227C9"/>
    <w:rsid w:val="16B34A61"/>
    <w:rsid w:val="16F7071F"/>
    <w:rsid w:val="172A78DA"/>
    <w:rsid w:val="17374053"/>
    <w:rsid w:val="175F1255"/>
    <w:rsid w:val="17F42247"/>
    <w:rsid w:val="180F31E5"/>
    <w:rsid w:val="182178CB"/>
    <w:rsid w:val="18330DD5"/>
    <w:rsid w:val="189B0FFD"/>
    <w:rsid w:val="18B44516"/>
    <w:rsid w:val="18CE6A67"/>
    <w:rsid w:val="198166D0"/>
    <w:rsid w:val="1A100C49"/>
    <w:rsid w:val="1A1806BE"/>
    <w:rsid w:val="1A900BB8"/>
    <w:rsid w:val="1B2538FB"/>
    <w:rsid w:val="1B334732"/>
    <w:rsid w:val="1B713CE1"/>
    <w:rsid w:val="1B803B6F"/>
    <w:rsid w:val="1BB572C0"/>
    <w:rsid w:val="1BD53FC5"/>
    <w:rsid w:val="1C3E15D6"/>
    <w:rsid w:val="1C3E66BC"/>
    <w:rsid w:val="1CB02907"/>
    <w:rsid w:val="1CBE69EB"/>
    <w:rsid w:val="1CC00B55"/>
    <w:rsid w:val="1CE64CA6"/>
    <w:rsid w:val="1D9B3A5C"/>
    <w:rsid w:val="1DBC14AC"/>
    <w:rsid w:val="1E113722"/>
    <w:rsid w:val="1E2102B9"/>
    <w:rsid w:val="1E501983"/>
    <w:rsid w:val="1EA80840"/>
    <w:rsid w:val="1EC04398"/>
    <w:rsid w:val="1EF32FF2"/>
    <w:rsid w:val="1F9014CC"/>
    <w:rsid w:val="1FAB6AB4"/>
    <w:rsid w:val="2007108A"/>
    <w:rsid w:val="20315438"/>
    <w:rsid w:val="203D2587"/>
    <w:rsid w:val="20485C9B"/>
    <w:rsid w:val="205B04A9"/>
    <w:rsid w:val="214D612C"/>
    <w:rsid w:val="22054475"/>
    <w:rsid w:val="224F263E"/>
    <w:rsid w:val="22F8445D"/>
    <w:rsid w:val="23172B5D"/>
    <w:rsid w:val="232C5D58"/>
    <w:rsid w:val="233527DF"/>
    <w:rsid w:val="233F2C84"/>
    <w:rsid w:val="23AB3C41"/>
    <w:rsid w:val="23DA27DD"/>
    <w:rsid w:val="248E79FD"/>
    <w:rsid w:val="249643EF"/>
    <w:rsid w:val="24A42853"/>
    <w:rsid w:val="24B05414"/>
    <w:rsid w:val="258F5FFF"/>
    <w:rsid w:val="261B7BC0"/>
    <w:rsid w:val="266A79B9"/>
    <w:rsid w:val="26822CDF"/>
    <w:rsid w:val="268F5FC8"/>
    <w:rsid w:val="26D53AD0"/>
    <w:rsid w:val="27C81B6F"/>
    <w:rsid w:val="283727DB"/>
    <w:rsid w:val="289828C3"/>
    <w:rsid w:val="28A52651"/>
    <w:rsid w:val="28C22075"/>
    <w:rsid w:val="28CE2467"/>
    <w:rsid w:val="290D3A59"/>
    <w:rsid w:val="29920810"/>
    <w:rsid w:val="29AD2909"/>
    <w:rsid w:val="29CE4CE3"/>
    <w:rsid w:val="2A182BE5"/>
    <w:rsid w:val="2A5C0601"/>
    <w:rsid w:val="2A942D08"/>
    <w:rsid w:val="2A967688"/>
    <w:rsid w:val="2ABB11FD"/>
    <w:rsid w:val="2ADD1C9C"/>
    <w:rsid w:val="2AFE3997"/>
    <w:rsid w:val="2B0F312F"/>
    <w:rsid w:val="2B1C6E29"/>
    <w:rsid w:val="2B7C748F"/>
    <w:rsid w:val="2BCD26D5"/>
    <w:rsid w:val="2C5B1EB2"/>
    <w:rsid w:val="2C5C578A"/>
    <w:rsid w:val="2C6C5EE2"/>
    <w:rsid w:val="2C805E0F"/>
    <w:rsid w:val="2C8D7764"/>
    <w:rsid w:val="2D134D3B"/>
    <w:rsid w:val="2D2066C7"/>
    <w:rsid w:val="2D7F15F9"/>
    <w:rsid w:val="2D830D94"/>
    <w:rsid w:val="2DCF3C6E"/>
    <w:rsid w:val="2DFF03F1"/>
    <w:rsid w:val="2E465D63"/>
    <w:rsid w:val="2E852ACB"/>
    <w:rsid w:val="2EA82B61"/>
    <w:rsid w:val="2ED059BE"/>
    <w:rsid w:val="2EEC700F"/>
    <w:rsid w:val="2F91712A"/>
    <w:rsid w:val="2FBD6DA7"/>
    <w:rsid w:val="30336869"/>
    <w:rsid w:val="308F12A8"/>
    <w:rsid w:val="30C36F47"/>
    <w:rsid w:val="31103B6A"/>
    <w:rsid w:val="311F278A"/>
    <w:rsid w:val="3171771E"/>
    <w:rsid w:val="31793D14"/>
    <w:rsid w:val="318570E2"/>
    <w:rsid w:val="31A711C9"/>
    <w:rsid w:val="31F73CC3"/>
    <w:rsid w:val="32D36A79"/>
    <w:rsid w:val="32F93C07"/>
    <w:rsid w:val="33273477"/>
    <w:rsid w:val="3370586E"/>
    <w:rsid w:val="33743B6E"/>
    <w:rsid w:val="33BC6B92"/>
    <w:rsid w:val="33E01AAC"/>
    <w:rsid w:val="3447224D"/>
    <w:rsid w:val="346C187D"/>
    <w:rsid w:val="349508FD"/>
    <w:rsid w:val="34C436A6"/>
    <w:rsid w:val="34D902ED"/>
    <w:rsid w:val="34DD759A"/>
    <w:rsid w:val="35845E1F"/>
    <w:rsid w:val="36370EB0"/>
    <w:rsid w:val="366D7075"/>
    <w:rsid w:val="369C533E"/>
    <w:rsid w:val="37327A02"/>
    <w:rsid w:val="37963049"/>
    <w:rsid w:val="37C84373"/>
    <w:rsid w:val="37CD08FD"/>
    <w:rsid w:val="37F126BE"/>
    <w:rsid w:val="38400D82"/>
    <w:rsid w:val="38A208BB"/>
    <w:rsid w:val="38EC44D2"/>
    <w:rsid w:val="39346253"/>
    <w:rsid w:val="394E4669"/>
    <w:rsid w:val="39D20D5B"/>
    <w:rsid w:val="39FE1A35"/>
    <w:rsid w:val="3A2C1BFB"/>
    <w:rsid w:val="3A3845B0"/>
    <w:rsid w:val="3A6722EE"/>
    <w:rsid w:val="3A73709B"/>
    <w:rsid w:val="3A824E15"/>
    <w:rsid w:val="3A865F28"/>
    <w:rsid w:val="3A877DEF"/>
    <w:rsid w:val="3A9715C3"/>
    <w:rsid w:val="3AA14AE6"/>
    <w:rsid w:val="3AE55824"/>
    <w:rsid w:val="3B076AB1"/>
    <w:rsid w:val="3B262F1A"/>
    <w:rsid w:val="3B3E50B9"/>
    <w:rsid w:val="3B625EF7"/>
    <w:rsid w:val="3BA572C6"/>
    <w:rsid w:val="3BD81BF3"/>
    <w:rsid w:val="3BE02972"/>
    <w:rsid w:val="3C0530CE"/>
    <w:rsid w:val="3C246AE8"/>
    <w:rsid w:val="3C3D37CD"/>
    <w:rsid w:val="3C504ED3"/>
    <w:rsid w:val="3C7432A6"/>
    <w:rsid w:val="3C923CED"/>
    <w:rsid w:val="3CF95903"/>
    <w:rsid w:val="3D063293"/>
    <w:rsid w:val="3D1F5DAE"/>
    <w:rsid w:val="3DDD500C"/>
    <w:rsid w:val="3DDD5D43"/>
    <w:rsid w:val="3DE71272"/>
    <w:rsid w:val="3DFE7631"/>
    <w:rsid w:val="3E3B59EE"/>
    <w:rsid w:val="3EE36D5E"/>
    <w:rsid w:val="3EFB02AD"/>
    <w:rsid w:val="3F492C52"/>
    <w:rsid w:val="3F627B08"/>
    <w:rsid w:val="3F75563C"/>
    <w:rsid w:val="3F766F0C"/>
    <w:rsid w:val="3F7F77C8"/>
    <w:rsid w:val="401E7EAA"/>
    <w:rsid w:val="402C4050"/>
    <w:rsid w:val="40926CFE"/>
    <w:rsid w:val="409F5222"/>
    <w:rsid w:val="40C849F9"/>
    <w:rsid w:val="40D915C7"/>
    <w:rsid w:val="41254947"/>
    <w:rsid w:val="41302460"/>
    <w:rsid w:val="41367AEE"/>
    <w:rsid w:val="41EF42A3"/>
    <w:rsid w:val="424521AF"/>
    <w:rsid w:val="42467063"/>
    <w:rsid w:val="42A60C1C"/>
    <w:rsid w:val="42A77FA9"/>
    <w:rsid w:val="42B84C69"/>
    <w:rsid w:val="42D241CB"/>
    <w:rsid w:val="42E54B78"/>
    <w:rsid w:val="430D7326"/>
    <w:rsid w:val="43AB20C9"/>
    <w:rsid w:val="43DF2BCC"/>
    <w:rsid w:val="445A3523"/>
    <w:rsid w:val="44B41DC9"/>
    <w:rsid w:val="44DD6630"/>
    <w:rsid w:val="453734C5"/>
    <w:rsid w:val="45715F94"/>
    <w:rsid w:val="459E4425"/>
    <w:rsid w:val="45BB14A5"/>
    <w:rsid w:val="45CD115C"/>
    <w:rsid w:val="45E45DC4"/>
    <w:rsid w:val="46333FF6"/>
    <w:rsid w:val="465109C7"/>
    <w:rsid w:val="46867377"/>
    <w:rsid w:val="469E4C8E"/>
    <w:rsid w:val="46A73E26"/>
    <w:rsid w:val="46BB6B72"/>
    <w:rsid w:val="46CE19EF"/>
    <w:rsid w:val="46DA4D93"/>
    <w:rsid w:val="46E0003A"/>
    <w:rsid w:val="46ED4F37"/>
    <w:rsid w:val="46F274AF"/>
    <w:rsid w:val="47094D3D"/>
    <w:rsid w:val="47293870"/>
    <w:rsid w:val="47321C1C"/>
    <w:rsid w:val="477745C3"/>
    <w:rsid w:val="47FA61DD"/>
    <w:rsid w:val="47FF5897"/>
    <w:rsid w:val="48102525"/>
    <w:rsid w:val="48270D4B"/>
    <w:rsid w:val="486974CC"/>
    <w:rsid w:val="495079FE"/>
    <w:rsid w:val="495454E1"/>
    <w:rsid w:val="49745511"/>
    <w:rsid w:val="49D934C7"/>
    <w:rsid w:val="4A023FF9"/>
    <w:rsid w:val="4A370035"/>
    <w:rsid w:val="4A9947A7"/>
    <w:rsid w:val="4ACD16EA"/>
    <w:rsid w:val="4AF852C3"/>
    <w:rsid w:val="4B012A07"/>
    <w:rsid w:val="4B511C74"/>
    <w:rsid w:val="4B71065F"/>
    <w:rsid w:val="4B7F62E3"/>
    <w:rsid w:val="4BE040FC"/>
    <w:rsid w:val="4BE50C82"/>
    <w:rsid w:val="4BEA78C2"/>
    <w:rsid w:val="4C1C229D"/>
    <w:rsid w:val="4C416DB3"/>
    <w:rsid w:val="4CAC0017"/>
    <w:rsid w:val="4CB919CA"/>
    <w:rsid w:val="4CC7650E"/>
    <w:rsid w:val="4CDE2B46"/>
    <w:rsid w:val="4D3D66E4"/>
    <w:rsid w:val="4D4175CB"/>
    <w:rsid w:val="4D423D22"/>
    <w:rsid w:val="4DDB7266"/>
    <w:rsid w:val="4DF83F8F"/>
    <w:rsid w:val="4EAA1E0D"/>
    <w:rsid w:val="4EE70928"/>
    <w:rsid w:val="4F2A34B9"/>
    <w:rsid w:val="4F383DF4"/>
    <w:rsid w:val="4F721651"/>
    <w:rsid w:val="4F902B71"/>
    <w:rsid w:val="4FB40814"/>
    <w:rsid w:val="4FB71CD3"/>
    <w:rsid w:val="4FCF321E"/>
    <w:rsid w:val="4FF07078"/>
    <w:rsid w:val="4FFE4AD7"/>
    <w:rsid w:val="50A92A16"/>
    <w:rsid w:val="50EE7CD8"/>
    <w:rsid w:val="511E4C17"/>
    <w:rsid w:val="51321FA9"/>
    <w:rsid w:val="516D23BD"/>
    <w:rsid w:val="51914922"/>
    <w:rsid w:val="51CA0056"/>
    <w:rsid w:val="522E3630"/>
    <w:rsid w:val="523A421A"/>
    <w:rsid w:val="52437A77"/>
    <w:rsid w:val="52821748"/>
    <w:rsid w:val="528377D1"/>
    <w:rsid w:val="52A63B91"/>
    <w:rsid w:val="52C13DE5"/>
    <w:rsid w:val="52C16325"/>
    <w:rsid w:val="53260A00"/>
    <w:rsid w:val="53397ED0"/>
    <w:rsid w:val="53EF66B5"/>
    <w:rsid w:val="541A2AC8"/>
    <w:rsid w:val="544F0674"/>
    <w:rsid w:val="546E10A7"/>
    <w:rsid w:val="54A043B6"/>
    <w:rsid w:val="54C73613"/>
    <w:rsid w:val="55727487"/>
    <w:rsid w:val="56083CF5"/>
    <w:rsid w:val="56116F3B"/>
    <w:rsid w:val="56CC0B68"/>
    <w:rsid w:val="56E836FE"/>
    <w:rsid w:val="56FC7E7C"/>
    <w:rsid w:val="57283BB1"/>
    <w:rsid w:val="57666D55"/>
    <w:rsid w:val="577E4135"/>
    <w:rsid w:val="581973AF"/>
    <w:rsid w:val="58B07C83"/>
    <w:rsid w:val="58E31ABD"/>
    <w:rsid w:val="58E46EA7"/>
    <w:rsid w:val="59164BA8"/>
    <w:rsid w:val="593D35AE"/>
    <w:rsid w:val="59767BDD"/>
    <w:rsid w:val="59BD2858"/>
    <w:rsid w:val="59E33B8D"/>
    <w:rsid w:val="5A192ACE"/>
    <w:rsid w:val="5A6F3A02"/>
    <w:rsid w:val="5B4D437E"/>
    <w:rsid w:val="5B540BD2"/>
    <w:rsid w:val="5B7155E7"/>
    <w:rsid w:val="5BAB4B49"/>
    <w:rsid w:val="5BDA1D4D"/>
    <w:rsid w:val="5C2A718D"/>
    <w:rsid w:val="5C31689B"/>
    <w:rsid w:val="5C8B1AAA"/>
    <w:rsid w:val="5CBA5064"/>
    <w:rsid w:val="5D045463"/>
    <w:rsid w:val="5D0E5A67"/>
    <w:rsid w:val="5D4221DF"/>
    <w:rsid w:val="5D48353B"/>
    <w:rsid w:val="5DBA4ED8"/>
    <w:rsid w:val="5E054CFC"/>
    <w:rsid w:val="5E5A6BC3"/>
    <w:rsid w:val="5E883499"/>
    <w:rsid w:val="5EC0548C"/>
    <w:rsid w:val="5EE4470C"/>
    <w:rsid w:val="5F2B1037"/>
    <w:rsid w:val="5F377CD9"/>
    <w:rsid w:val="5F8E6759"/>
    <w:rsid w:val="5FEF4F9D"/>
    <w:rsid w:val="601C73E0"/>
    <w:rsid w:val="60391EE5"/>
    <w:rsid w:val="603E704D"/>
    <w:rsid w:val="6056193E"/>
    <w:rsid w:val="605F6A43"/>
    <w:rsid w:val="60646CD1"/>
    <w:rsid w:val="60731673"/>
    <w:rsid w:val="60817B36"/>
    <w:rsid w:val="60C24A84"/>
    <w:rsid w:val="60C50916"/>
    <w:rsid w:val="61AE7219"/>
    <w:rsid w:val="61BE1A14"/>
    <w:rsid w:val="61BFEAEF"/>
    <w:rsid w:val="61F52B25"/>
    <w:rsid w:val="622B7273"/>
    <w:rsid w:val="625F7CCB"/>
    <w:rsid w:val="62C66FC7"/>
    <w:rsid w:val="63369142"/>
    <w:rsid w:val="633E36B6"/>
    <w:rsid w:val="634F4FF2"/>
    <w:rsid w:val="63702EB5"/>
    <w:rsid w:val="639D4ED5"/>
    <w:rsid w:val="63F434AE"/>
    <w:rsid w:val="63FA568A"/>
    <w:rsid w:val="641277D6"/>
    <w:rsid w:val="643636B4"/>
    <w:rsid w:val="64C93D23"/>
    <w:rsid w:val="65091FEF"/>
    <w:rsid w:val="65377A97"/>
    <w:rsid w:val="65546981"/>
    <w:rsid w:val="65851A96"/>
    <w:rsid w:val="65C86748"/>
    <w:rsid w:val="66407712"/>
    <w:rsid w:val="66445DA8"/>
    <w:rsid w:val="669506D9"/>
    <w:rsid w:val="669C2242"/>
    <w:rsid w:val="669E0CA7"/>
    <w:rsid w:val="66A87592"/>
    <w:rsid w:val="66E558EE"/>
    <w:rsid w:val="66F12D16"/>
    <w:rsid w:val="67294400"/>
    <w:rsid w:val="674405AB"/>
    <w:rsid w:val="67937B8F"/>
    <w:rsid w:val="679E5985"/>
    <w:rsid w:val="68715FE7"/>
    <w:rsid w:val="68803F16"/>
    <w:rsid w:val="68865E3A"/>
    <w:rsid w:val="68D122D3"/>
    <w:rsid w:val="68FA782E"/>
    <w:rsid w:val="69183635"/>
    <w:rsid w:val="692A12D9"/>
    <w:rsid w:val="696877C5"/>
    <w:rsid w:val="69B53A75"/>
    <w:rsid w:val="6A1F5AAC"/>
    <w:rsid w:val="6A737CF2"/>
    <w:rsid w:val="6AF41484"/>
    <w:rsid w:val="6B1E2D03"/>
    <w:rsid w:val="6B4B1DAD"/>
    <w:rsid w:val="6BC32289"/>
    <w:rsid w:val="6C6D21EB"/>
    <w:rsid w:val="6CA70096"/>
    <w:rsid w:val="6CB23A16"/>
    <w:rsid w:val="6CB63990"/>
    <w:rsid w:val="6CC13143"/>
    <w:rsid w:val="6CF00689"/>
    <w:rsid w:val="6CF1561B"/>
    <w:rsid w:val="6D057595"/>
    <w:rsid w:val="6D1B74F9"/>
    <w:rsid w:val="6D6476B8"/>
    <w:rsid w:val="6D6746EF"/>
    <w:rsid w:val="6D846162"/>
    <w:rsid w:val="6DAB0594"/>
    <w:rsid w:val="6DBC59D6"/>
    <w:rsid w:val="6DEA61F3"/>
    <w:rsid w:val="6E376302"/>
    <w:rsid w:val="6E3E428D"/>
    <w:rsid w:val="6E7738E3"/>
    <w:rsid w:val="6EC431BB"/>
    <w:rsid w:val="6F010FB0"/>
    <w:rsid w:val="6F0D6AEF"/>
    <w:rsid w:val="6F45759D"/>
    <w:rsid w:val="6F7E0323"/>
    <w:rsid w:val="6F8654C7"/>
    <w:rsid w:val="6FFFC004"/>
    <w:rsid w:val="70097775"/>
    <w:rsid w:val="712D729D"/>
    <w:rsid w:val="71412246"/>
    <w:rsid w:val="717136EA"/>
    <w:rsid w:val="72544CCC"/>
    <w:rsid w:val="72863AEF"/>
    <w:rsid w:val="72A61012"/>
    <w:rsid w:val="72AA35AC"/>
    <w:rsid w:val="72DF2E14"/>
    <w:rsid w:val="72F90440"/>
    <w:rsid w:val="7351217A"/>
    <w:rsid w:val="73657E49"/>
    <w:rsid w:val="739973E3"/>
    <w:rsid w:val="74174FBF"/>
    <w:rsid w:val="742871D6"/>
    <w:rsid w:val="743C57CD"/>
    <w:rsid w:val="746626AA"/>
    <w:rsid w:val="753D6843"/>
    <w:rsid w:val="75AC7BD9"/>
    <w:rsid w:val="75C77A34"/>
    <w:rsid w:val="75F47613"/>
    <w:rsid w:val="76051CDB"/>
    <w:rsid w:val="76490D35"/>
    <w:rsid w:val="764931D0"/>
    <w:rsid w:val="76845215"/>
    <w:rsid w:val="769375C2"/>
    <w:rsid w:val="76CD33AC"/>
    <w:rsid w:val="76DE7C38"/>
    <w:rsid w:val="77057461"/>
    <w:rsid w:val="776F7480"/>
    <w:rsid w:val="77BB15B4"/>
    <w:rsid w:val="77D365D9"/>
    <w:rsid w:val="77E409C2"/>
    <w:rsid w:val="78A63298"/>
    <w:rsid w:val="78A6764D"/>
    <w:rsid w:val="78C40550"/>
    <w:rsid w:val="78F41482"/>
    <w:rsid w:val="793E1CC2"/>
    <w:rsid w:val="79575546"/>
    <w:rsid w:val="79666E1C"/>
    <w:rsid w:val="79667FC1"/>
    <w:rsid w:val="7997086B"/>
    <w:rsid w:val="79B40A0B"/>
    <w:rsid w:val="79BC22F1"/>
    <w:rsid w:val="7AF752F4"/>
    <w:rsid w:val="7B29069A"/>
    <w:rsid w:val="7B6B4B04"/>
    <w:rsid w:val="7B8D17A1"/>
    <w:rsid w:val="7BAD0F8C"/>
    <w:rsid w:val="7C411CD5"/>
    <w:rsid w:val="7C904C6B"/>
    <w:rsid w:val="7CAB4D58"/>
    <w:rsid w:val="7CBB5926"/>
    <w:rsid w:val="7CFB01F1"/>
    <w:rsid w:val="7D2F3103"/>
    <w:rsid w:val="7DCC1A05"/>
    <w:rsid w:val="7E9A49FC"/>
    <w:rsid w:val="7EF10043"/>
    <w:rsid w:val="7EF35C8C"/>
    <w:rsid w:val="7EF42E60"/>
    <w:rsid w:val="7F90498A"/>
    <w:rsid w:val="7FCA6AA5"/>
    <w:rsid w:val="7FD14BD0"/>
    <w:rsid w:val="7FD46AB3"/>
    <w:rsid w:val="AC7F23C4"/>
    <w:rsid w:val="B77D72A3"/>
    <w:rsid w:val="DFBDCA1D"/>
    <w:rsid w:val="DFFFF37C"/>
    <w:rsid w:val="EFDFD862"/>
    <w:rsid w:val="EFE6793B"/>
    <w:rsid w:val="F75D6035"/>
    <w:rsid w:val="FEB7EDDA"/>
    <w:rsid w:val="FEDF7F1C"/>
    <w:rsid w:val="FF756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15"/>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tabs>
        <w:tab w:val="clear" w:pos="0"/>
      </w:tabs>
      <w:ind w:left="0" w:firstLine="880" w:firstLineChars="200"/>
      <w:outlineLvl w:val="1"/>
    </w:pPr>
    <w:rPr>
      <w:rFonts w:ascii="Times New Roman" w:hAnsi="Times New Roman" w:eastAsia="楷体_GB2312"/>
      <w:b/>
      <w:bCs/>
      <w:sz w:val="32"/>
      <w:szCs w:val="30"/>
    </w:rPr>
  </w:style>
  <w:style w:type="character" w:default="1" w:styleId="15">
    <w:name w:val="Default Paragraph Font"/>
    <w:link w:val="16"/>
    <w:qFormat/>
    <w:uiPriority w:val="0"/>
    <w:rPr>
      <w:rFonts w:ascii="Tahoma" w:hAnsi="Tahoma" w:eastAsia="黑体" w:cs="Arial"/>
      <w:b/>
      <w:kern w:val="32"/>
      <w:sz w:val="32"/>
      <w:szCs w:val="28"/>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5">
    <w:name w:val="Normal Indent"/>
    <w:basedOn w:val="1"/>
    <w:link w:val="22"/>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420"/>
    </w:p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560" w:firstLineChars="200"/>
    </w:pPr>
    <w:rPr>
      <w:rFonts w:ascii="仿宋_GB2312" w:hAnsi="宋体" w:eastAsia="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360" w:lineRule="auto"/>
      <w:ind w:firstLine="640" w:firstLineChars="200"/>
    </w:pPr>
    <w:rPr>
      <w:rFonts w:ascii="黑体" w:eastAsia="黑体"/>
      <w:sz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widowControl/>
      <w:spacing w:before="240" w:after="60" w:line="640" w:lineRule="exact"/>
      <w:jc w:val="center"/>
      <w:outlineLvl w:val="0"/>
    </w:pPr>
    <w:rPr>
      <w:rFonts w:ascii="Cambria" w:hAnsi="Cambria" w:eastAsia="方正小标宋简体" w:cs="Cambria"/>
      <w:sz w:val="44"/>
      <w:szCs w:val="44"/>
    </w:rPr>
  </w:style>
  <w:style w:type="paragraph" w:customStyle="1" w:styleId="16">
    <w:name w:val=" Char Char Char1 Char Char Char Char Char Char Char Char Char1 Char Char Char Char"/>
    <w:basedOn w:val="1"/>
    <w:link w:val="15"/>
    <w:qFormat/>
    <w:uiPriority w:val="0"/>
    <w:pPr>
      <w:widowControl/>
      <w:spacing w:after="160" w:line="240" w:lineRule="exact"/>
      <w:jc w:val="left"/>
    </w:pPr>
    <w:rPr>
      <w:rFonts w:ascii="Tahoma" w:hAnsi="Tahoma" w:eastAsia="黑体" w:cs="Arial"/>
      <w:b/>
      <w:kern w:val="32"/>
      <w:sz w:val="32"/>
      <w:szCs w:val="28"/>
    </w:rPr>
  </w:style>
  <w:style w:type="character" w:styleId="17">
    <w:name w:val="Strong"/>
    <w:basedOn w:val="15"/>
    <w:qFormat/>
    <w:uiPriority w:val="0"/>
  </w:style>
  <w:style w:type="character" w:styleId="18">
    <w:name w:val="page number"/>
    <w:basedOn w:val="15"/>
    <w:qFormat/>
    <w:uiPriority w:val="0"/>
  </w:style>
  <w:style w:type="character" w:styleId="19">
    <w:name w:val="Hyperlink"/>
    <w:basedOn w:val="15"/>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正文缩进 Char"/>
    <w:link w:val="5"/>
    <w:qFormat/>
    <w:uiPriority w:val="99"/>
  </w:style>
  <w:style w:type="character" w:customStyle="1" w:styleId="23">
    <w:name w:val="超链接 New"/>
    <w:basedOn w:val="15"/>
    <w:qFormat/>
    <w:uiPriority w:val="0"/>
    <w:rPr>
      <w:rFonts w:cs="Times New Roman"/>
      <w:color w:val="0000FF"/>
      <w:u w:val="single"/>
    </w:rPr>
  </w:style>
  <w:style w:type="character" w:customStyle="1" w:styleId="24">
    <w:name w:val="页码 New"/>
    <w:basedOn w:val="15"/>
    <w:qFormat/>
    <w:uiPriority w:val="0"/>
  </w:style>
  <w:style w:type="character" w:customStyle="1" w:styleId="25">
    <w:name w:val="page number New"/>
    <w:basedOn w:val="15"/>
    <w:qFormat/>
    <w:uiPriority w:val="0"/>
  </w:style>
  <w:style w:type="character" w:customStyle="1" w:styleId="26">
    <w:name w:val="font31"/>
    <w:basedOn w:val="15"/>
    <w:qFormat/>
    <w:uiPriority w:val="0"/>
    <w:rPr>
      <w:rFonts w:hint="default" w:ascii="Arial" w:hAnsi="Arial" w:cs="Arial"/>
      <w:color w:val="000000"/>
      <w:sz w:val="20"/>
      <w:szCs w:val="20"/>
      <w:u w:val="none"/>
    </w:rPr>
  </w:style>
  <w:style w:type="character" w:customStyle="1" w:styleId="27">
    <w:name w:val="font21"/>
    <w:basedOn w:val="15"/>
    <w:qFormat/>
    <w:uiPriority w:val="0"/>
    <w:rPr>
      <w:rFonts w:hint="eastAsia" w:ascii="宋体" w:hAnsi="宋体" w:eastAsia="宋体" w:cs="宋体"/>
      <w:color w:val="000000"/>
      <w:sz w:val="18"/>
      <w:szCs w:val="18"/>
      <w:u w:val="none"/>
    </w:rPr>
  </w:style>
  <w:style w:type="character" w:customStyle="1" w:styleId="28">
    <w:name w:val="font121"/>
    <w:basedOn w:val="15"/>
    <w:qFormat/>
    <w:uiPriority w:val="0"/>
    <w:rPr>
      <w:rFonts w:hint="default" w:ascii="Times New Roman" w:hAnsi="Times New Roman" w:cs="Times New Roman"/>
      <w:color w:val="000000"/>
      <w:sz w:val="24"/>
      <w:szCs w:val="24"/>
      <w:u w:val="none"/>
    </w:rPr>
  </w:style>
  <w:style w:type="character" w:customStyle="1" w:styleId="29">
    <w:name w:val="font111"/>
    <w:basedOn w:val="15"/>
    <w:qFormat/>
    <w:uiPriority w:val="0"/>
    <w:rPr>
      <w:rFonts w:hint="default" w:ascii="Times New Roman" w:hAnsi="Times New Roman" w:cs="Times New Roman"/>
      <w:color w:val="000000"/>
      <w:sz w:val="21"/>
      <w:szCs w:val="21"/>
      <w:u w:val="none"/>
    </w:rPr>
  </w:style>
  <w:style w:type="character" w:customStyle="1" w:styleId="30">
    <w:name w:val="page number New New"/>
    <w:basedOn w:val="15"/>
    <w:qFormat/>
    <w:uiPriority w:val="0"/>
  </w:style>
  <w:style w:type="character" w:customStyle="1" w:styleId="31">
    <w:name w:val="默认段落字体 New New"/>
    <w:qFormat/>
    <w:uiPriority w:val="0"/>
    <w:rPr>
      <w:rFonts w:ascii="宋体" w:hAnsi="宋体" w:cs="宋体"/>
    </w:rPr>
  </w:style>
  <w:style w:type="character" w:customStyle="1" w:styleId="32">
    <w:name w:val="font11"/>
    <w:basedOn w:val="15"/>
    <w:qFormat/>
    <w:uiPriority w:val="0"/>
    <w:rPr>
      <w:rFonts w:hint="eastAsia" w:ascii="宋体" w:hAnsi="宋体" w:eastAsia="宋体" w:cs="宋体"/>
      <w:color w:val="000000"/>
      <w:sz w:val="20"/>
      <w:szCs w:val="20"/>
      <w:u w:val="none"/>
    </w:rPr>
  </w:style>
  <w:style w:type="character" w:customStyle="1" w:styleId="33">
    <w:name w:val="Char Style 10"/>
    <w:basedOn w:val="15"/>
    <w:link w:val="34"/>
    <w:qFormat/>
    <w:uiPriority w:val="99"/>
    <w:rPr>
      <w:rFonts w:ascii="宋体" w:cs="宋体"/>
      <w:spacing w:val="20"/>
      <w:kern w:val="0"/>
      <w:sz w:val="28"/>
      <w:szCs w:val="28"/>
    </w:rPr>
  </w:style>
  <w:style w:type="paragraph" w:customStyle="1" w:styleId="34">
    <w:name w:val="Style 9"/>
    <w:basedOn w:val="1"/>
    <w:link w:val="33"/>
    <w:qFormat/>
    <w:uiPriority w:val="99"/>
    <w:pPr>
      <w:widowControl w:val="0"/>
      <w:shd w:val="clear" w:color="auto" w:fill="FFFFFF"/>
      <w:spacing w:before="500" w:line="624" w:lineRule="exact"/>
    </w:pPr>
    <w:rPr>
      <w:rFonts w:ascii="宋体" w:cs="宋体"/>
      <w:spacing w:val="20"/>
      <w:kern w:val="0"/>
      <w:sz w:val="28"/>
      <w:szCs w:val="28"/>
    </w:rPr>
  </w:style>
  <w:style w:type="character" w:customStyle="1" w:styleId="35">
    <w:name w:val="page number"/>
    <w:basedOn w:val="15"/>
    <w:qFormat/>
    <w:uiPriority w:val="0"/>
    <w:rPr>
      <w:rFonts w:cs="Times New Roman"/>
    </w:rPr>
  </w:style>
  <w:style w:type="character" w:customStyle="1" w:styleId="36">
    <w:name w:val="apple-converted-space"/>
    <w:basedOn w:val="15"/>
    <w:qFormat/>
    <w:uiPriority w:val="0"/>
  </w:style>
  <w:style w:type="character" w:customStyle="1" w:styleId="37">
    <w:name w:val="or2"/>
    <w:basedOn w:val="15"/>
    <w:qFormat/>
    <w:uiPriority w:val="0"/>
  </w:style>
  <w:style w:type="character" w:customStyle="1" w:styleId="38">
    <w:name w:val="font41"/>
    <w:basedOn w:val="15"/>
    <w:qFormat/>
    <w:uiPriority w:val="0"/>
    <w:rPr>
      <w:rFonts w:hint="default" w:ascii="Arial" w:hAnsi="Arial" w:cs="Arial"/>
      <w:color w:val="000000"/>
      <w:sz w:val="20"/>
      <w:szCs w:val="20"/>
      <w:u w:val="none"/>
    </w:rPr>
  </w:style>
  <w:style w:type="character" w:customStyle="1" w:styleId="39">
    <w:name w:val="font71"/>
    <w:basedOn w:val="15"/>
    <w:qFormat/>
    <w:uiPriority w:val="0"/>
    <w:rPr>
      <w:rFonts w:hint="default" w:ascii="Times New Roman" w:hAnsi="Times New Roman" w:cs="Times New Roman"/>
      <w:color w:val="000000"/>
      <w:sz w:val="21"/>
      <w:szCs w:val="21"/>
      <w:u w:val="none"/>
    </w:rPr>
  </w:style>
  <w:style w:type="character" w:customStyle="1" w:styleId="40">
    <w:name w:val="font51"/>
    <w:basedOn w:val="15"/>
    <w:qFormat/>
    <w:uiPriority w:val="0"/>
    <w:rPr>
      <w:rFonts w:hint="default" w:ascii="Times New Roman" w:hAnsi="Times New Roman" w:cs="Times New Roman"/>
      <w:color w:val="000000"/>
      <w:sz w:val="21"/>
      <w:szCs w:val="21"/>
      <w:u w:val="none"/>
    </w:rPr>
  </w:style>
  <w:style w:type="character" w:customStyle="1" w:styleId="41">
    <w:name w:val="默认段落字体 New"/>
    <w:link w:val="42"/>
    <w:qFormat/>
    <w:uiPriority w:val="0"/>
    <w:rPr>
      <w:rFonts w:ascii="宋体" w:hAnsi="宋体" w:cs="宋体"/>
    </w:rPr>
  </w:style>
  <w:style w:type="paragraph" w:customStyle="1" w:styleId="42">
    <w:name w:val="Char Char Char"/>
    <w:basedOn w:val="1"/>
    <w:link w:val="41"/>
    <w:qFormat/>
    <w:uiPriority w:val="0"/>
    <w:rPr>
      <w:rFonts w:ascii="宋体" w:hAnsi="宋体" w:cs="宋体"/>
    </w:rPr>
  </w:style>
  <w:style w:type="character" w:customStyle="1" w:styleId="43">
    <w:name w:val="font01"/>
    <w:basedOn w:val="15"/>
    <w:qFormat/>
    <w:uiPriority w:val="0"/>
    <w:rPr>
      <w:rFonts w:hint="eastAsia" w:ascii="宋体" w:hAnsi="宋体" w:eastAsia="宋体" w:cs="宋体"/>
      <w:color w:val="000000"/>
      <w:sz w:val="20"/>
      <w:szCs w:val="20"/>
      <w:u w:val="none"/>
    </w:rPr>
  </w:style>
  <w:style w:type="character" w:customStyle="1" w:styleId="44">
    <w:name w:val="font101"/>
    <w:basedOn w:val="15"/>
    <w:qFormat/>
    <w:uiPriority w:val="0"/>
    <w:rPr>
      <w:rFonts w:hint="eastAsia" w:ascii="仿宋_GB2312" w:eastAsia="仿宋_GB2312" w:cs="仿宋_GB2312"/>
      <w:color w:val="000000"/>
      <w:sz w:val="24"/>
      <w:szCs w:val="24"/>
      <w:u w:val="none"/>
    </w:rPr>
  </w:style>
  <w:style w:type="character" w:customStyle="1" w:styleId="45">
    <w:name w:val="font91"/>
    <w:basedOn w:val="15"/>
    <w:qFormat/>
    <w:uiPriority w:val="0"/>
    <w:rPr>
      <w:rFonts w:hint="eastAsia" w:ascii="仿宋" w:hAnsi="仿宋" w:eastAsia="仿宋" w:cs="仿宋"/>
      <w:color w:val="000000"/>
      <w:sz w:val="20"/>
      <w:szCs w:val="20"/>
      <w:u w:val="none"/>
    </w:rPr>
  </w:style>
  <w:style w:type="character" w:customStyle="1" w:styleId="46">
    <w:name w:val="font61"/>
    <w:basedOn w:val="15"/>
    <w:qFormat/>
    <w:uiPriority w:val="0"/>
    <w:rPr>
      <w:rFonts w:hint="eastAsia" w:ascii="宋体" w:hAnsi="宋体" w:eastAsia="宋体" w:cs="宋体"/>
      <w:color w:val="000000"/>
      <w:sz w:val="21"/>
      <w:szCs w:val="21"/>
      <w:u w:val="none"/>
    </w:rPr>
  </w:style>
  <w:style w:type="paragraph" w:customStyle="1" w:styleId="47">
    <w:name w:val="页眉 New New New New New New New New New New New New New New New New New New New New New New New New New New"/>
    <w:basedOn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New New New New New New New New New New New New New New New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 (Web) New New"/>
    <w:basedOn w:val="58"/>
    <w:qFormat/>
    <w:uiPriority w:val="0"/>
    <w:pPr>
      <w:jc w:val="left"/>
    </w:pPr>
    <w:rPr>
      <w:rFonts w:ascii="Times New Roman" w:hAnsi="Times New Roman" w:eastAsia="宋体" w:cs="Times New Roman"/>
      <w:kern w:val="0"/>
      <w:sz w:val="24"/>
      <w:szCs w:val="24"/>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Char Char Char Char"/>
    <w:basedOn w:val="1"/>
    <w:qFormat/>
    <w:uiPriority w:val="0"/>
  </w:style>
  <w:style w:type="paragraph" w:customStyle="1" w:styleId="63">
    <w:name w:val="页脚 New New New"/>
    <w:basedOn w:val="64"/>
    <w:qFormat/>
    <w:uiPriority w:val="0"/>
    <w:pPr>
      <w:tabs>
        <w:tab w:val="center" w:pos="4153"/>
        <w:tab w:val="right" w:pos="8306"/>
      </w:tabs>
      <w:snapToGrid w:val="0"/>
      <w:jc w:val="left"/>
    </w:pPr>
    <w:rPr>
      <w:sz w:val="18"/>
      <w:szCs w:val="18"/>
    </w:rPr>
  </w:style>
  <w:style w:type="paragraph" w:customStyle="1" w:styleId="6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脚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72">
    <w:name w:val="页眉 New New New New New New New New New New New New New New New New New New New New New New New New New New New New New New New New New New New New"/>
    <w:basedOn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5">
    <w:name w:val="页眉 New New New New New New New New New New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Body Text Indent 2"/>
    <w:basedOn w:val="78"/>
    <w:qFormat/>
    <w:uiPriority w:val="0"/>
    <w:pPr>
      <w:ind w:firstLine="570"/>
      <w:jc w:val="left"/>
    </w:pPr>
    <w:rPr>
      <w:rFonts w:ascii="Times New Roman" w:hAnsi="Times New Roman" w:eastAsia="楷体_GB2312" w:cs="Times New Roman"/>
      <w:sz w:val="28"/>
      <w:szCs w:val="20"/>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页眉 New New New New New New New"/>
    <w:basedOn w:val="82"/>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正文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85">
    <w:name w:val="页眉 New New New New New New New New New New New New New New New New New New New New New New New New New New New New"/>
    <w:basedOn w:val="86"/>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眉 New New New New New New New New New New New New New New New New New New New New New"/>
    <w:basedOn w:val="91"/>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缩进 3 New"/>
    <w:basedOn w:val="99"/>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页脚 New New New New New New New New New New New New New New New New New New New New New New New New New"/>
    <w:basedOn w:val="101"/>
    <w:qFormat/>
    <w:uiPriority w:val="0"/>
    <w:pPr>
      <w:tabs>
        <w:tab w:val="center" w:pos="4153"/>
        <w:tab w:val="right" w:pos="8306"/>
      </w:tabs>
      <w:spacing w:line="240" w:lineRule="atLeast"/>
      <w:jc w:val="left"/>
    </w:pPr>
    <w:rPr>
      <w:rFonts w:eastAsia="仿宋_GB2312"/>
      <w:sz w:val="18"/>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 New New New New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07">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1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New New New New New New"/>
    <w:basedOn w:val="114"/>
    <w:qFormat/>
    <w:uiPriority w:val="0"/>
    <w:pPr>
      <w:tabs>
        <w:tab w:val="center" w:pos="4153"/>
        <w:tab w:val="right" w:pos="8306"/>
      </w:tabs>
      <w:snapToGrid w:val="0"/>
      <w:jc w:val="left"/>
    </w:pPr>
    <w:rPr>
      <w:sz w:val="18"/>
      <w:szCs w:val="18"/>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Normal (Web) New"/>
    <w:basedOn w:val="7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7">
    <w:name w:val=" Char Char Char Char Char1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9">
    <w:name w:val="正文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页眉 New New New New New New New New New New New New New New New New New New New New New New New New New New New New New New New New New New New New New New New New New"/>
    <w:basedOn w:val="9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7">
    <w:name w:val="页眉 New New New New New New New New New New New New New New New New New New New New New New New New New"/>
    <w:basedOn w:val="121"/>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2">
    <w:name w:val="页脚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Calibri" w:eastAsia="仿宋_GB2312" w:cs="黑体"/>
      <w:kern w:val="2"/>
      <w:sz w:val="32"/>
      <w:szCs w:val="32"/>
      <w:lang w:val="en-US" w:eastAsia="zh-CN"/>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页眉 New New New New New New New New New"/>
    <w:basedOn w:val="143"/>
    <w:qFormat/>
    <w:uiPriority w:val="0"/>
    <w:pPr>
      <w:pBdr>
        <w:bottom w:val="single" w:color="auto" w:sz="6" w:space="1"/>
      </w:pBdr>
      <w:tabs>
        <w:tab w:val="center" w:pos="4153"/>
        <w:tab w:val="right" w:pos="8306"/>
      </w:tabs>
      <w:snapToGrid w:val="0"/>
      <w:jc w:val="center"/>
    </w:pPr>
    <w:rPr>
      <w:sz w:val="18"/>
      <w:szCs w:val="18"/>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页眉 New New New New New New"/>
    <w:basedOn w:val="145"/>
    <w:qFormat/>
    <w:uiPriority w:val="0"/>
    <w:pPr>
      <w:pBdr>
        <w:bottom w:val="single" w:color="auto" w:sz="6" w:space="1"/>
      </w:pBdr>
      <w:tabs>
        <w:tab w:val="center" w:pos="4153"/>
        <w:tab w:val="right" w:pos="8306"/>
      </w:tabs>
      <w:snapToGrid w:val="0"/>
      <w:jc w:val="center"/>
    </w:pPr>
    <w:rPr>
      <w:sz w:val="18"/>
      <w:szCs w:val="18"/>
    </w:rPr>
  </w:style>
  <w:style w:type="paragraph" w:customStyle="1" w:styleId="14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w:basedOn w:val="109"/>
    <w:qFormat/>
    <w:uiPriority w:val="0"/>
    <w:pPr>
      <w:tabs>
        <w:tab w:val="center" w:pos="4153"/>
        <w:tab w:val="right" w:pos="8306"/>
      </w:tabs>
      <w:snapToGrid w:val="0"/>
      <w:jc w:val="left"/>
    </w:pPr>
    <w:rPr>
      <w:sz w:val="18"/>
      <w:szCs w:val="18"/>
    </w:rPr>
  </w:style>
  <w:style w:type="paragraph" w:customStyle="1" w:styleId="148">
    <w:name w:val="标题 New"/>
    <w:basedOn w:val="149"/>
    <w:next w:val="149"/>
    <w:qFormat/>
    <w:uiPriority w:val="0"/>
    <w:pPr>
      <w:adjustRightInd w:val="0"/>
      <w:snapToGrid w:val="0"/>
      <w:spacing w:line="360" w:lineRule="auto"/>
      <w:ind w:firstLine="200" w:firstLineChars="200"/>
      <w:jc w:val="left"/>
      <w:outlineLvl w:val="0"/>
    </w:pPr>
    <w:rPr>
      <w:rFonts w:ascii="Cambria" w:hAnsi="Cambria" w:eastAsia="黑体"/>
      <w:kern w:val="2"/>
      <w:sz w:val="32"/>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0">
    <w:name w:val="页眉 New New New New New New New New New New New New"/>
    <w:basedOn w:val="103"/>
    <w:qFormat/>
    <w:uiPriority w:val="0"/>
    <w:pPr>
      <w:pBdr>
        <w:bottom w:val="single" w:color="auto" w:sz="6" w:space="1"/>
      </w:pBdr>
      <w:tabs>
        <w:tab w:val="center" w:pos="4153"/>
        <w:tab w:val="right" w:pos="8306"/>
      </w:tabs>
      <w:snapToGrid w:val="0"/>
      <w:jc w:val="center"/>
    </w:pPr>
    <w:rPr>
      <w:sz w:val="18"/>
      <w:szCs w:val="18"/>
    </w:rPr>
  </w:style>
  <w:style w:type="paragraph" w:customStyle="1" w:styleId="151">
    <w:name w:val="页脚 New New New New New New New New New New New New New New New New New New New New New New New New New New"/>
    <w:basedOn w:val="152"/>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1">
    <w:name w:val="页脚 New New New New New New New New New New New New New New New New New New New New New New New New New New New New New New New New New"/>
    <w:basedOn w:val="172"/>
    <w:qFormat/>
    <w:uiPriority w:val="0"/>
    <w:pPr>
      <w:tabs>
        <w:tab w:val="center" w:pos="4153"/>
        <w:tab w:val="right" w:pos="8306"/>
      </w:tabs>
      <w:snapToGrid w:val="0"/>
      <w:jc w:val="left"/>
    </w:pPr>
    <w:rPr>
      <w:sz w:val="18"/>
      <w:szCs w:val="18"/>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76">
    <w:name w:val="页脚 New New New New New New New New New New New New New New New New New"/>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页脚 New New New New New New"/>
    <w:basedOn w:val="186"/>
    <w:qFormat/>
    <w:uiPriority w:val="0"/>
    <w:pPr>
      <w:tabs>
        <w:tab w:val="center" w:pos="4153"/>
        <w:tab w:val="right" w:pos="8306"/>
      </w:tabs>
      <w:snapToGrid w:val="0"/>
      <w:jc w:val="left"/>
    </w:pPr>
    <w:rPr>
      <w:kern w:val="2"/>
      <w:sz w:val="18"/>
      <w:szCs w:val="18"/>
    </w:rPr>
  </w:style>
  <w:style w:type="paragraph" w:customStyle="1" w:styleId="186">
    <w:name w:val="正文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页眉 New New New New New New New New New New New New New New"/>
    <w:basedOn w:val="189"/>
    <w:qFormat/>
    <w:uiPriority w:val="0"/>
    <w:pPr>
      <w:pBdr>
        <w:bottom w:val="single" w:color="auto" w:sz="6" w:space="1"/>
      </w:pBdr>
      <w:tabs>
        <w:tab w:val="center" w:pos="4153"/>
        <w:tab w:val="right" w:pos="8306"/>
      </w:tabs>
      <w:snapToGrid w:val="0"/>
      <w:jc w:val="center"/>
    </w:pPr>
    <w:rPr>
      <w:sz w:val="18"/>
      <w:szCs w:val="18"/>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92">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7">
    <w:name w:val="??"/>
    <w:basedOn w:val="1"/>
    <w:qFormat/>
    <w:uiPriority w:val="0"/>
    <w:pPr>
      <w:tabs>
        <w:tab w:val="left" w:pos="0"/>
        <w:tab w:val="left" w:pos="417"/>
        <w:tab w:val="left" w:pos="835"/>
        <w:tab w:val="left" w:pos="1252"/>
        <w:tab w:val="left" w:pos="1670"/>
        <w:tab w:val="left" w:pos="2087"/>
        <w:tab w:val="left" w:pos="2505"/>
        <w:tab w:val="left" w:pos="2922"/>
        <w:tab w:val="left" w:pos="3340"/>
        <w:tab w:val="left" w:pos="3757"/>
        <w:tab w:val="left" w:pos="4175"/>
        <w:tab w:val="left" w:pos="4592"/>
        <w:tab w:val="left" w:pos="5010"/>
        <w:tab w:val="left" w:pos="5427"/>
        <w:tab w:val="left" w:pos="5844"/>
        <w:tab w:val="left" w:pos="6262"/>
        <w:tab w:val="left" w:pos="6680"/>
        <w:tab w:val="left" w:pos="7097"/>
        <w:tab w:val="left" w:pos="7515"/>
        <w:tab w:val="left" w:pos="7932"/>
        <w:tab w:val="left" w:pos="8350"/>
      </w:tabs>
      <w:suppressAutoHyphens/>
      <w:autoSpaceDE w:val="0"/>
      <w:spacing w:line="180" w:lineRule="auto"/>
      <w:jc w:val="left"/>
    </w:pPr>
    <w:rPr>
      <w:rFonts w:ascii="宋体" w:hAnsi="宋体"/>
      <w:color w:val="000000"/>
      <w:kern w:val="1"/>
      <w:sz w:val="36"/>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2">
    <w:name w:val="列出段落3"/>
    <w:basedOn w:val="1"/>
    <w:qFormat/>
    <w:uiPriority w:val="99"/>
    <w:pPr>
      <w:ind w:firstLine="420" w:firstLineChars="200"/>
    </w:p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pPr>
    <w:rPr>
      <w:rFonts w:ascii="Times New Roman" w:hAnsi="Times New Roman" w:eastAsia="仿宋_GB2312" w:cs="Times New Roman"/>
      <w:kern w:val="0"/>
      <w:sz w:val="18"/>
      <w:szCs w:val="20"/>
      <w:lang w:val="en-US" w:eastAsia="zh-CN"/>
    </w:rPr>
  </w:style>
  <w:style w:type="paragraph" w:customStyle="1" w:styleId="204">
    <w:name w:val="页脚 New New New New New New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05">
    <w:name w:val="页脚 New New New New New New New New New New New New New New New New New New New New New New New New New New New New New New New New New New New New New New New New New New New New"/>
    <w:basedOn w:val="157"/>
    <w:qFormat/>
    <w:uiPriority w:val="0"/>
    <w:pPr>
      <w:tabs>
        <w:tab w:val="center" w:pos="4153"/>
        <w:tab w:val="right" w:pos="8306"/>
      </w:tabs>
      <w:snapToGrid w:val="0"/>
      <w:jc w:val="left"/>
    </w:pPr>
    <w:rPr>
      <w:rFonts w:ascii="Calibri" w:hAnsi="Calibri" w:eastAsia="宋体"/>
      <w:sz w:val="18"/>
    </w:rPr>
  </w:style>
  <w:style w:type="paragraph" w:customStyle="1" w:styleId="20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页眉 New New New New New New New New New New New New New New New New New New New New New New New New New New New New New New New"/>
    <w:basedOn w:val="208"/>
    <w:qFormat/>
    <w:uiPriority w:val="0"/>
    <w:pPr>
      <w:pBdr>
        <w:bottom w:val="single" w:color="auto" w:sz="6" w:space="1"/>
      </w:pBdr>
      <w:tabs>
        <w:tab w:val="center" w:pos="4153"/>
        <w:tab w:val="right" w:pos="8306"/>
      </w:tabs>
      <w:snapToGrid w:val="0"/>
      <w:jc w:val="center"/>
    </w:pPr>
    <w:rPr>
      <w:rFonts w:eastAsia="仿宋_GB2312"/>
      <w:kern w:val="2"/>
      <w:sz w:val="18"/>
      <w:szCs w:val="18"/>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0">
    <w:name w:val="普通(网站) New"/>
    <w:basedOn w:val="1"/>
    <w:qFormat/>
    <w:uiPriority w:val="0"/>
    <w:pPr>
      <w:widowControl/>
      <w:autoSpaceDE/>
      <w:autoSpaceDN/>
      <w:adjustRightInd/>
      <w:spacing w:before="100" w:beforeLines="0" w:beforeAutospacing="1" w:after="100" w:afterLines="0" w:afterAutospacing="1"/>
      <w:jc w:val="left"/>
      <w:textAlignment w:val="auto"/>
    </w:pPr>
    <w:rPr>
      <w:rFonts w:ascii="宋体" w:hAnsi="宋体" w:cs="宋体"/>
      <w:kern w:val="0"/>
      <w:sz w:val="24"/>
      <w:szCs w:val="24"/>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页脚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218">
    <w:name w:val="p15"/>
    <w:basedOn w:val="1"/>
    <w:qFormat/>
    <w:uiPriority w:val="0"/>
    <w:pPr>
      <w:widowControl/>
    </w:pPr>
    <w:rPr>
      <w:kern w:val="0"/>
      <w:szCs w:val="21"/>
    </w:rPr>
  </w:style>
  <w:style w:type="paragraph" w:customStyle="1" w:styleId="219">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页眉 New New New New New New New New New New New New New New New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sz w:val="18"/>
      <w:szCs w:val="18"/>
    </w:rPr>
  </w:style>
  <w:style w:type="paragraph" w:customStyle="1" w:styleId="2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 Char"/>
    <w:basedOn w:val="229"/>
    <w:qFormat/>
    <w:uiPriority w:val="0"/>
  </w:style>
  <w:style w:type="paragraph" w:customStyle="1" w:styleId="22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页眉 New New New New New New New New New New New New New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32">
    <w:name w:val="页脚 New New New New New New New New New New New New New New New New New New New New New New New New New New New New New New"/>
    <w:basedOn w:val="137"/>
    <w:qFormat/>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列出段落 New"/>
    <w:basedOn w:val="124"/>
    <w:qFormat/>
    <w:uiPriority w:val="0"/>
    <w:pPr>
      <w:ind w:firstLine="420" w:firstLineChars="200"/>
    </w:pPr>
    <w:rPr>
      <w:szCs w:val="20"/>
    </w:rPr>
  </w:style>
  <w:style w:type="paragraph" w:customStyle="1" w:styleId="241">
    <w:name w:val="p16"/>
    <w:basedOn w:val="169"/>
    <w:qFormat/>
    <w:uiPriority w:val="0"/>
    <w:pPr>
      <w:adjustRightInd/>
    </w:pPr>
    <w:rPr>
      <w:rFonts w:eastAsia="宋体" w:cs="Tahoma"/>
    </w:rPr>
  </w:style>
  <w:style w:type="paragraph" w:customStyle="1" w:styleId="242">
    <w:name w:val="标题 1 New New"/>
    <w:basedOn w:val="102"/>
    <w:next w:val="102"/>
    <w:qFormat/>
    <w:uiPriority w:val="0"/>
    <w:pPr>
      <w:keepNext/>
      <w:keepLines/>
      <w:spacing w:line="360" w:lineRule="auto"/>
      <w:jc w:val="center"/>
      <w:outlineLvl w:val="0"/>
    </w:pPr>
    <w:rPr>
      <w:rFonts w:eastAsia="华文中宋"/>
      <w:b/>
      <w:bCs/>
      <w:kern w:val="44"/>
      <w:sz w:val="44"/>
      <w:szCs w:val="44"/>
    </w:rPr>
  </w:style>
  <w:style w:type="paragraph" w:customStyle="1" w:styleId="243">
    <w:name w:val="页眉 New New New New New"/>
    <w:basedOn w:val="244"/>
    <w:qFormat/>
    <w:uiPriority w:val="0"/>
    <w:pPr>
      <w:pBdr>
        <w:bottom w:val="single" w:color="auto" w:sz="6" w:space="1"/>
      </w:pBdr>
      <w:tabs>
        <w:tab w:val="center" w:pos="4153"/>
        <w:tab w:val="right" w:pos="8306"/>
      </w:tabs>
      <w:snapToGrid w:val="0"/>
      <w:jc w:val="center"/>
    </w:pPr>
    <w:rPr>
      <w:sz w:val="18"/>
      <w:szCs w:val="18"/>
    </w:rPr>
  </w:style>
  <w:style w:type="paragraph" w:customStyle="1" w:styleId="24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p0"/>
    <w:basedOn w:val="1"/>
    <w:qFormat/>
    <w:uiPriority w:val="0"/>
    <w:pPr>
      <w:widowControl/>
    </w:pPr>
    <w:rPr>
      <w:rFonts w:ascii="Times New Roman" w:hAnsi="Times New Roman" w:eastAsia="宋体" w:cs="Times New Roman"/>
      <w:kern w:val="0"/>
      <w:szCs w:val="21"/>
    </w:rPr>
  </w:style>
  <w:style w:type="paragraph" w:customStyle="1" w:styleId="246">
    <w:name w:val="_Style 1"/>
    <w:basedOn w:val="1"/>
    <w:qFormat/>
    <w:uiPriority w:val="99"/>
    <w:pPr>
      <w:ind w:firstLine="420" w:firstLineChars="200"/>
    </w:p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48">
    <w:name w:val="页脚 New New New New New New New New"/>
    <w:basedOn w:val="184"/>
    <w:qFormat/>
    <w:uiPriority w:val="0"/>
    <w:pPr>
      <w:tabs>
        <w:tab w:val="center" w:pos="4153"/>
        <w:tab w:val="right" w:pos="8306"/>
      </w:tabs>
      <w:snapToGrid w:val="0"/>
      <w:jc w:val="left"/>
    </w:pPr>
    <w:rPr>
      <w:kern w:val="2"/>
      <w:sz w:val="18"/>
      <w:szCs w:val="18"/>
    </w:rPr>
  </w:style>
  <w:style w:type="paragraph" w:customStyle="1" w:styleId="2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250">
    <w:name w:val="页脚 New New New New New"/>
    <w:basedOn w:val="158"/>
    <w:qFormat/>
    <w:uiPriority w:val="0"/>
    <w:pPr>
      <w:tabs>
        <w:tab w:val="center" w:pos="4153"/>
        <w:tab w:val="right" w:pos="8306"/>
      </w:tabs>
      <w:snapToGrid w:val="0"/>
      <w:jc w:val="left"/>
    </w:pPr>
    <w:rPr>
      <w:kern w:val="2"/>
      <w:sz w:val="18"/>
      <w:szCs w:val="18"/>
    </w:rPr>
  </w:style>
  <w:style w:type="paragraph" w:customStyle="1" w:styleId="251">
    <w:name w:val="页眉 New New New New New New New New New New New New New New New New New New New New New New New New New New New New New New"/>
    <w:basedOn w:val="2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2">
    <w:name w:val="正文 New New New New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2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257">
    <w:name w:val="页脚 New New New New New New New New New New New New New"/>
    <w:basedOn w:val="82"/>
    <w:qFormat/>
    <w:uiPriority w:val="0"/>
    <w:pPr>
      <w:tabs>
        <w:tab w:val="center" w:pos="4153"/>
        <w:tab w:val="right" w:pos="8306"/>
      </w:tabs>
      <w:snapToGrid w:val="0"/>
      <w:jc w:val="left"/>
    </w:pPr>
    <w:rPr>
      <w:sz w:val="18"/>
      <w:szCs w:val="18"/>
    </w:rPr>
  </w:style>
  <w:style w:type="paragraph" w:customStyle="1" w:styleId="2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63">
    <w:name w:val="页眉 New New New New New New New New New New New New New New New New New New New New New New New New New New New New New New New New New New New New New New New New New New"/>
    <w:basedOn w:val="264"/>
    <w:qFormat/>
    <w:uiPriority w:val="0"/>
    <w:pPr>
      <w:pBdr>
        <w:bottom w:val="single" w:color="auto" w:sz="6" w:space="1"/>
      </w:pBdr>
      <w:tabs>
        <w:tab w:val="center" w:pos="4153"/>
        <w:tab w:val="right" w:pos="8306"/>
      </w:tabs>
      <w:snapToGrid w:val="0"/>
      <w:jc w:val="center"/>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w:basedOn w:val="266"/>
    <w:qFormat/>
    <w:uiPriority w:val="0"/>
    <w:pPr>
      <w:tabs>
        <w:tab w:val="center" w:pos="4153"/>
        <w:tab w:val="right" w:pos="8306"/>
      </w:tabs>
      <w:snapToGrid w:val="0"/>
      <w:jc w:val="left"/>
    </w:pPr>
    <w:rPr>
      <w:sz w:val="18"/>
      <w:szCs w:val="18"/>
    </w:rPr>
  </w:style>
  <w:style w:type="paragraph" w:customStyle="1" w:styleId="2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270">
    <w:name w:val="_Style 4"/>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71">
    <w:name w:val="列出段落1"/>
    <w:basedOn w:val="169"/>
    <w:qFormat/>
    <w:uiPriority w:val="0"/>
    <w:pPr>
      <w:ind w:firstLine="420" w:firstLineChars="200"/>
    </w:pPr>
    <w:rPr>
      <w:rFonts w:cs="Times New Roman"/>
    </w:rPr>
  </w:style>
  <w:style w:type="paragraph" w:customStyle="1" w:styleId="272">
    <w:name w:val="页脚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273">
    <w:name w:val="页眉 New New New New New New New New New New New New New New New New New New New New"/>
    <w:basedOn w:val="67"/>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页眉 New New New New New New New New New New New New New New New New New New New New New New New New New New New"/>
    <w:basedOn w:val="2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文本缩进 3 New New New"/>
    <w:basedOn w:val="277"/>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27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w:basedOn w:val="99"/>
    <w:qFormat/>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列出段落2 New"/>
    <w:basedOn w:val="169"/>
    <w:qFormat/>
    <w:uiPriority w:val="0"/>
    <w:pPr>
      <w:spacing w:after="0" w:afterLines="0"/>
      <w:ind w:firstLine="420" w:firstLineChars="200"/>
    </w:pPr>
    <w:rPr>
      <w:rFonts w:cs="Times New Roman"/>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页脚 New New New New New New New New New New New New New New New New New New New New New New New New"/>
    <w:basedOn w:val="286"/>
    <w:qFormat/>
    <w:uiPriority w:val="0"/>
    <w:pPr>
      <w:tabs>
        <w:tab w:val="center" w:pos="4153"/>
        <w:tab w:val="right" w:pos="8306"/>
      </w:tabs>
      <w:spacing w:line="240" w:lineRule="atLeast"/>
      <w:jc w:val="left"/>
    </w:pPr>
    <w:rPr>
      <w:rFonts w:eastAsia="仿宋_GB2312"/>
      <w:sz w:val="18"/>
      <w:lang w:val="en-US" w:eastAsia="zh-CN" w:bidi="ar-SA"/>
    </w:rPr>
  </w:style>
  <w:style w:type="paragraph" w:customStyle="1" w:styleId="2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287">
    <w:name w:val="页脚 New New"/>
    <w:basedOn w:val="99"/>
    <w:qFormat/>
    <w:uiPriority w:val="0"/>
    <w:pPr>
      <w:tabs>
        <w:tab w:val="center" w:pos="4153"/>
        <w:tab w:val="right" w:pos="8306"/>
      </w:tabs>
      <w:snapToGrid w:val="0"/>
      <w:jc w:val="left"/>
    </w:pPr>
    <w:rPr>
      <w:sz w:val="18"/>
      <w:szCs w:val="18"/>
    </w:rPr>
  </w:style>
  <w:style w:type="paragraph" w:customStyle="1" w:styleId="288">
    <w:name w:val="页眉 New New New New New New New New New New New New New New New New New New New New New New New New New New New New New New New New New New New New New"/>
    <w:basedOn w:val="28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0">
    <w:name w:val="1"/>
    <w:basedOn w:val="1"/>
    <w:qFormat/>
    <w:uiPriority w:val="0"/>
    <w:pPr>
      <w:widowControl/>
      <w:spacing w:after="160" w:afterLines="0" w:line="240" w:lineRule="exact"/>
      <w:jc w:val="left"/>
    </w:pPr>
  </w:style>
  <w:style w:type="paragraph" w:customStyle="1" w:styleId="291">
    <w:name w:val="页眉 New New New New New New New New New New New New New New New New New New"/>
    <w:basedOn w:val="105"/>
    <w:qFormat/>
    <w:uiPriority w:val="0"/>
    <w:pPr>
      <w:pBdr>
        <w:bottom w:val="single" w:color="auto" w:sz="6" w:space="1"/>
      </w:pBdr>
      <w:tabs>
        <w:tab w:val="center" w:pos="4153"/>
        <w:tab w:val="right" w:pos="8306"/>
      </w:tabs>
      <w:snapToGrid w:val="0"/>
      <w:jc w:val="center"/>
    </w:pPr>
    <w:rPr>
      <w:sz w:val="18"/>
      <w:szCs w:val="18"/>
    </w:rPr>
  </w:style>
  <w:style w:type="paragraph" w:customStyle="1" w:styleId="2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页脚 New New New New New New New New New New New New New New New New New New New New New New"/>
    <w:basedOn w:val="297"/>
    <w:qFormat/>
    <w:uiPriority w:val="0"/>
    <w:pPr>
      <w:tabs>
        <w:tab w:val="center" w:pos="4153"/>
        <w:tab w:val="right" w:pos="8306"/>
      </w:tabs>
      <w:snapToGrid w:val="0"/>
      <w:jc w:val="left"/>
    </w:pPr>
    <w:rPr>
      <w:sz w:val="18"/>
      <w:szCs w:val="18"/>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0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页脚 New New New New New New New New New New New New New New New New New New New New New New New New New New New New New New New New"/>
    <w:basedOn w:val="164"/>
    <w:qFormat/>
    <w:uiPriority w:val="0"/>
    <w:pPr>
      <w:tabs>
        <w:tab w:val="center" w:pos="4153"/>
        <w:tab w:val="right" w:pos="8306"/>
      </w:tabs>
      <w:snapToGrid w:val="0"/>
      <w:jc w:val="left"/>
    </w:pPr>
    <w:rPr>
      <w:sz w:val="18"/>
      <w:szCs w:val="18"/>
    </w:rPr>
  </w:style>
  <w:style w:type="paragraph" w:customStyle="1" w:styleId="3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10">
    <w:name w:val="页脚 New New New New New New New New New New New New New New New New New New New New New New New New New New New New New New New New New New New New New New New New"/>
    <w:basedOn w:val="86"/>
    <w:qFormat/>
    <w:uiPriority w:val="0"/>
    <w:pPr>
      <w:tabs>
        <w:tab w:val="center" w:pos="4153"/>
        <w:tab w:val="right" w:pos="8306"/>
      </w:tabs>
      <w:snapToGrid w:val="0"/>
      <w:jc w:val="left"/>
    </w:pPr>
    <w:rPr>
      <w:sz w:val="18"/>
      <w:szCs w:val="18"/>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8">
    <w:name w:val="页眉 New New New New New New New New New New New New New New New New New New New New New New New New New New New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List Paragraph"/>
    <w:basedOn w:val="321"/>
    <w:qFormat/>
    <w:uiPriority w:val="0"/>
    <w:pPr>
      <w:ind w:firstLine="420" w:firstLineChars="200"/>
    </w:pPr>
    <w:rPr>
      <w:rFonts w:ascii="Calibri" w:hAnsi="Calibri"/>
      <w:szCs w:val="22"/>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页脚 New New New New New New New New New New New New New New New New New New New New New New New New New New New New New New New New New New New New New New New New New New New New New New New New New New New New New New"/>
    <w:basedOn w:val="325"/>
    <w:qFormat/>
    <w:uiPriority w:val="0"/>
    <w:pPr>
      <w:tabs>
        <w:tab w:val="center" w:pos="4153"/>
        <w:tab w:val="right" w:pos="8306"/>
      </w:tabs>
      <w:snapToGrid w:val="0"/>
      <w:jc w:val="left"/>
    </w:pPr>
    <w:rPr>
      <w:kern w:val="2"/>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2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3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公文正文"/>
    <w:basedOn w:val="1"/>
    <w:qFormat/>
    <w:uiPriority w:val="0"/>
    <w:pPr>
      <w:ind w:firstLine="200" w:firstLineChars="200"/>
    </w:pPr>
    <w:rPr>
      <w:rFonts w:eastAsia="仿宋_GB2312"/>
      <w:sz w:val="30"/>
    </w:rPr>
  </w:style>
  <w:style w:type="paragraph" w:customStyle="1" w:styleId="333">
    <w:name w:val="页脚 New New New New New New New New New New New New New New New New New New New New New New New New New New New New New New New New New New New New New New New"/>
    <w:basedOn w:val="121"/>
    <w:qFormat/>
    <w:uiPriority w:val="0"/>
    <w:pPr>
      <w:tabs>
        <w:tab w:val="center" w:pos="4153"/>
        <w:tab w:val="right" w:pos="8306"/>
      </w:tabs>
      <w:snapToGrid w:val="0"/>
      <w:jc w:val="left"/>
    </w:pPr>
    <w:rPr>
      <w:sz w:val="18"/>
      <w:szCs w:val="18"/>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39">
    <w:name w:val="页眉 New New New New New New New New New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页脚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页眉 New New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页眉 New New New New New New New New"/>
    <w:basedOn w:val="309"/>
    <w:qFormat/>
    <w:uiPriority w:val="0"/>
    <w:pPr>
      <w:pBdr>
        <w:bottom w:val="single" w:color="auto" w:sz="6" w:space="1"/>
      </w:pBdr>
      <w:tabs>
        <w:tab w:val="center" w:pos="4153"/>
        <w:tab w:val="right" w:pos="8306"/>
      </w:tabs>
      <w:snapToGrid w:val="0"/>
      <w:jc w:val="center"/>
    </w:pPr>
    <w:rPr>
      <w:sz w:val="18"/>
      <w:szCs w:val="18"/>
    </w:rPr>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49">
    <w:name w:val="目录 1 New"/>
    <w:basedOn w:val="157"/>
    <w:next w:val="157"/>
    <w:qFormat/>
    <w:uiPriority w:val="0"/>
    <w:pPr>
      <w:tabs>
        <w:tab w:val="right" w:leader="dot" w:pos="8296"/>
      </w:tabs>
      <w:jc w:val="left"/>
    </w:pPr>
    <w:rPr>
      <w:rFonts w:ascii="仿宋_GB2312" w:eastAsia="仿宋_GB2312"/>
      <w:kern w:val="0"/>
      <w:sz w:val="32"/>
      <w:szCs w:val="32"/>
    </w:rPr>
  </w:style>
  <w:style w:type="paragraph" w:customStyle="1" w:styleId="350">
    <w:name w:val=" Char Char Char"/>
    <w:basedOn w:val="1"/>
    <w:qFormat/>
    <w:uiPriority w:val="0"/>
    <w:pPr>
      <w:widowControl/>
      <w:adjustRightInd w:val="0"/>
      <w:snapToGrid w:val="0"/>
      <w:spacing w:line="800" w:lineRule="exact"/>
      <w:ind w:right="-111" w:firstLine="630" w:firstLineChars="196"/>
    </w:pPr>
    <w:rPr>
      <w:rFonts w:ascii="宋体" w:hAnsi="宋体" w:eastAsia="仿宋_GB2312"/>
      <w:b/>
      <w:sz w:val="32"/>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页眉 New New New New New New New New New New New New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3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3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页眉 New New New New New New New New New New New New New New New New New"/>
    <w:basedOn w:val="152"/>
    <w:qFormat/>
    <w:uiPriority w:val="0"/>
    <w:pPr>
      <w:pBdr>
        <w:bottom w:val="single" w:color="auto" w:sz="6" w:space="1"/>
      </w:pBdr>
      <w:tabs>
        <w:tab w:val="center" w:pos="4153"/>
        <w:tab w:val="right" w:pos="8306"/>
      </w:tabs>
      <w:snapToGrid w:val="0"/>
      <w:jc w:val="center"/>
    </w:pPr>
    <w:rPr>
      <w:sz w:val="18"/>
      <w:szCs w:val="18"/>
    </w:rPr>
  </w:style>
  <w:style w:type="paragraph" w:customStyle="1" w:styleId="35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页脚 New New New New New New New New New New New New New New"/>
    <w:basedOn w:val="107"/>
    <w:qFormat/>
    <w:uiPriority w:val="0"/>
    <w:pPr>
      <w:tabs>
        <w:tab w:val="center" w:pos="4153"/>
        <w:tab w:val="right" w:pos="8306"/>
      </w:tabs>
      <w:snapToGrid w:val="0"/>
      <w:jc w:val="left"/>
    </w:pPr>
    <w:rPr>
      <w:kern w:val="2"/>
      <w:sz w:val="18"/>
      <w:szCs w:val="18"/>
    </w:rPr>
  </w:style>
  <w:style w:type="paragraph" w:customStyle="1" w:styleId="36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页眉 New New New New New New New New New New New New New New New New New New New New New New New New"/>
    <w:basedOn w:val="255"/>
    <w:qFormat/>
    <w:uiPriority w:val="0"/>
    <w:pPr>
      <w:pBdr>
        <w:bottom w:val="single" w:color="auto" w:sz="6" w:space="1"/>
      </w:pBdr>
      <w:tabs>
        <w:tab w:val="center" w:pos="4153"/>
        <w:tab w:val="right" w:pos="8306"/>
      </w:tabs>
      <w:snapToGrid w:val="0"/>
      <w:jc w:val="center"/>
    </w:pPr>
    <w:rPr>
      <w:sz w:val="18"/>
      <w:szCs w:val="18"/>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66">
    <w:name w:val="页脚 New New New New"/>
    <w:basedOn w:val="277"/>
    <w:qFormat/>
    <w:uiPriority w:val="0"/>
    <w:pPr>
      <w:tabs>
        <w:tab w:val="center" w:pos="4153"/>
        <w:tab w:val="right" w:pos="8306"/>
      </w:tabs>
      <w:snapToGrid w:val="0"/>
      <w:jc w:val="left"/>
    </w:pPr>
    <w:rPr>
      <w:sz w:val="18"/>
      <w:szCs w:val="18"/>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8">
    <w:name w:val="页脚 New New New New New New New New New New New New New New New New New New New New New New New New New New New New New New New New New New New New New New New New New New New"/>
    <w:basedOn w:val="328"/>
    <w:qFormat/>
    <w:uiPriority w:val="0"/>
    <w:pPr>
      <w:tabs>
        <w:tab w:val="center" w:pos="4153"/>
        <w:tab w:val="right" w:pos="8306"/>
      </w:tabs>
      <w:snapToGrid w:val="0"/>
      <w:jc w:val="left"/>
    </w:pPr>
    <w:rPr>
      <w:rFonts w:ascii="Calibri" w:hAnsi="Calibri" w:eastAsia="宋体"/>
      <w:sz w:val="18"/>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70">
    <w:name w:val="页脚 New New New New New New New New New New New New New New New New New New New New New New New New New New New New New New New New New New New New New New New New New New New New New New New New New New New"/>
    <w:basedOn w:val="169"/>
    <w:qFormat/>
    <w:uiPriority w:val="0"/>
    <w:pPr>
      <w:widowControl w:val="0"/>
      <w:tabs>
        <w:tab w:val="center" w:pos="4153"/>
        <w:tab w:val="right" w:pos="8306"/>
      </w:tabs>
      <w:adjustRightInd/>
      <w:spacing w:after="0" w:afterLines="0"/>
    </w:pPr>
    <w:rPr>
      <w:sz w:val="18"/>
      <w:szCs w:val="18"/>
    </w:rPr>
  </w:style>
  <w:style w:type="paragraph" w:customStyle="1" w:styleId="3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Normal (Web)"/>
    <w:basedOn w:val="365"/>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5">
    <w:name w:val="标题 1 New"/>
    <w:basedOn w:val="194"/>
    <w:next w:val="194"/>
    <w:qFormat/>
    <w:uiPriority w:val="0"/>
    <w:pPr>
      <w:keepNext/>
      <w:keepLines/>
      <w:spacing w:before="340" w:beforeLines="0" w:beforeAutospacing="0" w:after="330" w:afterLines="0" w:afterAutospacing="0" w:line="576" w:lineRule="auto"/>
      <w:outlineLvl w:val="0"/>
    </w:pPr>
    <w:rPr>
      <w:b/>
      <w:kern w:val="44"/>
      <w:sz w:val="44"/>
    </w:rPr>
  </w:style>
  <w:style w:type="paragraph" w:customStyle="1" w:styleId="3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79">
    <w:name w:val="页眉 New New New New New New New New New New New New New New New New New New New New New New New New New New New New New New New New New New New"/>
    <w:basedOn w:val="26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3">
    <w:name w:val="页脚 New New New New New New New New New New New New New New New New New New New New New New New New New New New New New New New New New New New New New New New New New New New New New"/>
    <w:basedOn w:val="149"/>
    <w:qFormat/>
    <w:uiPriority w:val="0"/>
    <w:pPr>
      <w:tabs>
        <w:tab w:val="center" w:pos="4153"/>
        <w:tab w:val="right" w:pos="8306"/>
      </w:tabs>
      <w:snapToGrid w:val="0"/>
      <w:jc w:val="left"/>
    </w:pPr>
    <w:rPr>
      <w:rFonts w:ascii="Calibri" w:hAnsi="Calibri" w:eastAsia="宋体"/>
      <w:sz w:val="18"/>
    </w:rPr>
  </w:style>
  <w:style w:type="paragraph" w:customStyle="1" w:styleId="384">
    <w:name w:val="正文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页眉 New New"/>
    <w:basedOn w:val="387"/>
    <w:qFormat/>
    <w:uiPriority w:val="0"/>
    <w:pPr>
      <w:pBdr>
        <w:bottom w:val="single" w:color="auto" w:sz="6" w:space="1"/>
      </w:pBdr>
      <w:tabs>
        <w:tab w:val="center" w:pos="4153"/>
        <w:tab w:val="right" w:pos="8306"/>
      </w:tabs>
      <w:snapToGrid w:val="0"/>
      <w:jc w:val="center"/>
    </w:pPr>
    <w:rPr>
      <w:sz w:val="18"/>
      <w:szCs w:val="18"/>
    </w:rPr>
  </w:style>
  <w:style w:type="paragraph" w:customStyle="1" w:styleId="387">
    <w:name w:val="正文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3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95">
    <w:name w:val="标题 2 New"/>
    <w:basedOn w:val="48"/>
    <w:next w:val="4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customStyle="1" w:styleId="39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页脚 New New New New New New New New New New New New New New New"/>
    <w:basedOn w:val="358"/>
    <w:qFormat/>
    <w:uiPriority w:val="0"/>
    <w:pPr>
      <w:tabs>
        <w:tab w:val="center" w:pos="4153"/>
        <w:tab w:val="right" w:pos="8306"/>
      </w:tabs>
      <w:snapToGrid w:val="0"/>
      <w:jc w:val="left"/>
    </w:pPr>
    <w:rPr>
      <w:sz w:val="18"/>
      <w:szCs w:val="18"/>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页眉 New New New New New New New New New New New New New New New New New New New New New New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402">
    <w:name w:val="页脚 New New New New New New New"/>
    <w:basedOn w:val="387"/>
    <w:qFormat/>
    <w:uiPriority w:val="0"/>
    <w:pPr>
      <w:tabs>
        <w:tab w:val="center" w:pos="4153"/>
        <w:tab w:val="right" w:pos="8306"/>
      </w:tabs>
      <w:snapToGrid w:val="0"/>
      <w:jc w:val="left"/>
    </w:pPr>
    <w:rPr>
      <w:sz w:val="18"/>
      <w:szCs w:val="18"/>
    </w:rPr>
  </w:style>
  <w:style w:type="paragraph" w:customStyle="1" w:styleId="403">
    <w:name w:val="页脚 New New New New New New New New New New New New New New New New New New New New New New New New New New New New"/>
    <w:basedOn w:val="376"/>
    <w:qFormat/>
    <w:uiPriority w:val="0"/>
    <w:pPr>
      <w:tabs>
        <w:tab w:val="center" w:pos="4153"/>
        <w:tab w:val="right" w:pos="8306"/>
      </w:tabs>
      <w:snapToGrid w:val="0"/>
      <w:jc w:val="left"/>
    </w:pPr>
    <w:rPr>
      <w:sz w:val="18"/>
      <w:szCs w:val="18"/>
    </w:rPr>
  </w:style>
  <w:style w:type="paragraph" w:customStyle="1" w:styleId="4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405">
    <w:name w:val="页脚 New New New New New New New New New New New New New New New New New New New New New New New New New New New New New New New New New New New New New New"/>
    <w:basedOn w:val="255"/>
    <w:qFormat/>
    <w:uiPriority w:val="0"/>
    <w:pPr>
      <w:tabs>
        <w:tab w:val="center" w:pos="4153"/>
        <w:tab w:val="right" w:pos="8306"/>
      </w:tabs>
      <w:snapToGrid w:val="0"/>
      <w:jc w:val="left"/>
    </w:pPr>
    <w:rPr>
      <w:sz w:val="18"/>
      <w:szCs w:val="18"/>
    </w:rPr>
  </w:style>
  <w:style w:type="paragraph" w:customStyle="1" w:styleId="4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4">
    <w:name w:val="Normal"/>
    <w:qFormat/>
    <w:uiPriority w:val="0"/>
    <w:pPr>
      <w:widowControl w:val="0"/>
      <w:jc w:val="both"/>
    </w:pPr>
    <w:rPr>
      <w:rFonts w:hint="eastAsia" w:ascii="文星仿宋" w:hAnsi="文星仿宋" w:eastAsia="文星仿宋" w:cs="Times New Roman"/>
      <w:sz w:val="32"/>
      <w:lang w:val="en-US" w:eastAsia="zh-CN"/>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420">
    <w:name w:val="页脚 New New New New New New New New New New New New New New New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421">
    <w:name w:val="页眉 New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22">
    <w:name w:val="正文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27">
    <w:name w:val="页眉 New New New New New New New New New New New New New New New New"/>
    <w:basedOn w:val="305"/>
    <w:qFormat/>
    <w:uiPriority w:val="0"/>
    <w:pPr>
      <w:pBdr>
        <w:bottom w:val="single" w:color="auto" w:sz="6" w:space="1"/>
      </w:pBdr>
      <w:tabs>
        <w:tab w:val="center" w:pos="4153"/>
        <w:tab w:val="right" w:pos="8306"/>
      </w:tabs>
      <w:snapToGrid w:val="0"/>
      <w:jc w:val="center"/>
    </w:pPr>
    <w:rPr>
      <w:sz w:val="18"/>
      <w:szCs w:val="18"/>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0">
    <w:name w:val="页眉 New New New New New New New New New New New New New New New New New New New New New New New New New New New New New New New New New New New New New New"/>
    <w:basedOn w:val="431"/>
    <w:qFormat/>
    <w:uiPriority w:val="0"/>
    <w:pPr>
      <w:pBdr>
        <w:bottom w:val="single" w:color="auto" w:sz="6" w:space="1"/>
      </w:pBdr>
      <w:tabs>
        <w:tab w:val="center" w:pos="4153"/>
        <w:tab w:val="right" w:pos="8306"/>
      </w:tabs>
      <w:snapToGrid w:val="0"/>
      <w:jc w:val="center"/>
    </w:pPr>
    <w:rPr>
      <w:sz w:val="18"/>
      <w:szCs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9">
    <w:name w:val="页脚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Calibri" w:eastAsia="仿宋_GB2312" w:cs="黑体"/>
      <w:kern w:val="2"/>
      <w:sz w:val="32"/>
      <w:szCs w:val="32"/>
      <w:lang w:val="en-US" w:eastAsia="zh-CN"/>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页眉 New"/>
    <w:basedOn w:val="186"/>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448">
    <w:name w:val="页脚 New New New New New New New New New New New New New New New New New New New New New New New New New New New New New New New New New New New New New New New New New New New New New New New New New New New New New New New"/>
    <w:basedOn w:val="352"/>
    <w:qFormat/>
    <w:uiPriority w:val="0"/>
    <w:pPr>
      <w:tabs>
        <w:tab w:val="center" w:pos="4153"/>
        <w:tab w:val="right" w:pos="8306"/>
      </w:tabs>
      <w:snapToGrid w:val="0"/>
      <w:jc w:val="left"/>
    </w:pPr>
    <w:rPr>
      <w:kern w:val="2"/>
      <w:sz w:val="18"/>
      <w:szCs w:val="18"/>
    </w:rPr>
  </w:style>
  <w:style w:type="paragraph" w:customStyle="1" w:styleId="44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56">
    <w:name w:val="页眉 New New New New New New New New New New New New New"/>
    <w:basedOn w:val="239"/>
    <w:qFormat/>
    <w:uiPriority w:val="0"/>
    <w:pPr>
      <w:pBdr>
        <w:bottom w:val="single" w:color="auto" w:sz="6" w:space="1"/>
      </w:pBdr>
      <w:tabs>
        <w:tab w:val="center" w:pos="4153"/>
        <w:tab w:val="right" w:pos="8306"/>
      </w:tabs>
      <w:snapToGrid w:val="0"/>
      <w:jc w:val="center"/>
    </w:pPr>
    <w:rPr>
      <w:sz w:val="18"/>
      <w:szCs w:val="18"/>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8">
    <w:name w:val="页脚 New New New New New New New New New New New New New New New New New New New New New New New"/>
    <w:basedOn w:val="309"/>
    <w:qFormat/>
    <w:uiPriority w:val="0"/>
    <w:pPr>
      <w:tabs>
        <w:tab w:val="center" w:pos="4153"/>
        <w:tab w:val="right" w:pos="8306"/>
      </w:tabs>
      <w:snapToGrid w:val="0"/>
      <w:jc w:val="left"/>
    </w:pPr>
    <w:rPr>
      <w:sz w:val="18"/>
      <w:szCs w:val="18"/>
    </w:rPr>
  </w:style>
  <w:style w:type="paragraph" w:customStyle="1" w:styleId="459">
    <w:name w:val="Body Text Indent"/>
    <w:basedOn w:val="78"/>
    <w:qFormat/>
    <w:uiPriority w:val="0"/>
    <w:pPr>
      <w:spacing w:after="120" w:afterLines="0"/>
      <w:ind w:left="420" w:leftChars="200"/>
    </w:p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61">
    <w:name w:val="页眉 New New New New New New New New New New New New New New New New New New New New New New New New New New New New New New New New New New New New New New New New"/>
    <w:basedOn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66">
    <w:name w:val="页眉 New New New New New New New New New New New New New New New New New New New New New New New New New New New New New New New New New New New New New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467">
    <w:name w:val="List Paragraph1"/>
    <w:basedOn w:val="101"/>
    <w:qFormat/>
    <w:uiPriority w:val="0"/>
    <w:pPr>
      <w:adjustRightInd/>
      <w:spacing w:line="240" w:lineRule="auto"/>
      <w:ind w:firstLine="420" w:firstLineChars="200"/>
      <w:textAlignment w:val="auto"/>
    </w:pPr>
    <w:rPr>
      <w:rFonts w:ascii="Calibri" w:hAnsi="Calibri" w:eastAsia="宋体" w:cs="Calibri"/>
      <w:kern w:val="2"/>
      <w:sz w:val="21"/>
      <w:szCs w:val="21"/>
    </w:rPr>
  </w:style>
  <w:style w:type="paragraph" w:customStyle="1" w:styleId="46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70">
    <w:name w:val="列出段落2"/>
    <w:basedOn w:val="321"/>
    <w:qFormat/>
    <w:uiPriority w:val="0"/>
    <w:pPr>
      <w:ind w:firstLine="420" w:firstLineChars="200"/>
    </w:pPr>
    <w:rPr>
      <w:rFonts w:ascii="Calibri" w:hAnsi="Calibri"/>
      <w:szCs w:val="22"/>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72">
    <w:name w:val="页脚 New New New New New New New New New New New"/>
    <w:basedOn w:val="244"/>
    <w:qFormat/>
    <w:uiPriority w:val="0"/>
    <w:pPr>
      <w:tabs>
        <w:tab w:val="center" w:pos="4153"/>
        <w:tab w:val="right" w:pos="8306"/>
      </w:tabs>
      <w:snapToGrid w:val="0"/>
      <w:jc w:val="left"/>
    </w:pPr>
    <w:rPr>
      <w:sz w:val="18"/>
      <w:szCs w:val="18"/>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74">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页脚 New New New New New New New New New New New New New New New New New New New New New New New New New New New New New New New New New New New New New New New New New New New New New New New New New New New New"/>
    <w:basedOn w:val="203"/>
    <w:qFormat/>
    <w:uiPriority w:val="0"/>
    <w:pPr>
      <w:tabs>
        <w:tab w:val="center" w:pos="4153"/>
        <w:tab w:val="right" w:pos="8306"/>
      </w:tabs>
      <w:adjustRightInd/>
      <w:snapToGrid w:val="0"/>
      <w:spacing w:line="240" w:lineRule="auto"/>
      <w:jc w:val="left"/>
    </w:pPr>
    <w:rPr>
      <w:sz w:val="18"/>
      <w:szCs w:val="18"/>
    </w:rPr>
  </w:style>
  <w:style w:type="paragraph" w:customStyle="1" w:styleId="477">
    <w:name w:val="页脚 New New New New New New New New New New New New New New New New New New New"/>
    <w:basedOn w:val="462"/>
    <w:qFormat/>
    <w:uiPriority w:val="0"/>
    <w:pPr>
      <w:tabs>
        <w:tab w:val="center" w:pos="4153"/>
        <w:tab w:val="right" w:pos="8306"/>
      </w:tabs>
      <w:snapToGrid w:val="0"/>
      <w:jc w:val="left"/>
    </w:pPr>
    <w:rPr>
      <w:sz w:val="18"/>
      <w:szCs w:val="18"/>
    </w:rPr>
  </w:style>
  <w:style w:type="paragraph" w:customStyle="1" w:styleId="478">
    <w:name w:val="页脚 New New New New New New New New New New New New"/>
    <w:basedOn w:val="145"/>
    <w:qFormat/>
    <w:uiPriority w:val="0"/>
    <w:pPr>
      <w:tabs>
        <w:tab w:val="center" w:pos="4153"/>
        <w:tab w:val="right" w:pos="8306"/>
      </w:tabs>
      <w:snapToGrid w:val="0"/>
      <w:jc w:val="left"/>
    </w:pPr>
    <w:rPr>
      <w:sz w:val="18"/>
      <w:szCs w:val="18"/>
    </w:rPr>
  </w:style>
  <w:style w:type="paragraph" w:customStyle="1" w:styleId="479">
    <w:name w:val="页眉 New New New New New New New New New New New New New New New New New New New New New New New New New New New New New New New New"/>
    <w:basedOn w:val="4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3">
    <w:name w:val="页眉 New New New New New New New New New New New New New New New New New New New New New New New New New New New New New New New New New"/>
    <w:basedOn w:val="3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5">
    <w:name w:val="页脚 New New New New New New New New New New New New New New New New New New New New New New New New New New New New New New New New New New New New New New New New New New New New New New New"/>
    <w:basedOn w:val="355"/>
    <w:qFormat/>
    <w:uiPriority w:val="0"/>
    <w:pPr>
      <w:tabs>
        <w:tab w:val="center" w:pos="4153"/>
        <w:tab w:val="right" w:pos="8306"/>
      </w:tabs>
      <w:snapToGrid w:val="0"/>
      <w:jc w:val="left"/>
    </w:pPr>
    <w:rPr>
      <w:sz w:val="18"/>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7">
    <w:name w:val="页脚 New New New New New New New New New New New New New New New New New New New New New New New New New New New New New New New New New New New New New New New New New New New New New New New New New"/>
    <w:basedOn w:val="431"/>
    <w:qFormat/>
    <w:uiPriority w:val="0"/>
    <w:pPr>
      <w:tabs>
        <w:tab w:val="center" w:pos="4153"/>
        <w:tab w:val="right" w:pos="8306"/>
      </w:tabs>
      <w:snapToGrid w:val="0"/>
      <w:jc w:val="left"/>
    </w:pPr>
    <w:rPr>
      <w:sz w:val="18"/>
      <w:szCs w:val="18"/>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91">
    <w:name w:val="正文文本缩进 New"/>
    <w:basedOn w:val="134"/>
    <w:qFormat/>
    <w:uiPriority w:val="0"/>
    <w:pPr>
      <w:spacing w:line="360" w:lineRule="auto"/>
      <w:ind w:right="25" w:rightChars="12" w:firstLine="600"/>
    </w:pPr>
    <w:rPr>
      <w:rFonts w:eastAsia="仿宋_GB2312"/>
      <w:sz w:val="32"/>
      <w:szCs w:val="32"/>
    </w:rPr>
  </w:style>
  <w:style w:type="paragraph" w:customStyle="1" w:styleId="4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4">
    <w:name w:val="页脚 New New New New New New New New New New"/>
    <w:basedOn w:val="174"/>
    <w:qFormat/>
    <w:uiPriority w:val="0"/>
    <w:pPr>
      <w:tabs>
        <w:tab w:val="center" w:pos="4153"/>
        <w:tab w:val="right" w:pos="8306"/>
      </w:tabs>
      <w:snapToGrid w:val="0"/>
      <w:jc w:val="left"/>
    </w:pPr>
    <w:rPr>
      <w:kern w:val="2"/>
      <w:sz w:val="18"/>
      <w:szCs w:val="18"/>
    </w:rPr>
  </w:style>
  <w:style w:type="paragraph" w:customStyle="1" w:styleId="4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正文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98">
    <w:name w:val="页脚 New New New New New New New New New New New New New New New New New New New New New New New New New New New New New New New New New New New New New New New New New New"/>
    <w:basedOn w:val="208"/>
    <w:qFormat/>
    <w:uiPriority w:val="0"/>
    <w:pPr>
      <w:tabs>
        <w:tab w:val="center" w:pos="4153"/>
        <w:tab w:val="right" w:pos="8306"/>
      </w:tabs>
      <w:snapToGrid w:val="0"/>
      <w:jc w:val="left"/>
    </w:pPr>
    <w:rPr>
      <w:sz w:val="18"/>
      <w:szCs w:val="18"/>
    </w:rPr>
  </w:style>
  <w:style w:type="paragraph" w:customStyle="1" w:styleId="4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 w:type="paragraph" w:customStyle="1" w:styleId="500">
    <w:name w:val="页脚 New New New New New New New New New New New New New New New New New New New New New New New New New New New New New New New New New New New New New New New New New New New New New New New New New New New New New"/>
    <w:basedOn w:val="49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01">
    <w:name w:val="页眉 New New New New New New New New New New New New New New New New New New New New New New"/>
    <w:basedOn w:val="213"/>
    <w:qFormat/>
    <w:uiPriority w:val="0"/>
    <w:pPr>
      <w:pBdr>
        <w:bottom w:val="single" w:color="auto" w:sz="6" w:space="1"/>
      </w:pBdr>
      <w:tabs>
        <w:tab w:val="center" w:pos="4153"/>
        <w:tab w:val="right" w:pos="8306"/>
      </w:tabs>
      <w:snapToGrid w:val="0"/>
      <w:jc w:val="center"/>
    </w:pPr>
    <w:rPr>
      <w:sz w:val="18"/>
      <w:szCs w:val="18"/>
    </w:rPr>
  </w:style>
  <w:style w:type="paragraph" w:customStyle="1" w:styleId="502">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506">
    <w:name w:val="正文文本缩进 3 New New"/>
    <w:basedOn w:val="64"/>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5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页脚 New New New New New New New New New New New New New New New New New New New New"/>
    <w:basedOn w:val="426"/>
    <w:qFormat/>
    <w:uiPriority w:val="0"/>
    <w:pPr>
      <w:tabs>
        <w:tab w:val="center" w:pos="4153"/>
        <w:tab w:val="right" w:pos="8306"/>
      </w:tabs>
      <w:snapToGrid w:val="0"/>
      <w:jc w:val="left"/>
    </w:pPr>
    <w:rPr>
      <w:sz w:val="18"/>
      <w:szCs w:val="18"/>
    </w:rPr>
  </w:style>
  <w:style w:type="character" w:customStyle="1" w:styleId="515">
    <w:name w:val="NormalCharacter"/>
    <w:link w:val="1"/>
    <w:semiHidden/>
    <w:qFormat/>
    <w:uiPriority w:val="0"/>
    <w:rPr>
      <w:rFonts w:ascii="Times New Roman" w:hAnsi="Times New Roman" w:eastAsia="宋体" w:cs="Times New Roman"/>
      <w:kern w:val="2"/>
      <w:sz w:val="21"/>
      <w:lang w:val="en-US" w:eastAsia="zh-CN"/>
    </w:rPr>
  </w:style>
  <w:style w:type="paragraph" w:customStyle="1" w:styleId="516">
    <w:name w:val="A正文"/>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1</Pages>
  <Words>192</Words>
  <Characters>205</Characters>
  <Lines>1</Lines>
  <Paragraphs>1</Paragraphs>
  <ScaleCrop>false</ScaleCrop>
  <LinksUpToDate>false</LinksUpToDate>
  <CharactersWithSpaces>206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2007-07-02T23:36:00Z</dcterms:created>
  <dc:creator>xhw</dc:creator>
  <cp:lastModifiedBy>Administrator</cp:lastModifiedBy>
  <cp:lastPrinted>2025-05-30T00:57:00Z</cp:lastPrinted>
  <dcterms:modified xsi:type="dcterms:W3CDTF">2025-05-30T06:53:31Z</dcterms:modified>
  <dc:title>北京市农业局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BD2279959BF79F20B0F7DA64A9D3DDF7</vt:lpwstr>
  </property>
</Properties>
</file>