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cs="宋体"/>
          <w:b/>
          <w:bCs/>
          <w:spacing w:val="15"/>
          <w:sz w:val="44"/>
          <w:szCs w:val="44"/>
        </w:rPr>
      </w:pPr>
      <w:r>
        <w:rPr>
          <w:rFonts w:hint="eastAsia" w:ascii="宋体" w:hAnsi="宋体" w:cs="宋体"/>
          <w:b/>
          <w:bCs/>
          <w:spacing w:val="15"/>
          <w:sz w:val="44"/>
          <w:szCs w:val="44"/>
        </w:rPr>
        <w:t>2024</w:t>
      </w:r>
      <w:r>
        <w:rPr>
          <w:rFonts w:hint="eastAsia" w:ascii="宋体" w:hAnsi="宋体" w:cs="宋体"/>
          <w:b/>
          <w:bCs/>
          <w:spacing w:val="15"/>
          <w:sz w:val="44"/>
          <w:szCs w:val="44"/>
        </w:rPr>
        <w:t>年</w:t>
      </w:r>
      <w:r>
        <w:rPr>
          <w:rFonts w:hint="eastAsia" w:ascii="宋体" w:hAnsi="宋体" w:cs="宋体"/>
          <w:b/>
          <w:bCs/>
          <w:spacing w:val="15"/>
          <w:sz w:val="44"/>
          <w:szCs w:val="44"/>
        </w:rPr>
        <w:t>1-</w:t>
      </w:r>
      <w:r>
        <w:rPr>
          <w:rFonts w:hint="eastAsia" w:ascii="宋体" w:hAnsi="宋体" w:cs="宋体"/>
          <w:b/>
          <w:bCs/>
          <w:spacing w:val="15"/>
          <w:sz w:val="44"/>
          <w:szCs w:val="44"/>
          <w:lang w:val="en-US" w:eastAsia="zh-CN"/>
        </w:rPr>
        <w:t>6</w:t>
      </w:r>
      <w:r>
        <w:rPr>
          <w:rFonts w:hint="eastAsia" w:ascii="宋体" w:hAnsi="宋体" w:cs="宋体"/>
          <w:b/>
          <w:bCs/>
          <w:spacing w:val="15"/>
          <w:sz w:val="44"/>
          <w:szCs w:val="44"/>
        </w:rPr>
        <w:t>月朝阳区固定资产投资</w:t>
      </w:r>
    </w:p>
    <w:p>
      <w:pPr>
        <w:widowControl/>
        <w:spacing w:line="480" w:lineRule="auto"/>
        <w:jc w:val="center"/>
        <w:rPr>
          <w:rFonts w:hint="eastAsia" w:ascii="宋体" w:hAnsi="宋体" w:cs="宋体"/>
          <w:b/>
          <w:bCs/>
          <w:spacing w:val="15"/>
          <w:sz w:val="44"/>
          <w:szCs w:val="44"/>
        </w:rPr>
      </w:pPr>
      <w:r>
        <w:rPr>
          <w:rFonts w:hint="eastAsia" w:ascii="宋体" w:hAnsi="宋体" w:cs="宋体"/>
          <w:b/>
          <w:bCs/>
          <w:spacing w:val="15"/>
          <w:sz w:val="44"/>
          <w:szCs w:val="44"/>
        </w:rPr>
        <w:t>（不含农户）同比增长</w:t>
      </w:r>
      <w:r>
        <w:rPr>
          <w:rFonts w:hint="eastAsia" w:ascii="宋体" w:hAnsi="宋体" w:cs="宋体"/>
          <w:b/>
          <w:bCs/>
          <w:spacing w:val="15"/>
          <w:sz w:val="44"/>
          <w:szCs w:val="44"/>
          <w:lang w:val="en-US" w:eastAsia="zh-CN"/>
        </w:rPr>
        <w:t>3.5</w:t>
      </w:r>
      <w:r>
        <w:rPr>
          <w:rFonts w:hint="eastAsia" w:ascii="宋体" w:hAnsi="宋体" w:cs="宋体"/>
          <w:b/>
          <w:bCs/>
          <w:spacing w:val="15"/>
          <w:sz w:val="44"/>
          <w:szCs w:val="44"/>
        </w:rPr>
        <w:t>%</w:t>
      </w:r>
    </w:p>
    <w:p>
      <w:pPr>
        <w:widowControl/>
        <w:spacing w:line="480" w:lineRule="auto"/>
        <w:ind w:firstLine="620" w:firstLineChars="200"/>
        <w:rPr>
          <w:rFonts w:ascii="Times New Roman" w:hAnsi="Times New Roman"/>
          <w:bCs/>
          <w:spacing w:val="15"/>
          <w:sz w:val="28"/>
          <w:szCs w:val="28"/>
        </w:rPr>
      </w:pP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2024年1-</w:t>
      </w:r>
      <w:r>
        <w:rPr>
          <w:rFonts w:hint="eastAsia" w:ascii="宋体" w:hAnsi="宋体" w:cs="宋体"/>
          <w:kern w:val="0"/>
          <w:sz w:val="28"/>
          <w:szCs w:val="28"/>
          <w:lang w:val="en-US" w:eastAsia="zh-CN"/>
        </w:rPr>
        <w:t>6</w:t>
      </w:r>
      <w:r>
        <w:rPr>
          <w:rFonts w:hint="eastAsia" w:ascii="宋体" w:hAnsi="宋体" w:cs="宋体"/>
          <w:kern w:val="0"/>
          <w:sz w:val="28"/>
          <w:szCs w:val="28"/>
        </w:rPr>
        <w:t>月，朝阳区固定资产投资（不含农户）同比增长</w:t>
      </w:r>
      <w:r>
        <w:rPr>
          <w:rFonts w:hint="eastAsia" w:ascii="宋体" w:hAnsi="宋体" w:cs="宋体"/>
          <w:kern w:val="0"/>
          <w:sz w:val="28"/>
          <w:szCs w:val="28"/>
          <w:lang w:val="en-US" w:eastAsia="zh-CN"/>
        </w:rPr>
        <w:t>3.5</w:t>
      </w:r>
      <w:r>
        <w:rPr>
          <w:rFonts w:hint="eastAsia" w:ascii="宋体" w:hAnsi="宋体" w:cs="宋体"/>
          <w:kern w:val="0"/>
          <w:sz w:val="28"/>
          <w:szCs w:val="28"/>
        </w:rPr>
        <w:t>%,其中，房地产开发投资同比增长</w:t>
      </w:r>
      <w:r>
        <w:rPr>
          <w:rFonts w:hint="eastAsia" w:ascii="宋体" w:hAnsi="宋体" w:cs="宋体"/>
          <w:kern w:val="0"/>
          <w:sz w:val="28"/>
          <w:szCs w:val="28"/>
          <w:lang w:val="en-US" w:eastAsia="zh-CN"/>
        </w:rPr>
        <w:t>3.3</w:t>
      </w:r>
      <w:r>
        <w:rPr>
          <w:rFonts w:hint="eastAsia" w:ascii="宋体" w:hAnsi="宋体" w:cs="宋体"/>
          <w:kern w:val="0"/>
          <w:sz w:val="28"/>
          <w:szCs w:val="28"/>
        </w:rPr>
        <w:t>%。</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6</w:t>
      </w:r>
      <w:r>
        <w:rPr>
          <w:rFonts w:hint="eastAsia" w:ascii="宋体" w:hAnsi="宋体" w:cs="宋体"/>
          <w:kern w:val="0"/>
          <w:sz w:val="28"/>
          <w:szCs w:val="28"/>
        </w:rPr>
        <w:t>月，朝阳区建安投资同比下降1</w:t>
      </w:r>
      <w:r>
        <w:rPr>
          <w:rFonts w:hint="eastAsia" w:ascii="宋体" w:hAnsi="宋体" w:cs="宋体"/>
          <w:kern w:val="0"/>
          <w:sz w:val="28"/>
          <w:szCs w:val="28"/>
          <w:lang w:val="en-US" w:eastAsia="zh-CN"/>
        </w:rPr>
        <w:t>3.0</w:t>
      </w:r>
      <w:r>
        <w:rPr>
          <w:rFonts w:hint="eastAsia" w:ascii="宋体" w:hAnsi="宋体" w:cs="宋体"/>
          <w:kern w:val="0"/>
          <w:sz w:val="28"/>
          <w:szCs w:val="28"/>
        </w:rPr>
        <w:t>%，增速较1-</w:t>
      </w:r>
      <w:r>
        <w:rPr>
          <w:rFonts w:hint="eastAsia" w:ascii="宋体" w:hAnsi="宋体" w:cs="宋体"/>
          <w:kern w:val="0"/>
          <w:sz w:val="28"/>
          <w:szCs w:val="28"/>
          <w:lang w:val="en-US" w:eastAsia="zh-CN"/>
        </w:rPr>
        <w:t>5</w:t>
      </w:r>
      <w:r>
        <w:rPr>
          <w:rFonts w:hint="eastAsia" w:ascii="宋体" w:hAnsi="宋体" w:cs="宋体"/>
          <w:kern w:val="0"/>
          <w:sz w:val="28"/>
          <w:szCs w:val="28"/>
        </w:rPr>
        <w:t>月回落</w:t>
      </w:r>
      <w:r>
        <w:rPr>
          <w:rFonts w:hint="eastAsia" w:ascii="宋体" w:hAnsi="宋体" w:cs="宋体"/>
          <w:kern w:val="0"/>
          <w:sz w:val="28"/>
          <w:szCs w:val="28"/>
          <w:lang w:val="en-US" w:eastAsia="zh-CN"/>
        </w:rPr>
        <w:t>2.6</w:t>
      </w:r>
      <w:r>
        <w:rPr>
          <w:rFonts w:hint="eastAsia" w:ascii="宋体" w:hAnsi="宋体" w:cs="宋体"/>
          <w:kern w:val="0"/>
          <w:sz w:val="28"/>
          <w:szCs w:val="28"/>
        </w:rPr>
        <w:t>个百分点。</w:t>
      </w:r>
    </w:p>
    <w:p>
      <w:pPr>
        <w:widowControl/>
        <w:spacing w:line="48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6</w:t>
      </w:r>
      <w:r>
        <w:rPr>
          <w:rFonts w:hint="eastAsia" w:ascii="宋体" w:hAnsi="宋体" w:cs="宋体"/>
          <w:kern w:val="0"/>
          <w:sz w:val="28"/>
          <w:szCs w:val="28"/>
        </w:rPr>
        <w:t>月，朝阳区民间固定资产投资同比下降</w:t>
      </w:r>
      <w:r>
        <w:rPr>
          <w:rFonts w:hint="eastAsia" w:ascii="宋体" w:hAnsi="宋体" w:cs="宋体"/>
          <w:kern w:val="0"/>
          <w:sz w:val="28"/>
          <w:szCs w:val="28"/>
          <w:lang w:val="en-US" w:eastAsia="zh-CN"/>
        </w:rPr>
        <w:t>41.0</w:t>
      </w:r>
      <w:r>
        <w:rPr>
          <w:rFonts w:hint="eastAsia" w:ascii="宋体" w:hAnsi="宋体" w:cs="宋体"/>
          <w:kern w:val="0"/>
          <w:sz w:val="28"/>
          <w:szCs w:val="28"/>
        </w:rPr>
        <w:t>%，增速较1-</w:t>
      </w:r>
      <w:r>
        <w:rPr>
          <w:rFonts w:hint="eastAsia" w:ascii="宋体" w:hAnsi="宋体" w:cs="宋体"/>
          <w:kern w:val="0"/>
          <w:sz w:val="28"/>
          <w:szCs w:val="28"/>
          <w:lang w:val="en-US" w:eastAsia="zh-CN"/>
        </w:rPr>
        <w:t>5</w:t>
      </w:r>
      <w:r>
        <w:rPr>
          <w:rFonts w:hint="eastAsia" w:ascii="宋体" w:hAnsi="宋体" w:cs="宋体"/>
          <w:kern w:val="0"/>
          <w:sz w:val="28"/>
          <w:szCs w:val="28"/>
        </w:rPr>
        <w:t>月提升</w:t>
      </w:r>
      <w:r>
        <w:rPr>
          <w:rFonts w:hint="eastAsia" w:ascii="宋体" w:hAnsi="宋体" w:cs="宋体"/>
          <w:kern w:val="0"/>
          <w:sz w:val="28"/>
          <w:szCs w:val="28"/>
          <w:lang w:val="en-US" w:eastAsia="zh-CN"/>
        </w:rPr>
        <w:t>12.2</w:t>
      </w:r>
      <w:r>
        <w:rPr>
          <w:rFonts w:hint="eastAsia" w:ascii="宋体" w:hAnsi="宋体" w:cs="宋体"/>
          <w:kern w:val="0"/>
          <w:sz w:val="28"/>
          <w:szCs w:val="28"/>
        </w:rPr>
        <w:t>个百分点。</w:t>
      </w:r>
    </w:p>
    <w:p>
      <w:pPr>
        <w:widowControl/>
        <w:spacing w:line="300" w:lineRule="atLeas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图　2023年1-2月至2024年1-</w:t>
      </w:r>
      <w:r>
        <w:rPr>
          <w:rFonts w:hint="eastAsia" w:ascii="宋体" w:hAnsi="宋体" w:eastAsia="宋体" w:cs="宋体"/>
          <w:b/>
          <w:bCs/>
          <w:kern w:val="0"/>
          <w:sz w:val="28"/>
          <w:szCs w:val="28"/>
          <w:lang w:val="en-US" w:eastAsia="zh-CN"/>
        </w:rPr>
        <w:t>6</w:t>
      </w:r>
      <w:r>
        <w:rPr>
          <w:rFonts w:hint="eastAsia" w:ascii="宋体" w:hAnsi="宋体" w:eastAsia="宋体" w:cs="宋体"/>
          <w:b/>
          <w:bCs/>
          <w:kern w:val="0"/>
          <w:sz w:val="28"/>
          <w:szCs w:val="28"/>
        </w:rPr>
        <w:t>月朝阳区固定资产投资</w:t>
      </w:r>
    </w:p>
    <w:p>
      <w:pPr>
        <w:widowControl/>
        <w:spacing w:line="300" w:lineRule="atLeas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（不含农户）增速情况</w:t>
      </w:r>
    </w:p>
    <w:p>
      <w:pPr>
        <w:widowControl/>
        <w:spacing w:line="300" w:lineRule="atLeast"/>
        <w:jc w:val="right"/>
        <w:rPr>
          <w:rFonts w:ascii="宋体" w:hAnsi="宋体"/>
          <w:kern w:val="0"/>
          <w:szCs w:val="21"/>
        </w:rPr>
      </w:pPr>
      <w:r>
        <w:rPr>
          <w:rFonts w:ascii="宋体" w:hAnsi="宋体"/>
          <w:kern w:val="0"/>
          <w:szCs w:val="21"/>
        </w:rPr>
        <w:t>单位：</w:t>
      </w:r>
      <w:r>
        <w:rPr>
          <w:rFonts w:ascii="Times New Roman" w:hAnsi="Times New Roman"/>
          <w:kern w:val="0"/>
          <w:szCs w:val="21"/>
        </w:rPr>
        <w:t>%</w:t>
      </w:r>
    </w:p>
    <w:p>
      <w:pPr>
        <w:spacing w:line="480" w:lineRule="auto"/>
      </w:pPr>
      <w:r>
        <w:drawing>
          <wp:inline distT="0" distB="0" distL="114300" distR="114300">
            <wp:extent cx="5272405" cy="2406650"/>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2406650"/>
                    </a:xfrm>
                    <a:prstGeom prst="rect">
                      <a:avLst/>
                    </a:prstGeom>
                    <a:noFill/>
                    <a:ln>
                      <a:noFill/>
                    </a:ln>
                  </pic:spPr>
                </pic:pic>
              </a:graphicData>
            </a:graphic>
          </wp:inline>
        </w:drawing>
      </w:r>
    </w:p>
    <w:p>
      <w:pPr>
        <w:spacing w:line="480" w:lineRule="auto"/>
      </w:pPr>
    </w:p>
    <w:p>
      <w:pPr>
        <w:spacing w:line="480" w:lineRule="auto"/>
      </w:pPr>
    </w:p>
    <w:p>
      <w:pPr>
        <w:spacing w:line="480" w:lineRule="auto"/>
      </w:pPr>
    </w:p>
    <w:p>
      <w:pPr>
        <w:spacing w:line="480" w:lineRule="auto"/>
        <w:ind w:firstLine="562" w:firstLineChars="200"/>
        <w:rPr>
          <w:rFonts w:ascii="宋体" w:hAnsi="宋体" w:cs="宋体"/>
          <w:b/>
          <w:bCs/>
          <w:kern w:val="0"/>
          <w:sz w:val="28"/>
          <w:szCs w:val="28"/>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计划总投资500万元及以上固定资产投资项目的各种登记注册统计类别的单位及个体经营户、辖区内有开发经营活动的房地产开发经营业法人单位。</w:t>
      </w:r>
      <w:bookmarkStart w:id="0" w:name="_GoBack"/>
      <w:bookmarkEnd w:id="0"/>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93176"/>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17C7"/>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66585"/>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278"/>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0222"/>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D1E52"/>
    <w:rsid w:val="00AE2458"/>
    <w:rsid w:val="00B02AB5"/>
    <w:rsid w:val="00B1191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0B6B"/>
    <w:rsid w:val="00E93F83"/>
    <w:rsid w:val="00EA34F8"/>
    <w:rsid w:val="00EB32CE"/>
    <w:rsid w:val="00EC2EBD"/>
    <w:rsid w:val="00EC6E2F"/>
    <w:rsid w:val="00ED4871"/>
    <w:rsid w:val="00ED7D27"/>
    <w:rsid w:val="00EE3311"/>
    <w:rsid w:val="00EF340E"/>
    <w:rsid w:val="00EF4995"/>
    <w:rsid w:val="00EF7A06"/>
    <w:rsid w:val="00F027E5"/>
    <w:rsid w:val="00F1156F"/>
    <w:rsid w:val="00F17AD3"/>
    <w:rsid w:val="00F274A3"/>
    <w:rsid w:val="00F33AE9"/>
    <w:rsid w:val="00F43DB1"/>
    <w:rsid w:val="00F52705"/>
    <w:rsid w:val="00F72D05"/>
    <w:rsid w:val="00F83442"/>
    <w:rsid w:val="00F8367F"/>
    <w:rsid w:val="00F8649A"/>
    <w:rsid w:val="00F9455D"/>
    <w:rsid w:val="00F952A6"/>
    <w:rsid w:val="00FB21EA"/>
    <w:rsid w:val="00FC26BC"/>
    <w:rsid w:val="00FC403B"/>
    <w:rsid w:val="00FD0324"/>
    <w:rsid w:val="00FE6177"/>
    <w:rsid w:val="00FE6A88"/>
    <w:rsid w:val="02526307"/>
    <w:rsid w:val="06E50FC7"/>
    <w:rsid w:val="06EE088C"/>
    <w:rsid w:val="076B0C07"/>
    <w:rsid w:val="091E0411"/>
    <w:rsid w:val="09B856A2"/>
    <w:rsid w:val="0CCD4FB2"/>
    <w:rsid w:val="0EA17616"/>
    <w:rsid w:val="0F371CB7"/>
    <w:rsid w:val="0FD365D4"/>
    <w:rsid w:val="10673459"/>
    <w:rsid w:val="127962C9"/>
    <w:rsid w:val="17870539"/>
    <w:rsid w:val="178D2071"/>
    <w:rsid w:val="1ACF7F10"/>
    <w:rsid w:val="1C70425F"/>
    <w:rsid w:val="1C763C9D"/>
    <w:rsid w:val="1DB46787"/>
    <w:rsid w:val="1EA71EC4"/>
    <w:rsid w:val="20874380"/>
    <w:rsid w:val="212B16CD"/>
    <w:rsid w:val="22AC1615"/>
    <w:rsid w:val="234852A8"/>
    <w:rsid w:val="26390EFC"/>
    <w:rsid w:val="26F45322"/>
    <w:rsid w:val="276D7C49"/>
    <w:rsid w:val="27A32BF1"/>
    <w:rsid w:val="2A2B16AF"/>
    <w:rsid w:val="2B3204C7"/>
    <w:rsid w:val="2B360A92"/>
    <w:rsid w:val="2BE82DD5"/>
    <w:rsid w:val="2CE27C2F"/>
    <w:rsid w:val="2E703BCB"/>
    <w:rsid w:val="2F010E0A"/>
    <w:rsid w:val="30233D43"/>
    <w:rsid w:val="31F0151C"/>
    <w:rsid w:val="335743B8"/>
    <w:rsid w:val="34AE453A"/>
    <w:rsid w:val="37C76774"/>
    <w:rsid w:val="3C0C2124"/>
    <w:rsid w:val="3C6D3491"/>
    <w:rsid w:val="3D0633AF"/>
    <w:rsid w:val="3EA60348"/>
    <w:rsid w:val="40F20FA9"/>
    <w:rsid w:val="40FD0042"/>
    <w:rsid w:val="436978DB"/>
    <w:rsid w:val="448775FA"/>
    <w:rsid w:val="44AE0841"/>
    <w:rsid w:val="450768A0"/>
    <w:rsid w:val="45A44DB2"/>
    <w:rsid w:val="463067D1"/>
    <w:rsid w:val="471D1B55"/>
    <w:rsid w:val="47CA384E"/>
    <w:rsid w:val="4A476575"/>
    <w:rsid w:val="4F2458CA"/>
    <w:rsid w:val="509B255A"/>
    <w:rsid w:val="538C3640"/>
    <w:rsid w:val="55405139"/>
    <w:rsid w:val="56197D41"/>
    <w:rsid w:val="57784D4C"/>
    <w:rsid w:val="57B14369"/>
    <w:rsid w:val="59F73557"/>
    <w:rsid w:val="5AAF2A0D"/>
    <w:rsid w:val="5ADE6C53"/>
    <w:rsid w:val="5F2806A9"/>
    <w:rsid w:val="611B659E"/>
    <w:rsid w:val="61797581"/>
    <w:rsid w:val="656B1C33"/>
    <w:rsid w:val="659A02DC"/>
    <w:rsid w:val="659D6111"/>
    <w:rsid w:val="661B1450"/>
    <w:rsid w:val="69FB68D5"/>
    <w:rsid w:val="6D42404B"/>
    <w:rsid w:val="6D556999"/>
    <w:rsid w:val="6DCF48A3"/>
    <w:rsid w:val="6E9A2D11"/>
    <w:rsid w:val="71AA3994"/>
    <w:rsid w:val="71B73148"/>
    <w:rsid w:val="72181971"/>
    <w:rsid w:val="72F728D4"/>
    <w:rsid w:val="72FA7A51"/>
    <w:rsid w:val="732B026E"/>
    <w:rsid w:val="738A3D86"/>
    <w:rsid w:val="786C59A3"/>
    <w:rsid w:val="792E2702"/>
    <w:rsid w:val="7B387F52"/>
    <w:rsid w:val="7CBC2F1E"/>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朝阳区统计局</Company>
  <Pages>2</Pages>
  <Words>591</Words>
  <Characters>644</Characters>
  <Lines>4</Lines>
  <Paragraphs>1</Paragraphs>
  <ScaleCrop>false</ScaleCrop>
  <LinksUpToDate>false</LinksUpToDate>
  <CharactersWithSpaces>645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闫菲</cp:lastModifiedBy>
  <cp:lastPrinted>2022-06-16T06:30:00Z</cp:lastPrinted>
  <dcterms:modified xsi:type="dcterms:W3CDTF">2024-07-17T08:03:36Z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