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eastAsia="黑体"/>
          <w:sz w:val="32"/>
          <w:szCs w:val="32"/>
        </w:rPr>
      </w:pPr>
      <w:r>
        <w:rPr>
          <w:rFonts w:hint="eastAsia" w:ascii="黑体" w:hAnsi="黑体" w:eastAsia="黑体" w:cs="黑体"/>
          <w:sz w:val="32"/>
          <w:szCs w:val="32"/>
        </w:rPr>
        <w:t>附件</w:t>
      </w:r>
      <w:r>
        <w:rPr>
          <w:rFonts w:eastAsia="黑体"/>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kern w:val="0"/>
          <w:sz w:val="40"/>
          <w:szCs w:val="40"/>
        </w:rPr>
      </w:pPr>
      <w:bookmarkStart w:id="0" w:name="_GoBack"/>
      <w:r>
        <w:rPr>
          <w:rFonts w:hint="eastAsia" w:ascii="方正小标宋简体" w:eastAsia="方正小标宋简体"/>
          <w:kern w:val="0"/>
          <w:sz w:val="40"/>
          <w:szCs w:val="40"/>
        </w:rPr>
        <w:t>朝阳区委区政府研究室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kern w:val="0"/>
          <w:sz w:val="40"/>
          <w:szCs w:val="40"/>
        </w:rPr>
      </w:pPr>
      <w:r>
        <w:rPr>
          <w:rFonts w:hint="eastAsia" w:ascii="方正小标宋简体" w:eastAsia="方正小标宋简体"/>
          <w:kern w:val="0"/>
          <w:sz w:val="40"/>
          <w:szCs w:val="40"/>
        </w:rPr>
        <w:t>公开征集</w:t>
      </w:r>
      <w:r>
        <w:rPr>
          <w:rFonts w:eastAsia="方正小标宋简体"/>
          <w:kern w:val="0"/>
          <w:sz w:val="40"/>
          <w:szCs w:val="40"/>
        </w:rPr>
        <w:t>202</w:t>
      </w:r>
      <w:r>
        <w:rPr>
          <w:rFonts w:hint="eastAsia" w:eastAsia="方正小标宋简体"/>
          <w:kern w:val="0"/>
          <w:sz w:val="40"/>
          <w:szCs w:val="40"/>
        </w:rPr>
        <w:t>2</w:t>
      </w:r>
      <w:r>
        <w:rPr>
          <w:rFonts w:hint="eastAsia" w:ascii="方正小标宋简体" w:eastAsia="方正小标宋简体"/>
          <w:kern w:val="0"/>
          <w:sz w:val="40"/>
          <w:szCs w:val="40"/>
        </w:rPr>
        <w:t>年重点课题研究选题指南</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eastAsia="楷体_GB2312"/>
          <w:sz w:val="32"/>
          <w:szCs w:val="32"/>
        </w:rPr>
      </w:pPr>
      <w:r>
        <w:rPr>
          <w:rFonts w:eastAsia="楷体_GB2312"/>
          <w:sz w:val="32"/>
          <w:szCs w:val="32"/>
        </w:rPr>
        <w:t>（202</w:t>
      </w:r>
      <w:r>
        <w:rPr>
          <w:rFonts w:hint="eastAsia" w:eastAsia="楷体_GB2312"/>
          <w:sz w:val="32"/>
          <w:szCs w:val="32"/>
        </w:rPr>
        <w:t>2</w:t>
      </w:r>
      <w:r>
        <w:rPr>
          <w:rFonts w:eastAsia="楷体_GB2312"/>
          <w:sz w:val="32"/>
          <w:szCs w:val="32"/>
        </w:rPr>
        <w:t>年</w:t>
      </w:r>
      <w:r>
        <w:rPr>
          <w:rFonts w:hint="eastAsia" w:eastAsia="楷体_GB2312"/>
          <w:sz w:val="32"/>
          <w:szCs w:val="32"/>
        </w:rPr>
        <w:t>2</w:t>
      </w:r>
      <w:r>
        <w:rPr>
          <w:rFonts w:eastAsia="楷体_GB2312"/>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eastAsia="楷体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szCs w:val="32"/>
        </w:rPr>
        <w:t>重点课题研究方向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楷体_GB2312" w:eastAsia="楷体_GB2312"/>
          <w:b/>
          <w:sz w:val="32"/>
          <w:szCs w:val="32"/>
        </w:rPr>
      </w:pPr>
      <w:r>
        <w:rPr>
          <w:rFonts w:eastAsia="楷体_GB2312"/>
          <w:b/>
          <w:spacing w:val="-6"/>
          <w:sz w:val="32"/>
          <w:szCs w:val="32"/>
        </w:rPr>
        <w:t xml:space="preserve">1. </w:t>
      </w:r>
      <w:r>
        <w:rPr>
          <w:rFonts w:hint="eastAsia" w:ascii="楷体_GB2312" w:eastAsia="楷体_GB2312"/>
          <w:b/>
          <w:spacing w:val="-6"/>
          <w:sz w:val="32"/>
          <w:szCs w:val="32"/>
        </w:rPr>
        <w:t>科技创新领域有效市场与有为政府有机结合的路径研究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eastAsia="仿宋_GB2312"/>
          <w:sz w:val="32"/>
          <w:szCs w:val="32"/>
        </w:rPr>
      </w:pPr>
      <w:r>
        <w:rPr>
          <w:rFonts w:hint="eastAsia" w:ascii="仿宋_GB2312" w:hAnsi="仿宋_GB2312" w:eastAsia="仿宋_GB2312" w:cs="仿宋_GB2312"/>
          <w:b/>
          <w:bCs/>
          <w:sz w:val="32"/>
          <w:szCs w:val="32"/>
        </w:rPr>
        <w:t>研究目的和意义:</w:t>
      </w:r>
      <w:r>
        <w:rPr>
          <w:rFonts w:hint="eastAsia" w:eastAsia="仿宋_GB2312"/>
          <w:sz w:val="32"/>
          <w:szCs w:val="32"/>
        </w:rPr>
        <w:t>党的十九届五中全会和“十四五”规划明确提出坚持创新在我国现代化建设全局中的核心地位，把科技自立自强作为国家发展的战略支撑。朝阳区作为</w:t>
      </w:r>
      <w:r>
        <w:rPr>
          <w:rFonts w:eastAsia="仿宋_GB2312"/>
          <w:sz w:val="32"/>
          <w:szCs w:val="32"/>
        </w:rPr>
        <w:t>首都功能的重要承载区和国际交往的重要窗口</w:t>
      </w:r>
      <w:r>
        <w:rPr>
          <w:rFonts w:hint="eastAsia" w:eastAsia="仿宋_GB2312"/>
          <w:sz w:val="32"/>
          <w:szCs w:val="32"/>
        </w:rPr>
        <w:t>，始终致力于充分发挥国际化和高端要素资源聚集优势，加快推动科技创新体系建设，</w:t>
      </w:r>
      <w:r>
        <w:rPr>
          <w:rFonts w:eastAsia="仿宋_GB2312"/>
          <w:sz w:val="32"/>
          <w:szCs w:val="32"/>
        </w:rPr>
        <w:t>创新实力稳步提升，高质量发展的科技基础不断增强，但</w:t>
      </w:r>
      <w:r>
        <w:rPr>
          <w:rFonts w:hint="eastAsia" w:eastAsia="仿宋_GB2312"/>
          <w:sz w:val="32"/>
          <w:szCs w:val="32"/>
        </w:rPr>
        <w:t>仍存在制约发展</w:t>
      </w:r>
      <w:r>
        <w:rPr>
          <w:rFonts w:hint="eastAsia" w:ascii="仿宋_GB2312" w:hAnsi="仿宋_GB2312" w:eastAsia="仿宋_GB2312" w:cs="仿宋_GB2312"/>
          <w:sz w:val="32"/>
          <w:szCs w:val="32"/>
        </w:rPr>
        <w:t>的“痛点”和“难点”，</w:t>
      </w:r>
      <w:r>
        <w:rPr>
          <w:rFonts w:hint="eastAsia" w:eastAsia="仿宋_GB2312"/>
          <w:sz w:val="32"/>
          <w:szCs w:val="32"/>
        </w:rPr>
        <w:t>亟需用好政府和市场“两只手”，开启双引擎，助力新发展。探索科技创新领域有效市场与有为政府有机结合的新路径，</w:t>
      </w:r>
      <w:r>
        <w:rPr>
          <w:rFonts w:eastAsia="仿宋_GB2312"/>
          <w:sz w:val="32"/>
          <w:szCs w:val="32"/>
        </w:rPr>
        <w:t>既是服务首都科技创新中心核心功能定位的要求，也是筑牢朝阳区域创新发展根基、激发科技创新发展活力、纵深推进产业换挡升级、推动经济高质量发展的重大战略选择。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本课题旨在梳理朝阳区科技创新领域发展现状，结合国内外发展经验，比较分析我区在科技创新领域存在的优势及短板，从政府和市场两个维度提出有针对性的对策建议，为提升朝阳区科技创新动能、助推高质量发展提供参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楷体_GB2312" w:eastAsia="楷体_GB2312"/>
          <w:b/>
          <w:sz w:val="32"/>
          <w:szCs w:val="32"/>
        </w:rPr>
      </w:pPr>
      <w:r>
        <w:rPr>
          <w:rFonts w:hint="eastAsia" w:eastAsia="仿宋_GB2312"/>
          <w:b/>
          <w:bCs/>
          <w:sz w:val="32"/>
          <w:szCs w:val="32"/>
        </w:rPr>
        <w:t xml:space="preserve">2. </w:t>
      </w:r>
      <w:r>
        <w:rPr>
          <w:rFonts w:hint="eastAsia" w:ascii="楷体_GB2312" w:eastAsia="楷体_GB2312"/>
          <w:b/>
          <w:sz w:val="32"/>
          <w:szCs w:val="32"/>
        </w:rPr>
        <w:t>城市更新背景下老旧小区改造的路径研究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eastAsia="仿宋_GB2312"/>
          <w:sz w:val="32"/>
          <w:szCs w:val="32"/>
        </w:rPr>
      </w:pPr>
      <w:r>
        <w:rPr>
          <w:rFonts w:hint="eastAsia" w:ascii="仿宋_GB2312" w:hAnsi="仿宋_GB2312" w:eastAsia="仿宋_GB2312" w:cs="仿宋_GB2312"/>
          <w:b/>
          <w:bCs/>
          <w:sz w:val="32"/>
          <w:szCs w:val="32"/>
        </w:rPr>
        <w:t>研究目的和意义:</w:t>
      </w:r>
      <w:r>
        <w:rPr>
          <w:rFonts w:hint="eastAsia" w:eastAsia="仿宋_GB2312"/>
          <w:sz w:val="32"/>
          <w:szCs w:val="32"/>
        </w:rPr>
        <w:t>实</w:t>
      </w:r>
      <w:r>
        <w:rPr>
          <w:rFonts w:eastAsia="仿宋_GB2312"/>
          <w:sz w:val="32"/>
          <w:szCs w:val="32"/>
        </w:rPr>
        <w:t>施</w:t>
      </w:r>
      <w:r>
        <w:rPr>
          <w:rFonts w:hint="eastAsia" w:eastAsia="仿宋_GB2312"/>
          <w:sz w:val="32"/>
          <w:szCs w:val="32"/>
        </w:rPr>
        <w:t>老旧小区综合整治</w:t>
      </w:r>
      <w:r>
        <w:rPr>
          <w:rFonts w:eastAsia="仿宋_GB2312"/>
          <w:sz w:val="32"/>
          <w:szCs w:val="32"/>
        </w:rPr>
        <w:t>，对</w:t>
      </w:r>
      <w:r>
        <w:rPr>
          <w:rFonts w:hint="eastAsia" w:eastAsia="仿宋_GB2312"/>
          <w:sz w:val="32"/>
          <w:szCs w:val="32"/>
        </w:rPr>
        <w:t>促进城市有机更新、</w:t>
      </w:r>
      <w:r>
        <w:rPr>
          <w:rFonts w:eastAsia="仿宋_GB2312"/>
          <w:sz w:val="32"/>
          <w:szCs w:val="32"/>
        </w:rPr>
        <w:t>提升城市发展</w:t>
      </w:r>
      <w:r>
        <w:rPr>
          <w:rFonts w:hint="eastAsia" w:eastAsia="仿宋_GB2312"/>
          <w:sz w:val="32"/>
          <w:szCs w:val="32"/>
        </w:rPr>
        <w:t>品质</w:t>
      </w:r>
      <w:r>
        <w:rPr>
          <w:rFonts w:eastAsia="仿宋_GB2312"/>
          <w:sz w:val="32"/>
          <w:szCs w:val="32"/>
        </w:rPr>
        <w:t>、满足人民美好生活需要、促进经济社会持续健康发展具有重要意义。</w:t>
      </w:r>
      <w:r>
        <w:rPr>
          <w:rFonts w:hint="eastAsia" w:eastAsia="仿宋_GB2312"/>
          <w:sz w:val="32"/>
          <w:szCs w:val="32"/>
        </w:rPr>
        <w:t>朝阳区老旧小区多、面积大，产权性质复杂，改造需求多样。近年来，围绕“七有”“五性”需求，朝阳区在推进老旧小区改造方面持续发力，探索出“劲松模式”“首开经验”等诸多创新举措经验。但在现有项目制推进模式下，依然存在方案设计统筹兼顾难、群众工作开展动员难、社会资本引进撬动难、成功经验复制推广难等问题，需要进一步破解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本课题旨在梳理朝阳区推进老旧小区改造的经验成效、症结难题，结合国内外相关研究和成功经验，在老旧小区改造方案设计、群众动员、施工建设、设施配套、长效治理、文化养成等方面进行系统化设计研究，提出具有可操作性的实施路径和对策建议，为提升我区老旧小区改造水平提供参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楷体_GB2312" w:eastAsia="楷体_GB2312"/>
          <w:b/>
          <w:sz w:val="32"/>
          <w:szCs w:val="32"/>
        </w:rPr>
      </w:pPr>
      <w:r>
        <w:rPr>
          <w:rFonts w:eastAsia="楷体_GB2312"/>
          <w:b/>
          <w:sz w:val="32"/>
          <w:szCs w:val="32"/>
        </w:rPr>
        <w:t xml:space="preserve">3. </w:t>
      </w:r>
      <w:r>
        <w:rPr>
          <w:rFonts w:hint="eastAsia" w:ascii="楷体_GB2312" w:eastAsia="楷体_GB2312"/>
          <w:b/>
          <w:sz w:val="32"/>
          <w:szCs w:val="32"/>
        </w:rPr>
        <w:t>加强对新就业群体引领凝聚的路径研究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eastAsia="仿宋_GB2312"/>
          <w:sz w:val="32"/>
          <w:szCs w:val="32"/>
        </w:rPr>
      </w:pPr>
      <w:r>
        <w:rPr>
          <w:rFonts w:hint="eastAsia" w:ascii="仿宋_GB2312" w:hAnsi="仿宋_GB2312" w:eastAsia="仿宋_GB2312" w:cs="仿宋_GB2312"/>
          <w:b/>
          <w:bCs/>
          <w:sz w:val="32"/>
          <w:szCs w:val="32"/>
        </w:rPr>
        <w:t>研究目的和意义：</w:t>
      </w:r>
      <w:r>
        <w:rPr>
          <w:rFonts w:hint="eastAsia" w:eastAsia="仿宋_GB2312"/>
          <w:sz w:val="32"/>
          <w:szCs w:val="32"/>
        </w:rPr>
        <w:t>加强对新就业群体的引领凝聚，是新时代党建工作的重要命题。朝阳区</w:t>
      </w:r>
      <w:r>
        <w:rPr>
          <w:rFonts w:eastAsia="仿宋_GB2312"/>
          <w:sz w:val="32"/>
          <w:szCs w:val="32"/>
        </w:rPr>
        <w:t>新兴业态迅猛发展</w:t>
      </w:r>
      <w:r>
        <w:rPr>
          <w:rFonts w:hint="eastAsia" w:eastAsia="仿宋_GB2312"/>
          <w:sz w:val="32"/>
          <w:szCs w:val="32"/>
        </w:rPr>
        <w:t>，区内有众多平台公司的合作、加盟企业</w:t>
      </w:r>
      <w:r>
        <w:rPr>
          <w:rFonts w:eastAsia="仿宋_GB2312"/>
          <w:sz w:val="32"/>
          <w:szCs w:val="32"/>
        </w:rPr>
        <w:t>，</w:t>
      </w:r>
      <w:r>
        <w:rPr>
          <w:rFonts w:hint="eastAsia" w:ascii="仿宋_GB2312" w:hAnsi="仿宋_GB2312" w:eastAsia="仿宋_GB2312" w:cs="仿宋_GB2312"/>
          <w:sz w:val="32"/>
          <w:szCs w:val="32"/>
        </w:rPr>
        <w:t>平台网约劳动者、平台个人灵活就业人员、平台单位就业员工等</w:t>
      </w:r>
      <w:r>
        <w:rPr>
          <w:rFonts w:hint="eastAsia" w:eastAsia="仿宋_GB2312"/>
          <w:sz w:val="32"/>
          <w:szCs w:val="32"/>
        </w:rPr>
        <w:t>体量较大</w:t>
      </w:r>
      <w:r>
        <w:rPr>
          <w:rFonts w:eastAsia="仿宋_GB2312"/>
          <w:sz w:val="32"/>
          <w:szCs w:val="32"/>
        </w:rPr>
        <w:t>。</w:t>
      </w:r>
      <w:r>
        <w:rPr>
          <w:rFonts w:hint="eastAsia" w:eastAsia="仿宋_GB2312"/>
          <w:sz w:val="32"/>
          <w:szCs w:val="32"/>
        </w:rPr>
        <w:t>但与此同时，</w:t>
      </w:r>
      <w:r>
        <w:rPr>
          <w:rFonts w:eastAsia="仿宋_GB2312"/>
          <w:sz w:val="32"/>
          <w:szCs w:val="32"/>
        </w:rPr>
        <w:t>新就业群体</w:t>
      </w:r>
      <w:r>
        <w:rPr>
          <w:rFonts w:hint="eastAsia" w:eastAsia="仿宋_GB2312"/>
          <w:sz w:val="32"/>
          <w:szCs w:val="32"/>
        </w:rPr>
        <w:t>在权益维护、社会保障、职业发展、社会融入、党建引领等方面还存在覆盖不全、用力不够、效果不好等问题，制约了对新就业群体的引领凝聚的成效。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_GB2312" w:cs="仿宋_GB2312"/>
          <w:sz w:val="32"/>
          <w:szCs w:val="32"/>
        </w:rPr>
      </w:pPr>
      <w:r>
        <w:rPr>
          <w:rFonts w:hint="eastAsia" w:eastAsia="仿宋_GB2312"/>
          <w:sz w:val="32"/>
          <w:szCs w:val="32"/>
        </w:rPr>
        <w:t>本课题在深入分析调研朝阳区新就业群体现状的基础上，从强化人文关怀、完善社会保障、提供职业服务、参与城市治理、加强组织建设等多个层面，探索加强对新就业群体组织、动员、凝聚的路径方式，促进新就业形态的健康发展，不断提升新就业群体归属感、幸福感、获得感，进而达到充分利用人力资源、维护社会安全稳定、不断夯实党的执政根基的目的，为加强新就业群体引领凝聚提供“朝阳经验”，打造“朝阳样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黑体"/>
          <w:sz w:val="32"/>
          <w:szCs w:val="32"/>
        </w:rPr>
      </w:pPr>
      <w:r>
        <w:rPr>
          <w:rFonts w:hint="eastAsia" w:eastAsia="黑体"/>
          <w:sz w:val="32"/>
          <w:szCs w:val="32"/>
        </w:rPr>
        <w:t>二</w:t>
      </w:r>
      <w:r>
        <w:rPr>
          <w:rFonts w:eastAsia="黑体"/>
          <w:sz w:val="32"/>
          <w:szCs w:val="32"/>
        </w:rPr>
        <w:t>、</w:t>
      </w:r>
      <w:r>
        <w:rPr>
          <w:rFonts w:hint="eastAsia" w:eastAsia="黑体"/>
          <w:sz w:val="32"/>
          <w:szCs w:val="32"/>
        </w:rPr>
        <w:t>重点课题申报要求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_GB2312"/>
          <w:color w:val="auto"/>
          <w:sz w:val="32"/>
          <w:szCs w:val="32"/>
        </w:rPr>
      </w:pPr>
      <w:r>
        <w:rPr>
          <w:rFonts w:eastAsia="仿宋_GB2312"/>
          <w:color w:val="auto"/>
          <w:sz w:val="32"/>
          <w:szCs w:val="32"/>
        </w:rPr>
        <w:t>（一）课题</w:t>
      </w:r>
      <w:r>
        <w:rPr>
          <w:rFonts w:hint="eastAsia" w:eastAsia="仿宋_GB2312"/>
          <w:color w:val="auto"/>
          <w:sz w:val="32"/>
          <w:szCs w:val="32"/>
        </w:rPr>
        <w:t>研究</w:t>
      </w:r>
      <w:r>
        <w:rPr>
          <w:rFonts w:eastAsia="仿宋_GB2312"/>
          <w:color w:val="auto"/>
          <w:sz w:val="32"/>
          <w:szCs w:val="32"/>
        </w:rPr>
        <w:t>须</w:t>
      </w:r>
      <w:r>
        <w:rPr>
          <w:rFonts w:hint="eastAsia" w:eastAsia="仿宋_GB2312"/>
          <w:color w:val="auto"/>
          <w:sz w:val="32"/>
          <w:szCs w:val="32"/>
        </w:rPr>
        <w:t>坚持以习近平新时代中国特色社会主义思想为指导，全面</w:t>
      </w:r>
      <w:r>
        <w:rPr>
          <w:rFonts w:eastAsia="仿宋_GB2312"/>
          <w:color w:val="auto"/>
          <w:sz w:val="32"/>
          <w:szCs w:val="32"/>
        </w:rPr>
        <w:t>贯彻</w:t>
      </w:r>
      <w:r>
        <w:rPr>
          <w:rFonts w:hint="eastAsia" w:eastAsia="仿宋_GB2312"/>
          <w:color w:val="auto"/>
          <w:sz w:val="32"/>
          <w:szCs w:val="32"/>
        </w:rPr>
        <w:t>党的十九大和十九届历次全会精神，深入贯彻习近平总书记对北京重要讲话精神，</w:t>
      </w:r>
      <w:r>
        <w:rPr>
          <w:rFonts w:eastAsia="仿宋_GB2312"/>
          <w:color w:val="auto"/>
          <w:sz w:val="32"/>
          <w:szCs w:val="32"/>
        </w:rPr>
        <w:t>围绕</w:t>
      </w:r>
      <w:r>
        <w:rPr>
          <w:rFonts w:hint="eastAsia" w:eastAsia="仿宋_GB2312"/>
          <w:color w:val="auto"/>
          <w:sz w:val="32"/>
          <w:szCs w:val="32"/>
        </w:rPr>
        <w:t>朝阳区</w:t>
      </w:r>
      <w:r>
        <w:rPr>
          <w:rFonts w:eastAsia="仿宋_GB2312"/>
          <w:color w:val="auto"/>
          <w:sz w:val="32"/>
          <w:szCs w:val="32"/>
        </w:rPr>
        <w:t>中心工作，</w:t>
      </w:r>
      <w:r>
        <w:rPr>
          <w:rFonts w:hint="eastAsia" w:eastAsia="仿宋_GB2312"/>
          <w:color w:val="auto"/>
          <w:sz w:val="32"/>
          <w:szCs w:val="32"/>
        </w:rPr>
        <w:t>坚持新发展理念，推动高质量发展，与时俱进，勇于创新，为朝阳区委、</w:t>
      </w:r>
      <w:r>
        <w:rPr>
          <w:rFonts w:eastAsia="仿宋_GB2312"/>
          <w:color w:val="auto"/>
          <w:sz w:val="32"/>
          <w:szCs w:val="32"/>
        </w:rPr>
        <w:t>区政府</w:t>
      </w:r>
      <w:r>
        <w:rPr>
          <w:rFonts w:hint="eastAsia" w:eastAsia="仿宋_GB2312"/>
          <w:color w:val="auto"/>
          <w:sz w:val="32"/>
          <w:szCs w:val="32"/>
        </w:rPr>
        <w:t>提供决策思路和工作建议。研究成果应具备一定的理论水平、较强的实践意义，既具前瞻性、针对性，又有可操作性。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color w:val="auto"/>
          <w:sz w:val="32"/>
          <w:szCs w:val="32"/>
        </w:rPr>
      </w:pPr>
      <w:r>
        <w:rPr>
          <w:rFonts w:eastAsia="仿宋_GB2312"/>
          <w:color w:val="auto"/>
          <w:sz w:val="32"/>
          <w:szCs w:val="32"/>
        </w:rPr>
        <w:t>（二）课题</w:t>
      </w:r>
      <w:r>
        <w:rPr>
          <w:rFonts w:hint="eastAsia" w:eastAsia="仿宋_GB2312"/>
          <w:color w:val="auto"/>
          <w:sz w:val="32"/>
          <w:szCs w:val="32"/>
        </w:rPr>
        <w:t>申报</w:t>
      </w:r>
      <w:r>
        <w:rPr>
          <w:rFonts w:eastAsia="仿宋_GB2312"/>
          <w:color w:val="auto"/>
          <w:sz w:val="32"/>
          <w:szCs w:val="32"/>
        </w:rPr>
        <w:t>单位须</w:t>
      </w:r>
      <w:r>
        <w:rPr>
          <w:rFonts w:hint="eastAsia" w:eastAsia="仿宋_GB2312"/>
          <w:color w:val="auto"/>
          <w:sz w:val="32"/>
          <w:szCs w:val="32"/>
        </w:rPr>
        <w:t>能够</w:t>
      </w:r>
      <w:r>
        <w:rPr>
          <w:rFonts w:eastAsia="仿宋_GB2312"/>
          <w:color w:val="auto"/>
          <w:sz w:val="32"/>
          <w:szCs w:val="32"/>
        </w:rPr>
        <w:t>独立</w:t>
      </w:r>
      <w:r>
        <w:rPr>
          <w:rFonts w:hint="eastAsia" w:eastAsia="仿宋_GB2312"/>
          <w:color w:val="auto"/>
          <w:sz w:val="32"/>
          <w:szCs w:val="32"/>
        </w:rPr>
        <w:t>完成</w:t>
      </w:r>
      <w:r>
        <w:rPr>
          <w:rFonts w:eastAsia="仿宋_GB2312"/>
          <w:color w:val="auto"/>
          <w:sz w:val="32"/>
          <w:szCs w:val="32"/>
        </w:rPr>
        <w:t>重点课题研究工作，具有相关</w:t>
      </w:r>
      <w:r>
        <w:rPr>
          <w:rFonts w:hint="eastAsia" w:eastAsia="仿宋_GB2312"/>
          <w:color w:val="auto"/>
          <w:sz w:val="32"/>
          <w:szCs w:val="32"/>
        </w:rPr>
        <w:t>领域</w:t>
      </w:r>
      <w:r>
        <w:rPr>
          <w:rFonts w:eastAsia="仿宋_GB2312"/>
          <w:color w:val="auto"/>
          <w:sz w:val="32"/>
          <w:szCs w:val="32"/>
        </w:rPr>
        <w:t>的</w:t>
      </w:r>
      <w:r>
        <w:rPr>
          <w:rFonts w:hint="eastAsia" w:eastAsia="仿宋_GB2312"/>
          <w:color w:val="auto"/>
          <w:sz w:val="32"/>
          <w:szCs w:val="32"/>
        </w:rPr>
        <w:t>研究</w:t>
      </w:r>
      <w:r>
        <w:rPr>
          <w:rFonts w:eastAsia="仿宋_GB2312"/>
          <w:color w:val="auto"/>
          <w:sz w:val="32"/>
          <w:szCs w:val="32"/>
        </w:rPr>
        <w:t>基础、研究经验和研究成果</w:t>
      </w:r>
      <w:r>
        <w:rPr>
          <w:rFonts w:hint="eastAsia" w:eastAsia="仿宋_GB2312"/>
          <w:color w:val="auto"/>
          <w:sz w:val="32"/>
          <w:szCs w:val="32"/>
        </w:rPr>
        <w:t>，具有独立</w:t>
      </w:r>
      <w:r>
        <w:rPr>
          <w:rFonts w:eastAsia="仿宋_GB2312"/>
          <w:color w:val="auto"/>
          <w:sz w:val="32"/>
          <w:szCs w:val="32"/>
        </w:rPr>
        <w:t>财务账户</w:t>
      </w:r>
      <w:r>
        <w:rPr>
          <w:rFonts w:hint="eastAsia" w:eastAsia="仿宋_GB2312"/>
          <w:color w:val="auto"/>
          <w:sz w:val="32"/>
          <w:szCs w:val="32"/>
        </w:rPr>
        <w:t>。</w:t>
      </w:r>
      <w:r>
        <w:rPr>
          <w:rFonts w:eastAsia="仿宋_GB2312"/>
          <w:color w:val="auto"/>
          <w:sz w:val="32"/>
          <w:szCs w:val="32"/>
        </w:rPr>
        <w:t>课题</w:t>
      </w:r>
      <w:r>
        <w:rPr>
          <w:rFonts w:hint="eastAsia" w:eastAsia="仿宋_GB2312"/>
          <w:color w:val="auto"/>
          <w:sz w:val="32"/>
          <w:szCs w:val="32"/>
        </w:rPr>
        <w:t>研究</w:t>
      </w:r>
      <w:r>
        <w:rPr>
          <w:rFonts w:eastAsia="仿宋_GB2312"/>
          <w:color w:val="auto"/>
          <w:sz w:val="32"/>
          <w:szCs w:val="32"/>
        </w:rPr>
        <w:t>团队</w:t>
      </w:r>
      <w:r>
        <w:rPr>
          <w:rFonts w:hint="eastAsia" w:eastAsia="仿宋_GB2312"/>
          <w:color w:val="auto"/>
          <w:sz w:val="32"/>
          <w:szCs w:val="32"/>
        </w:rPr>
        <w:t>由</w:t>
      </w:r>
      <w:r>
        <w:rPr>
          <w:rFonts w:eastAsia="仿宋_GB2312"/>
          <w:color w:val="auto"/>
          <w:sz w:val="32"/>
          <w:szCs w:val="32"/>
        </w:rPr>
        <w:t>课题负责人、课题组成员及专家</w:t>
      </w:r>
      <w:r>
        <w:rPr>
          <w:rFonts w:hint="eastAsia" w:eastAsia="仿宋_GB2312"/>
          <w:color w:val="auto"/>
          <w:sz w:val="32"/>
          <w:szCs w:val="32"/>
        </w:rPr>
        <w:t>组成员</w:t>
      </w:r>
      <w:r>
        <w:rPr>
          <w:rFonts w:eastAsia="仿宋_GB2312"/>
          <w:color w:val="auto"/>
          <w:sz w:val="32"/>
          <w:szCs w:val="32"/>
        </w:rPr>
        <w:t>组成，</w:t>
      </w:r>
      <w:r>
        <w:rPr>
          <w:rFonts w:hint="eastAsia" w:eastAsia="仿宋_GB2312"/>
          <w:color w:val="auto"/>
          <w:sz w:val="32"/>
          <w:szCs w:val="32"/>
        </w:rPr>
        <w:t>并对全部</w:t>
      </w:r>
      <w:r>
        <w:rPr>
          <w:rFonts w:eastAsia="仿宋_GB2312"/>
          <w:color w:val="auto"/>
          <w:sz w:val="32"/>
          <w:szCs w:val="32"/>
        </w:rPr>
        <w:t>研究人员的政治表现和业务素质负责。人员结构及专业配置</w:t>
      </w:r>
      <w:r>
        <w:rPr>
          <w:rFonts w:hint="eastAsia" w:eastAsia="仿宋_GB2312"/>
          <w:color w:val="auto"/>
          <w:sz w:val="32"/>
          <w:szCs w:val="32"/>
        </w:rPr>
        <w:t>须</w:t>
      </w:r>
      <w:r>
        <w:rPr>
          <w:rFonts w:eastAsia="仿宋_GB2312"/>
          <w:color w:val="auto"/>
          <w:sz w:val="32"/>
          <w:szCs w:val="32"/>
        </w:rPr>
        <w:t>规模适度、结构合理，与课题研究的内容和要求相适应</w:t>
      </w:r>
      <w:r>
        <w:rPr>
          <w:rFonts w:hint="eastAsia" w:eastAsia="仿宋_GB2312"/>
          <w:color w:val="auto"/>
          <w:sz w:val="32"/>
          <w:szCs w:val="32"/>
        </w:rPr>
        <w:t>，并保持人员</w:t>
      </w:r>
      <w:r>
        <w:rPr>
          <w:rFonts w:eastAsia="仿宋_GB2312"/>
          <w:color w:val="auto"/>
          <w:sz w:val="32"/>
          <w:szCs w:val="32"/>
        </w:rPr>
        <w:t>的相对稳定</w:t>
      </w:r>
      <w:r>
        <w:rPr>
          <w:rFonts w:hint="eastAsia" w:eastAsia="仿宋_GB2312"/>
          <w:color w:val="auto"/>
          <w:sz w:val="32"/>
          <w:szCs w:val="32"/>
        </w:rPr>
        <w:t>，课题研究过程中如更换研究人员须经区委区政府研究室同意。课题申报单位应与签订《朝阳区重点课题研究委托协议书》及收款单位保持一致。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color w:val="auto"/>
          <w:sz w:val="32"/>
          <w:szCs w:val="32"/>
        </w:rPr>
      </w:pPr>
      <w:r>
        <w:rPr>
          <w:rFonts w:eastAsia="仿宋_GB2312"/>
          <w:color w:val="auto"/>
          <w:sz w:val="32"/>
          <w:szCs w:val="32"/>
        </w:rPr>
        <w:t>（</w:t>
      </w:r>
      <w:r>
        <w:rPr>
          <w:rFonts w:hint="eastAsia" w:eastAsia="仿宋_GB2312"/>
          <w:color w:val="auto"/>
          <w:sz w:val="32"/>
          <w:szCs w:val="32"/>
        </w:rPr>
        <w:t>三</w:t>
      </w:r>
      <w:r>
        <w:rPr>
          <w:rFonts w:eastAsia="仿宋_GB2312"/>
          <w:color w:val="auto"/>
          <w:sz w:val="32"/>
          <w:szCs w:val="32"/>
        </w:rPr>
        <w:t>）课题负责人须</w:t>
      </w:r>
      <w:r>
        <w:rPr>
          <w:rFonts w:hint="eastAsia" w:eastAsia="仿宋_GB2312"/>
          <w:color w:val="auto"/>
          <w:sz w:val="32"/>
          <w:szCs w:val="32"/>
        </w:rPr>
        <w:t>遵守中华</w:t>
      </w:r>
      <w:r>
        <w:rPr>
          <w:rFonts w:eastAsia="仿宋_GB2312"/>
          <w:color w:val="auto"/>
          <w:sz w:val="32"/>
          <w:szCs w:val="32"/>
        </w:rPr>
        <w:t>人民共和国法律</w:t>
      </w:r>
      <w:r>
        <w:rPr>
          <w:rFonts w:hint="eastAsia" w:eastAsia="仿宋_GB2312"/>
          <w:color w:val="auto"/>
          <w:sz w:val="32"/>
          <w:szCs w:val="32"/>
        </w:rPr>
        <w:t>法规</w:t>
      </w:r>
      <w:r>
        <w:rPr>
          <w:rFonts w:eastAsia="仿宋_GB2312"/>
          <w:color w:val="auto"/>
          <w:sz w:val="32"/>
          <w:szCs w:val="32"/>
        </w:rPr>
        <w:t>及相关</w:t>
      </w:r>
      <w:r>
        <w:rPr>
          <w:rFonts w:hint="eastAsia" w:eastAsia="仿宋_GB2312"/>
          <w:color w:val="auto"/>
          <w:sz w:val="32"/>
          <w:szCs w:val="32"/>
        </w:rPr>
        <w:t>规章制度；在</w:t>
      </w:r>
      <w:r>
        <w:rPr>
          <w:rFonts w:eastAsia="仿宋_GB2312"/>
          <w:color w:val="auto"/>
          <w:sz w:val="32"/>
          <w:szCs w:val="32"/>
        </w:rPr>
        <w:t>相关研究领域具有</w:t>
      </w:r>
      <w:r>
        <w:rPr>
          <w:rFonts w:hint="eastAsia" w:eastAsia="仿宋_GB2312"/>
          <w:color w:val="auto"/>
          <w:sz w:val="32"/>
          <w:szCs w:val="32"/>
        </w:rPr>
        <w:t>扎实</w:t>
      </w:r>
      <w:r>
        <w:rPr>
          <w:rFonts w:eastAsia="仿宋_GB2312"/>
          <w:color w:val="auto"/>
          <w:sz w:val="32"/>
          <w:szCs w:val="32"/>
        </w:rPr>
        <w:t>的理论</w:t>
      </w:r>
      <w:r>
        <w:rPr>
          <w:rFonts w:hint="eastAsia" w:eastAsia="仿宋_GB2312"/>
          <w:color w:val="auto"/>
          <w:sz w:val="32"/>
          <w:szCs w:val="32"/>
        </w:rPr>
        <w:t>基础和</w:t>
      </w:r>
      <w:r>
        <w:rPr>
          <w:rFonts w:eastAsia="仿宋_GB2312"/>
          <w:color w:val="auto"/>
          <w:sz w:val="32"/>
          <w:szCs w:val="32"/>
        </w:rPr>
        <w:t>丰富的研究经验，</w:t>
      </w:r>
      <w:r>
        <w:rPr>
          <w:rFonts w:hint="eastAsia" w:eastAsia="仿宋_GB2312"/>
          <w:color w:val="auto"/>
          <w:sz w:val="32"/>
          <w:szCs w:val="32"/>
        </w:rPr>
        <w:t>有较强</w:t>
      </w:r>
      <w:r>
        <w:rPr>
          <w:rFonts w:eastAsia="仿宋_GB2312"/>
          <w:color w:val="auto"/>
          <w:sz w:val="32"/>
          <w:szCs w:val="32"/>
        </w:rPr>
        <w:t>的</w:t>
      </w:r>
      <w:r>
        <w:rPr>
          <w:rFonts w:hint="eastAsia" w:eastAsia="仿宋_GB2312"/>
          <w:color w:val="auto"/>
          <w:sz w:val="32"/>
          <w:szCs w:val="32"/>
        </w:rPr>
        <w:t>语言</w:t>
      </w:r>
      <w:r>
        <w:rPr>
          <w:rFonts w:eastAsia="仿宋_GB2312"/>
          <w:color w:val="auto"/>
          <w:sz w:val="32"/>
          <w:szCs w:val="32"/>
        </w:rPr>
        <w:t>文字功底，</w:t>
      </w:r>
      <w:r>
        <w:rPr>
          <w:rFonts w:hint="eastAsia" w:eastAsia="仿宋_GB2312"/>
          <w:color w:val="auto"/>
          <w:sz w:val="32"/>
          <w:szCs w:val="32"/>
        </w:rPr>
        <w:t>对</w:t>
      </w:r>
      <w:r>
        <w:rPr>
          <w:rFonts w:eastAsia="仿宋_GB2312"/>
          <w:color w:val="auto"/>
          <w:sz w:val="32"/>
          <w:szCs w:val="32"/>
        </w:rPr>
        <w:t>朝阳区情有较深入了解</w:t>
      </w:r>
      <w:r>
        <w:rPr>
          <w:rFonts w:hint="eastAsia" w:eastAsia="仿宋_GB2312"/>
          <w:color w:val="auto"/>
          <w:sz w:val="32"/>
          <w:szCs w:val="32"/>
        </w:rPr>
        <w:t>；</w:t>
      </w:r>
      <w:r>
        <w:rPr>
          <w:rFonts w:eastAsia="仿宋_GB2312"/>
          <w:color w:val="auto"/>
          <w:sz w:val="32"/>
          <w:szCs w:val="32"/>
        </w:rPr>
        <w:t>具有较强的组织协调和分析解决问题的能力</w:t>
      </w:r>
      <w:r>
        <w:rPr>
          <w:rFonts w:hint="eastAsia" w:eastAsia="仿宋_GB2312"/>
          <w:color w:val="auto"/>
          <w:sz w:val="32"/>
          <w:szCs w:val="32"/>
        </w:rPr>
        <w:t>；能够</w:t>
      </w:r>
      <w:r>
        <w:rPr>
          <w:rFonts w:eastAsia="仿宋_GB2312"/>
          <w:color w:val="auto"/>
          <w:sz w:val="32"/>
          <w:szCs w:val="32"/>
        </w:rPr>
        <w:t>从事并</w:t>
      </w:r>
      <w:r>
        <w:rPr>
          <w:rFonts w:hint="eastAsia" w:eastAsia="仿宋_GB2312"/>
          <w:color w:val="auto"/>
          <w:sz w:val="32"/>
          <w:szCs w:val="32"/>
        </w:rPr>
        <w:t>真正负责组织</w:t>
      </w:r>
      <w:r>
        <w:rPr>
          <w:rFonts w:eastAsia="仿宋_GB2312"/>
          <w:color w:val="auto"/>
          <w:sz w:val="32"/>
          <w:szCs w:val="32"/>
        </w:rPr>
        <w:t>实施</w:t>
      </w:r>
      <w:r>
        <w:rPr>
          <w:rFonts w:hint="eastAsia" w:eastAsia="仿宋_GB2312"/>
          <w:color w:val="auto"/>
          <w:sz w:val="32"/>
          <w:szCs w:val="32"/>
        </w:rPr>
        <w:t>重点</w:t>
      </w:r>
      <w:r>
        <w:rPr>
          <w:rFonts w:eastAsia="仿宋_GB2312"/>
          <w:color w:val="auto"/>
          <w:sz w:val="32"/>
          <w:szCs w:val="32"/>
        </w:rPr>
        <w:t>课题研究工作</w:t>
      </w:r>
      <w:r>
        <w:rPr>
          <w:rFonts w:hint="eastAsia" w:eastAsia="仿宋_GB2312"/>
          <w:color w:val="auto"/>
          <w:sz w:val="32"/>
          <w:szCs w:val="32"/>
        </w:rPr>
        <w:t>，</w:t>
      </w:r>
      <w:r>
        <w:rPr>
          <w:rFonts w:eastAsia="仿宋_GB2312"/>
          <w:color w:val="auto"/>
          <w:sz w:val="32"/>
          <w:szCs w:val="32"/>
        </w:rPr>
        <w:t>全过程</w:t>
      </w:r>
      <w:r>
        <w:rPr>
          <w:rFonts w:hint="eastAsia" w:eastAsia="仿宋_GB2312"/>
          <w:color w:val="auto"/>
          <w:sz w:val="32"/>
          <w:szCs w:val="32"/>
        </w:rPr>
        <w:t>实质参与</w:t>
      </w:r>
      <w:r>
        <w:rPr>
          <w:rFonts w:eastAsia="仿宋_GB2312"/>
          <w:color w:val="auto"/>
          <w:sz w:val="32"/>
          <w:szCs w:val="32"/>
        </w:rPr>
        <w:t>研究大纲制定、</w:t>
      </w:r>
      <w:r>
        <w:rPr>
          <w:rFonts w:hint="eastAsia" w:eastAsia="仿宋_GB2312"/>
          <w:color w:val="auto"/>
          <w:sz w:val="32"/>
          <w:szCs w:val="32"/>
        </w:rPr>
        <w:t>调查</w:t>
      </w:r>
      <w:r>
        <w:rPr>
          <w:rFonts w:eastAsia="仿宋_GB2312"/>
          <w:color w:val="auto"/>
          <w:sz w:val="32"/>
          <w:szCs w:val="32"/>
        </w:rPr>
        <w:t>研究、研究报告起草及</w:t>
      </w:r>
      <w:r>
        <w:rPr>
          <w:rFonts w:hint="eastAsia" w:eastAsia="仿宋_GB2312"/>
          <w:color w:val="auto"/>
          <w:sz w:val="32"/>
          <w:szCs w:val="32"/>
        </w:rPr>
        <w:t>评审</w:t>
      </w:r>
      <w:r>
        <w:rPr>
          <w:rFonts w:eastAsia="仿宋_GB2312"/>
          <w:color w:val="auto"/>
          <w:sz w:val="32"/>
          <w:szCs w:val="32"/>
        </w:rPr>
        <w:t>工作</w:t>
      </w:r>
      <w:r>
        <w:rPr>
          <w:rFonts w:hint="eastAsia" w:eastAsia="仿宋_GB2312"/>
          <w:color w:val="auto"/>
          <w:sz w:val="32"/>
          <w:szCs w:val="32"/>
        </w:rPr>
        <w:t>。每个重点课题的负责人只能</w:t>
      </w:r>
      <w:r>
        <w:rPr>
          <w:rFonts w:eastAsia="仿宋_GB2312"/>
          <w:color w:val="auto"/>
          <w:sz w:val="32"/>
          <w:szCs w:val="32"/>
        </w:rPr>
        <w:t>为一人</w:t>
      </w:r>
      <w:r>
        <w:rPr>
          <w:rFonts w:hint="eastAsia" w:eastAsia="仿宋_GB2312"/>
          <w:color w:val="auto"/>
          <w:sz w:val="32"/>
          <w:szCs w:val="32"/>
        </w:rPr>
        <w:t>，重点</w:t>
      </w:r>
      <w:r>
        <w:rPr>
          <w:rFonts w:eastAsia="仿宋_GB2312"/>
          <w:color w:val="auto"/>
          <w:sz w:val="32"/>
          <w:szCs w:val="32"/>
        </w:rPr>
        <w:t>课题研究过程中原则上不得更换课题负责人。</w:t>
      </w:r>
      <w:r>
        <w:rPr>
          <w:rFonts w:hint="eastAsia" w:eastAsia="仿宋_GB2312"/>
          <w:color w:val="auto"/>
          <w:sz w:val="32"/>
          <w:szCs w:val="32"/>
        </w:rPr>
        <w:t>课题负责人只能</w:t>
      </w:r>
      <w:r>
        <w:rPr>
          <w:rFonts w:eastAsia="仿宋_GB2312"/>
          <w:color w:val="auto"/>
          <w:sz w:val="32"/>
          <w:szCs w:val="32"/>
        </w:rPr>
        <w:t>申报一项重点课题，</w:t>
      </w:r>
      <w:r>
        <w:rPr>
          <w:rFonts w:hint="eastAsia" w:eastAsia="仿宋_GB2312"/>
          <w:color w:val="auto"/>
          <w:sz w:val="32"/>
          <w:szCs w:val="32"/>
        </w:rPr>
        <w:t>且</w:t>
      </w:r>
      <w:r>
        <w:rPr>
          <w:rFonts w:eastAsia="仿宋_GB2312"/>
          <w:color w:val="auto"/>
          <w:sz w:val="32"/>
          <w:szCs w:val="32"/>
        </w:rPr>
        <w:t>不能作为</w:t>
      </w:r>
      <w:r>
        <w:rPr>
          <w:rFonts w:hint="eastAsia" w:eastAsia="仿宋_GB2312"/>
          <w:color w:val="auto"/>
          <w:sz w:val="32"/>
          <w:szCs w:val="32"/>
        </w:rPr>
        <w:t>课题组</w:t>
      </w:r>
      <w:r>
        <w:rPr>
          <w:rFonts w:eastAsia="仿宋_GB2312"/>
          <w:color w:val="auto"/>
          <w:sz w:val="32"/>
          <w:szCs w:val="32"/>
        </w:rPr>
        <w:t>成员</w:t>
      </w:r>
      <w:r>
        <w:rPr>
          <w:rFonts w:hint="eastAsia" w:eastAsia="仿宋_GB2312"/>
          <w:color w:val="auto"/>
          <w:sz w:val="32"/>
          <w:szCs w:val="32"/>
        </w:rPr>
        <w:t>参与</w:t>
      </w:r>
      <w:r>
        <w:rPr>
          <w:rFonts w:eastAsia="仿宋_GB2312"/>
          <w:color w:val="auto"/>
          <w:sz w:val="32"/>
          <w:szCs w:val="32"/>
        </w:rPr>
        <w:t>其他</w:t>
      </w:r>
      <w:r>
        <w:rPr>
          <w:rFonts w:hint="eastAsia" w:eastAsia="仿宋_GB2312"/>
          <w:color w:val="auto"/>
          <w:sz w:val="32"/>
          <w:szCs w:val="32"/>
        </w:rPr>
        <w:t>重点</w:t>
      </w:r>
      <w:r>
        <w:rPr>
          <w:rFonts w:eastAsia="仿宋_GB2312"/>
          <w:color w:val="auto"/>
          <w:sz w:val="32"/>
          <w:szCs w:val="32"/>
        </w:rPr>
        <w:t>课题的申报。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_GB2312"/>
          <w:sz w:val="32"/>
          <w:szCs w:val="32"/>
        </w:rPr>
      </w:pPr>
      <w:r>
        <w:rPr>
          <w:rFonts w:eastAsia="仿宋_GB2312"/>
          <w:color w:val="auto"/>
          <w:sz w:val="32"/>
          <w:szCs w:val="32"/>
        </w:rPr>
        <w:t>（</w:t>
      </w:r>
      <w:r>
        <w:rPr>
          <w:rFonts w:hint="eastAsia" w:eastAsia="仿宋_GB2312"/>
          <w:color w:val="auto"/>
          <w:sz w:val="32"/>
          <w:szCs w:val="32"/>
        </w:rPr>
        <w:t>四</w:t>
      </w:r>
      <w:r>
        <w:rPr>
          <w:rFonts w:eastAsia="仿宋_GB2312"/>
          <w:color w:val="auto"/>
          <w:sz w:val="32"/>
          <w:szCs w:val="32"/>
        </w:rPr>
        <w:t>）</w:t>
      </w:r>
      <w:r>
        <w:rPr>
          <w:rFonts w:hint="eastAsia" w:eastAsia="仿宋_GB2312"/>
          <w:color w:val="auto"/>
          <w:sz w:val="32"/>
          <w:szCs w:val="32"/>
        </w:rPr>
        <w:t>研究单位</w:t>
      </w:r>
      <w:r>
        <w:rPr>
          <w:rFonts w:eastAsia="仿宋_GB2312"/>
          <w:color w:val="auto"/>
          <w:sz w:val="32"/>
          <w:szCs w:val="32"/>
        </w:rPr>
        <w:t>须提交完整的研究成果，</w:t>
      </w:r>
      <w:r>
        <w:rPr>
          <w:rFonts w:hint="eastAsia" w:eastAsia="仿宋_GB2312"/>
          <w:color w:val="auto"/>
          <w:sz w:val="32"/>
          <w:szCs w:val="32"/>
        </w:rPr>
        <w:t>除另有约定外，课题研究成果的所有权归研究室所有，未经研究室同意，研究成果完成单位和完成人员不得公开发表或内部刊用。课题研究成果应加强保密管理，做好相关保密工作</w:t>
      </w:r>
      <w:r>
        <w:rPr>
          <w:rFonts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rPr>
        <w:t>重点课题研究安排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（一）开题评审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组织“重点课题评审小组”对研究机构提交的全部申报资料进行初步审核，对不符合申报要求的申报材料进行筛除，初步选取符合相关申报要求并具备较强研究能力的研究机构进入开题评审环节。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3月初组织召开开题评审会，通过量化评审内容及标准，对研究机构开展科学评定，评审会形式将视新冠肺炎疫情防控要求酌情确定。评审结果经区委区政府研究室室务会审议通过后进行公告，并组织签署《朝阳区重点课题研究委托协议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（二）正式开题调研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3月中旬前召开开题座谈会，确定研究框架、明确研究思路、形成开题报告，及时按照调研计划开展调研，5月初完成调研课题初步成果。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（三）中期评审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6月中旬前完成中期评审，根据专家反馈意见进行补充调研和报告完善。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（四）成果转化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调研成果转化工作应贯穿研究全过程，注重阶段性研究成果的利用，及时转化为服务决策、促进区域发展的措施建议。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（五）结题与结项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pPr>
      <w:r>
        <w:rPr>
          <w:rFonts w:hint="eastAsia" w:ascii="仿宋_GB2312" w:eastAsia="仿宋_GB2312"/>
          <w:sz w:val="32"/>
          <w:szCs w:val="32"/>
        </w:rPr>
        <w:t>课题结题原则上采用结题评审会形式，对重点调研课题完成情况进行综合评价。</w:t>
      </w:r>
      <w:r>
        <w:rPr>
          <w:rFonts w:hint="eastAsia" w:eastAsia="仿宋_GB2312"/>
          <w:sz w:val="32"/>
          <w:szCs w:val="32"/>
        </w:rPr>
        <w:t>7月中旬前，由研究机构提交重点课题研究报告及其相关研究成果，符合结题条件的可提交结题评审会。7月底前区委区政府研究室组织结题评审会，通过结题评审的，由研究机构根据评审组意见建议，对课题报告进行进一步修改完善；未通过结题评审的，研究机构根据评审组意见建议，安排补充调研，调整完善课题成果，再次组织结题评审，</w:t>
      </w:r>
      <w:r>
        <w:rPr>
          <w:rFonts w:hint="eastAsia" w:ascii="仿宋_GB2312" w:eastAsia="仿宋_GB2312"/>
          <w:sz w:val="32"/>
          <w:szCs w:val="32"/>
        </w:rPr>
        <w:t>通过验收后予以结项</w:t>
      </w:r>
      <w:r>
        <w:rPr>
          <w:rFonts w:hint="eastAsia" w:eastAsia="仿宋_GB2312"/>
          <w:sz w:val="32"/>
          <w:szCs w:val="32"/>
        </w:rPr>
        <w:t>。8月</w:t>
      </w:r>
      <w:r>
        <w:rPr>
          <w:rFonts w:hint="eastAsia" w:ascii="仿宋_GB2312" w:eastAsia="仿宋_GB2312"/>
          <w:sz w:val="32"/>
          <w:szCs w:val="32"/>
        </w:rPr>
        <w:t>底前完成结题与结项工作</w:t>
      </w:r>
      <w:r>
        <w:rPr>
          <w:rFonts w:ascii="仿宋_GB2312" w:eastAsia="仿宋_GB2312"/>
          <w:sz w:val="32"/>
          <w:szCs w:val="32"/>
        </w:rPr>
        <w:t>。</w:t>
      </w:r>
    </w:p>
    <w:sectPr>
      <w:footerReference r:id="rId3" w:type="default"/>
      <w:pgSz w:w="11906" w:h="16838"/>
      <w:pgMar w:top="1417"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90D47"/>
    <w:rsid w:val="3479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2022-02-18T03:35:00Z</dcterms:created>
  <dc:creator>Administrator</dc:creator>
  <cp:lastModifiedBy>Administrator</cp:lastModifiedBy>
  <dcterms:modified xsi:type="dcterms:W3CDTF">2022-02-18T03:37:34Z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