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341" w:rsidRPr="00BD4341" w:rsidRDefault="00BD4341" w:rsidP="00BD4341">
      <w:pPr>
        <w:widowControl/>
        <w:jc w:val="center"/>
        <w:outlineLvl w:val="0"/>
        <w:rPr>
          <w:rFonts w:ascii="微软雅黑" w:eastAsia="微软雅黑" w:hAnsi="微软雅黑" w:cs="宋体"/>
          <w:kern w:val="36"/>
          <w:sz w:val="47"/>
          <w:szCs w:val="47"/>
        </w:rPr>
      </w:pPr>
      <w:r w:rsidRPr="00BD4341">
        <w:rPr>
          <w:rFonts w:ascii="微软雅黑" w:eastAsia="微软雅黑" w:hAnsi="微软雅黑" w:cs="宋体" w:hint="eastAsia"/>
          <w:kern w:val="36"/>
          <w:sz w:val="47"/>
          <w:szCs w:val="47"/>
        </w:rPr>
        <w:t>行政处罚的救济渠道</w:t>
      </w:r>
    </w:p>
    <w:p w:rsidR="00BD4341" w:rsidRDefault="00BD4341">
      <w:pPr>
        <w:rPr>
          <w:rFonts w:ascii="微软雅黑" w:eastAsia="微软雅黑" w:hAnsi="微软雅黑" w:hint="eastAsia"/>
          <w:color w:val="404040"/>
          <w:sz w:val="27"/>
          <w:szCs w:val="27"/>
          <w:shd w:val="clear" w:color="auto" w:fill="FFFFFF"/>
        </w:rPr>
      </w:pPr>
      <w:r>
        <w:rPr>
          <w:rFonts w:ascii="微软雅黑" w:eastAsia="微软雅黑" w:hAnsi="微软雅黑" w:hint="eastAsia"/>
          <w:color w:val="404040"/>
          <w:sz w:val="27"/>
          <w:szCs w:val="27"/>
          <w:shd w:val="clear" w:color="auto" w:fill="FFFFFF"/>
        </w:rPr>
        <w:t xml:space="preserve">    </w:t>
      </w:r>
    </w:p>
    <w:p w:rsidR="00B3003D" w:rsidRDefault="00BD4341">
      <w:r>
        <w:rPr>
          <w:rFonts w:ascii="微软雅黑" w:eastAsia="微软雅黑" w:hAnsi="微软雅黑" w:hint="eastAsia"/>
          <w:color w:val="404040"/>
          <w:sz w:val="27"/>
          <w:szCs w:val="27"/>
          <w:shd w:val="clear" w:color="auto" w:fill="FFFFFF"/>
        </w:rPr>
        <w:t xml:space="preserve">    对北京市朝阳区人民政府麦子店街道办事处依法作出的行政处罚持有异议的，可在接到行政处罚决定书之日起60日内，向北京市朝阳区人民政府申请行政复议，也可以在六个月内直接向北京市朝阳区人民法院提起行政诉讼。逾期不申请行政复议，也不提起行政诉讼，又不履行本处罚决定的，本行政机关将依法申请人民法院强制执行。</w:t>
      </w:r>
    </w:p>
    <w:sectPr w:rsidR="00B300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03D" w:rsidRDefault="00B3003D" w:rsidP="00BD4341">
      <w:r>
        <w:separator/>
      </w:r>
    </w:p>
  </w:endnote>
  <w:endnote w:type="continuationSeparator" w:id="1">
    <w:p w:rsidR="00B3003D" w:rsidRDefault="00B3003D" w:rsidP="00BD43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03D" w:rsidRDefault="00B3003D" w:rsidP="00BD4341">
      <w:r>
        <w:separator/>
      </w:r>
    </w:p>
  </w:footnote>
  <w:footnote w:type="continuationSeparator" w:id="1">
    <w:p w:rsidR="00B3003D" w:rsidRDefault="00B3003D" w:rsidP="00BD43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4341"/>
    <w:rsid w:val="00B3003D"/>
    <w:rsid w:val="00BD43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D434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D43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D4341"/>
    <w:rPr>
      <w:sz w:val="18"/>
      <w:szCs w:val="18"/>
    </w:rPr>
  </w:style>
  <w:style w:type="paragraph" w:styleId="a4">
    <w:name w:val="footer"/>
    <w:basedOn w:val="a"/>
    <w:link w:val="Char0"/>
    <w:uiPriority w:val="99"/>
    <w:semiHidden/>
    <w:unhideWhenUsed/>
    <w:rsid w:val="00BD434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D4341"/>
    <w:rPr>
      <w:sz w:val="18"/>
      <w:szCs w:val="18"/>
    </w:rPr>
  </w:style>
  <w:style w:type="character" w:customStyle="1" w:styleId="1Char">
    <w:name w:val="标题 1 Char"/>
    <w:basedOn w:val="a0"/>
    <w:link w:val="1"/>
    <w:uiPriority w:val="9"/>
    <w:rsid w:val="00BD4341"/>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91516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Words>
  <Characters>143</Characters>
  <Application>Microsoft Office Word</Application>
  <DocSecurity>0</DocSecurity>
  <Lines>1</Lines>
  <Paragraphs>1</Paragraphs>
  <ScaleCrop>false</ScaleCrop>
  <Company/>
  <LinksUpToDate>false</LinksUpToDate>
  <CharactersWithSpaces>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sfs-liu-pc</dc:creator>
  <cp:keywords/>
  <dc:description/>
  <cp:lastModifiedBy>sfs-liu-pc</cp:lastModifiedBy>
  <cp:revision>2</cp:revision>
  <dcterms:created xsi:type="dcterms:W3CDTF">2023-01-10T08:41:00Z</dcterms:created>
  <dcterms:modified xsi:type="dcterms:W3CDTF">2023-01-10T08:41:00Z</dcterms:modified>
</cp:coreProperties>
</file>