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1-12月</w:t>
      </w:r>
      <w:r>
        <w:rPr>
          <w:rFonts w:hint="default" w:ascii="Times New Roman" w:hAnsi="Times New Roman" w:cs="Times New Roman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1-12月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，朝阳区实现规模以上工业总产值718.4亿元，同比下降3.6%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1-11月收窄1.3个百分点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分行业看，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1-12月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，在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个工业大类行业中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个行业产值同比增长，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个行业同比下降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图1  202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1-12月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jc w:val="both"/>
        <w:rPr>
          <w:rFonts w:hint="default" w:ascii="Times New Roman" w:hAnsi="Times New Roman" w:cs="Times New Roman"/>
          <w:w w:val="100"/>
          <w:sz w:val="28"/>
          <w:szCs w:val="28"/>
        </w:rPr>
      </w:pP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1-12月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，朝阳区固定资产投资（不含农户）同比增长7.0%</w:t>
      </w:r>
      <w:r>
        <w:rPr>
          <w:rFonts w:hint="default" w:ascii="Times New Roman" w:hAnsi="Times New Roman" w:cs="Times New Roman"/>
          <w:w w:val="100"/>
          <w:kern w:val="0"/>
          <w:sz w:val="28"/>
          <w:szCs w:val="28"/>
          <w:lang w:eastAsia="zh-CN"/>
        </w:rPr>
        <w:t>，增速较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1-11月提升3.1个百分点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。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其中，</w:t>
      </w:r>
      <w:r>
        <w:rPr>
          <w:rFonts w:hint="default" w:ascii="Times New Roman" w:hAnsi="Times New Roman" w:cs="Times New Roman"/>
          <w:w w:val="100"/>
          <w:kern w:val="0"/>
          <w:sz w:val="28"/>
          <w:szCs w:val="28"/>
        </w:rPr>
        <w:t>房地产开发投资同比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下降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2.8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%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 xml:space="preserve">图2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1-12月</w:t>
      </w: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1-12月</w:t>
      </w:r>
      <w:r>
        <w:rPr>
          <w:rFonts w:hint="default" w:ascii="Times New Roman" w:hAnsi="Times New Roman" w:cs="Times New Roman"/>
          <w:sz w:val="28"/>
          <w:szCs w:val="28"/>
        </w:rPr>
        <w:t>，朝阳区实现社会消费品零售总额3218.5亿元，同比下降4.1%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1-11月加深0.1个百分点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图3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default" w:ascii="Times New Roman" w:hAnsi="Times New Roman" w:cs="Times New Roman"/>
          <w:b/>
          <w:w w:val="90"/>
          <w:sz w:val="28"/>
          <w:szCs w:val="28"/>
          <w:lang w:val="en-US" w:eastAsia="zh-CN"/>
        </w:rPr>
        <w:t>1-12月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hint="default" w:ascii="Times New Roman" w:hAnsi="Times New Roman" w:cs="Times New Roman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, STSong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5D0C31"/>
    <w:rsid w:val="079239A0"/>
    <w:rsid w:val="09FE6C99"/>
    <w:rsid w:val="0CD2757C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50E012A"/>
    <w:rsid w:val="2540269A"/>
    <w:rsid w:val="26362F2D"/>
    <w:rsid w:val="269C0B69"/>
    <w:rsid w:val="26D96D0C"/>
    <w:rsid w:val="270C712C"/>
    <w:rsid w:val="2D627F28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FB17C81"/>
    <w:rsid w:val="54770CC2"/>
    <w:rsid w:val="565E3A62"/>
    <w:rsid w:val="567C5CAC"/>
    <w:rsid w:val="56D555C3"/>
    <w:rsid w:val="5C2A2F81"/>
    <w:rsid w:val="5D3C397F"/>
    <w:rsid w:val="5E2451F4"/>
    <w:rsid w:val="5E4334CC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D1C639F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[外网信息图.xls]工业!$A$101:$B$122</c:f>
              <c:multiLvlStrCache>
                <c:ptCount val="2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  <c:pt idx="21">
                    <c:v>1-12月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[外网信息图.xls]工业!$C$101:$C$122</c:f>
              <c:numCache>
                <c:formatCode>0.0_ </c:formatCode>
                <c:ptCount val="22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  <c:pt idx="16">
                  <c:v>-4.4</c:v>
                </c:pt>
                <c:pt idx="17">
                  <c:v>-4.9</c:v>
                </c:pt>
                <c:pt idx="18">
                  <c:v>-4.9954</c:v>
                </c:pt>
                <c:pt idx="19">
                  <c:v>-4.9526</c:v>
                </c:pt>
                <c:pt idx="20">
                  <c:v>-4.9</c:v>
                </c:pt>
                <c:pt idx="21">
                  <c:v>-3.6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[外网信息图.xls]投资!$A$101:$B$122</c:f>
              <c:multiLvlStrCache>
                <c:ptCount val="2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  <c:pt idx="21">
                    <c:v>1-12月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[外网信息图.xls]投资!$C$101:$C$122</c:f>
              <c:numCache>
                <c:formatCode>0.0_ </c:formatCode>
                <c:ptCount val="22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  <c:pt idx="16">
                  <c:v>1.9</c:v>
                </c:pt>
                <c:pt idx="17">
                  <c:v>0.2</c:v>
                </c:pt>
                <c:pt idx="18">
                  <c:v>3.44708685918621</c:v>
                </c:pt>
                <c:pt idx="19">
                  <c:v>5.506575755285</c:v>
                </c:pt>
                <c:pt idx="20">
                  <c:v>3.9</c:v>
                </c:pt>
                <c:pt idx="21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[外网信息图.xls]零售额!$A$101:$B$122</c:f>
              <c:multiLvlStrCache>
                <c:ptCount val="2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  <c:pt idx="21">
                    <c:v>1-12月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[外网信息图.xls]零售额!$C$101:$C$122</c:f>
              <c:numCache>
                <c:formatCode>0.0_ </c:formatCode>
                <c:ptCount val="22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  <c:pt idx="16">
                  <c:v>-2.4</c:v>
                </c:pt>
                <c:pt idx="17">
                  <c:v>-2.3</c:v>
                </c:pt>
                <c:pt idx="18">
                  <c:v>-3.02515487019657</c:v>
                </c:pt>
                <c:pt idx="19">
                  <c:v>-3.05027832152541</c:v>
                </c:pt>
                <c:pt idx="20">
                  <c:v>-4</c:v>
                </c:pt>
                <c:pt idx="21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2024-09-19T07:33:00Z</cp:lastPrinted>
  <dcterms:modified xsi:type="dcterms:W3CDTF">2025-01-22T05:38:41Z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