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2C" w:rsidRPr="005F6FA7" w:rsidRDefault="007A3A01" w:rsidP="00225E86">
      <w:pPr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5F6FA7">
        <w:rPr>
          <w:rFonts w:ascii="Times New Roman" w:eastAsia="方正小标宋简体" w:hAnsi="Times New Roman" w:hint="eastAsia"/>
          <w:bCs/>
          <w:sz w:val="44"/>
          <w:szCs w:val="44"/>
        </w:rPr>
        <w:t>朝阳区</w:t>
      </w:r>
      <w:r w:rsidR="001C3F05" w:rsidRPr="005F6FA7">
        <w:rPr>
          <w:rFonts w:ascii="Times New Roman" w:eastAsia="方正小标宋简体" w:hAnsi="Times New Roman" w:hint="eastAsia"/>
          <w:bCs/>
          <w:sz w:val="44"/>
          <w:szCs w:val="44"/>
        </w:rPr>
        <w:t>2024</w:t>
      </w:r>
      <w:r w:rsidR="00E12779" w:rsidRPr="005F6FA7">
        <w:rPr>
          <w:rFonts w:ascii="Times New Roman" w:eastAsia="方正小标宋简体" w:hAnsi="Times New Roman" w:hint="eastAsia"/>
          <w:bCs/>
          <w:sz w:val="44"/>
          <w:szCs w:val="44"/>
        </w:rPr>
        <w:t>年</w:t>
      </w:r>
    </w:p>
    <w:p w:rsidR="007A3A01" w:rsidRPr="005F6FA7" w:rsidRDefault="007A3A01" w:rsidP="00225E86">
      <w:pPr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5F6FA7">
        <w:rPr>
          <w:rFonts w:ascii="Times New Roman" w:eastAsia="方正小标宋简体" w:hAnsi="Times New Roman" w:hint="eastAsia"/>
          <w:bCs/>
          <w:sz w:val="44"/>
          <w:szCs w:val="44"/>
        </w:rPr>
        <w:t>国民经济和社会发展统计公报</w:t>
      </w:r>
    </w:p>
    <w:p w:rsidR="007A3A01" w:rsidRPr="005F6FA7" w:rsidRDefault="007A3A01" w:rsidP="00225E86">
      <w:pPr>
        <w:spacing w:line="560" w:lineRule="exact"/>
        <w:rPr>
          <w:rFonts w:ascii="Times New Roman" w:eastAsia="仿宋_GB2312" w:hAnsi="Times New Roman"/>
          <w:bCs/>
        </w:rPr>
      </w:pPr>
    </w:p>
    <w:p w:rsidR="007A3A01" w:rsidRPr="005F6FA7" w:rsidRDefault="007A3A01" w:rsidP="00225E86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5F6FA7">
        <w:rPr>
          <w:rFonts w:ascii="Times New Roman" w:eastAsia="仿宋_GB2312" w:hAnsi="Times New Roman" w:hint="eastAsia"/>
          <w:sz w:val="32"/>
          <w:szCs w:val="32"/>
        </w:rPr>
        <w:t>北京市朝阳区统计局</w:t>
      </w:r>
    </w:p>
    <w:p w:rsidR="007A3A01" w:rsidRPr="005F6FA7" w:rsidRDefault="007A3A01" w:rsidP="00225E86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5F6FA7">
        <w:rPr>
          <w:rFonts w:ascii="Times New Roman" w:eastAsia="仿宋_GB2312" w:hAnsi="Times New Roman" w:hint="eastAsia"/>
          <w:sz w:val="32"/>
          <w:szCs w:val="32"/>
        </w:rPr>
        <w:t>北京市朝阳区经济社会调查队</w:t>
      </w:r>
    </w:p>
    <w:p w:rsidR="007A3A01" w:rsidRPr="005F6FA7" w:rsidRDefault="007A3A01" w:rsidP="00225E86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5F6FA7">
        <w:rPr>
          <w:rFonts w:ascii="Times New Roman" w:eastAsia="仿宋_GB2312" w:hAnsi="Times New Roman" w:hint="eastAsia"/>
          <w:sz w:val="32"/>
          <w:szCs w:val="32"/>
        </w:rPr>
        <w:t>国家统计局朝阳区调查队</w:t>
      </w:r>
    </w:p>
    <w:p w:rsidR="00F5082C" w:rsidRPr="005F6FA7" w:rsidRDefault="00F5082C" w:rsidP="00225E86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7A3A01" w:rsidRPr="005F6FA7" w:rsidRDefault="004527D0" w:rsidP="00225E86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5F6FA7">
        <w:rPr>
          <w:rFonts w:ascii="Times New Roman" w:eastAsia="仿宋_GB2312" w:hAnsi="Times New Roman"/>
          <w:sz w:val="32"/>
          <w:szCs w:val="32"/>
        </w:rPr>
        <w:t>202</w:t>
      </w:r>
      <w:r w:rsidR="001C3F05" w:rsidRPr="005F6FA7">
        <w:rPr>
          <w:rFonts w:ascii="Times New Roman" w:eastAsia="仿宋_GB2312" w:hAnsi="Times New Roman" w:hint="eastAsia"/>
          <w:sz w:val="32"/>
          <w:szCs w:val="32"/>
        </w:rPr>
        <w:t>5</w:t>
      </w:r>
      <w:r w:rsidR="007A3A01" w:rsidRPr="005F6FA7">
        <w:rPr>
          <w:rFonts w:ascii="Times New Roman" w:eastAsia="仿宋_GB2312" w:hAnsi="Times New Roman" w:hint="eastAsia"/>
          <w:sz w:val="32"/>
          <w:szCs w:val="32"/>
        </w:rPr>
        <w:t>年</w:t>
      </w:r>
      <w:r w:rsidR="00F738E8" w:rsidRPr="005F6FA7">
        <w:rPr>
          <w:rFonts w:ascii="Times New Roman" w:eastAsia="仿宋_GB2312" w:hAnsi="Times New Roman" w:hint="eastAsia"/>
          <w:sz w:val="32"/>
          <w:szCs w:val="32"/>
        </w:rPr>
        <w:t>4</w:t>
      </w:r>
      <w:r w:rsidR="007A3A01" w:rsidRPr="005F6FA7">
        <w:rPr>
          <w:rFonts w:ascii="Times New Roman" w:eastAsia="仿宋_GB2312" w:hAnsi="Times New Roman" w:hint="eastAsia"/>
          <w:sz w:val="32"/>
          <w:szCs w:val="32"/>
        </w:rPr>
        <w:t>月</w:t>
      </w:r>
    </w:p>
    <w:p w:rsidR="00225E86" w:rsidRPr="005F6FA7" w:rsidRDefault="00225E86" w:rsidP="00225E8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527D0" w:rsidRPr="005F6FA7" w:rsidRDefault="001C3F05" w:rsidP="004718A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 w:rsidR="00AF35FE" w:rsidRPr="005F6FA7">
        <w:rPr>
          <w:rFonts w:ascii="Times New Roman" w:eastAsia="仿宋_GB2312" w:hAnsi="Times New Roman" w:cs="Times New Roman" w:hint="eastAsia"/>
          <w:sz w:val="32"/>
          <w:szCs w:val="32"/>
        </w:rPr>
        <w:t>年，</w:t>
      </w:r>
      <w:r w:rsidR="00DF68ED" w:rsidRPr="005F6FA7">
        <w:rPr>
          <w:rFonts w:ascii="Times New Roman" w:eastAsia="仿宋_GB2312" w:hAnsi="Times New Roman" w:cs="Times New Roman" w:hint="eastAsia"/>
          <w:sz w:val="32"/>
          <w:szCs w:val="32"/>
        </w:rPr>
        <w:t>面对内外部各种风险挑战，</w:t>
      </w:r>
      <w:r w:rsidR="00AF35FE" w:rsidRPr="005F6FA7">
        <w:rPr>
          <w:rFonts w:ascii="Times New Roman" w:eastAsia="仿宋_GB2312" w:hAnsi="Times New Roman" w:cs="Times New Roman" w:hint="eastAsia"/>
          <w:sz w:val="32"/>
          <w:szCs w:val="32"/>
        </w:rPr>
        <w:t>朝阳区坚决贯彻落实党中央</w:t>
      </w:r>
      <w:r w:rsidR="00DF68ED" w:rsidRPr="005F6FA7">
        <w:rPr>
          <w:rFonts w:ascii="Times New Roman" w:eastAsia="仿宋_GB2312" w:hAnsi="Times New Roman" w:cs="Times New Roman" w:hint="eastAsia"/>
          <w:sz w:val="32"/>
          <w:szCs w:val="32"/>
        </w:rPr>
        <w:t>、国务院决策部署和市委、市政府工作要求，坚持稳中求进工作总基调</w:t>
      </w:r>
      <w:r w:rsidR="00EA4DF7" w:rsidRPr="005F6FA7">
        <w:rPr>
          <w:rFonts w:ascii="Times New Roman" w:eastAsia="仿宋_GB2312" w:hAnsi="Times New Roman" w:cs="Times New Roman" w:hint="eastAsia"/>
          <w:sz w:val="32"/>
          <w:szCs w:val="32"/>
        </w:rPr>
        <w:t>，落地落细各项政策举措</w:t>
      </w:r>
      <w:r w:rsidR="004D0931" w:rsidRPr="005F6FA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AF35FE" w:rsidRPr="005F6FA7">
        <w:rPr>
          <w:rFonts w:ascii="Times New Roman" w:eastAsia="仿宋_GB2312" w:hAnsi="Times New Roman" w:cs="Times New Roman" w:hint="eastAsia"/>
          <w:sz w:val="32"/>
          <w:szCs w:val="32"/>
        </w:rPr>
        <w:t>经济</w:t>
      </w:r>
      <w:r w:rsidR="004D0931" w:rsidRPr="005F6FA7">
        <w:rPr>
          <w:rFonts w:ascii="Times New Roman" w:eastAsia="仿宋_GB2312" w:hAnsi="Times New Roman" w:cs="Times New Roman" w:hint="eastAsia"/>
          <w:sz w:val="32"/>
          <w:szCs w:val="32"/>
        </w:rPr>
        <w:t>运行稳中向好，社会民生保障有力，</w:t>
      </w:r>
      <w:r w:rsidR="00AF35FE" w:rsidRPr="005F6FA7">
        <w:rPr>
          <w:rFonts w:ascii="Times New Roman" w:eastAsia="仿宋_GB2312" w:hAnsi="Times New Roman" w:cs="Times New Roman" w:hint="eastAsia"/>
          <w:sz w:val="32"/>
          <w:szCs w:val="32"/>
        </w:rPr>
        <w:t>高质量发展扎实推进</w:t>
      </w:r>
      <w:r w:rsidR="004718A7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D64B4" w:rsidRPr="005F6FA7" w:rsidRDefault="008D64B4" w:rsidP="00225E86">
      <w:pPr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5F6FA7">
        <w:rPr>
          <w:rFonts w:ascii="Times New Roman" w:eastAsia="黑体" w:hAnsi="Times New Roman" w:cs="Times New Roman" w:hint="eastAsia"/>
          <w:sz w:val="32"/>
          <w:szCs w:val="32"/>
        </w:rPr>
        <w:t>一、</w:t>
      </w:r>
      <w:r w:rsidR="00FC20BD" w:rsidRPr="005F6FA7">
        <w:rPr>
          <w:rFonts w:ascii="Times New Roman" w:eastAsia="黑体" w:hAnsi="Times New Roman" w:cs="Times New Roman" w:hint="eastAsia"/>
          <w:sz w:val="32"/>
          <w:szCs w:val="32"/>
        </w:rPr>
        <w:t>综合</w:t>
      </w:r>
    </w:p>
    <w:p w:rsidR="008D64B4" w:rsidRPr="005F6FA7" w:rsidRDefault="008D64B4" w:rsidP="00225E8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F6FA7">
        <w:rPr>
          <w:rFonts w:ascii="Times New Roman" w:eastAsia="楷体_GB2312" w:hAnsi="Times New Roman" w:cs="Times New Roman" w:hint="eastAsia"/>
          <w:sz w:val="32"/>
          <w:szCs w:val="32"/>
        </w:rPr>
        <w:t>◇经济</w:t>
      </w:r>
      <w:r w:rsidR="00E7531D" w:rsidRPr="005F6FA7">
        <w:rPr>
          <w:rFonts w:ascii="Times New Roman" w:eastAsia="楷体_GB2312" w:hAnsi="Times New Roman" w:cs="Times New Roman" w:hint="eastAsia"/>
          <w:sz w:val="32"/>
          <w:szCs w:val="32"/>
        </w:rPr>
        <w:t>发展</w:t>
      </w:r>
    </w:p>
    <w:p w:rsidR="00D70E5E" w:rsidRPr="005F6FA7" w:rsidRDefault="008D64B4" w:rsidP="00225E86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初步核算</w:t>
      </w:r>
      <w:r w:rsidR="00FC20BD" w:rsidRPr="005F6FA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全年实现地区生产总值（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GDP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9760BD" w:rsidRPr="005F6FA7">
        <w:rPr>
          <w:rFonts w:ascii="Times New Roman" w:eastAsia="仿宋_GB2312" w:hAnsi="Times New Roman" w:cs="Times New Roman" w:hint="eastAsia"/>
          <w:sz w:val="32"/>
          <w:szCs w:val="32"/>
        </w:rPr>
        <w:t>9230.1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28001D" w:rsidRPr="005F6FA7">
        <w:rPr>
          <w:rFonts w:ascii="Times New Roman" w:eastAsia="仿宋_GB2312" w:hAnsi="Times New Roman" w:cs="Times New Roman" w:hint="eastAsia"/>
          <w:sz w:val="32"/>
          <w:szCs w:val="32"/>
        </w:rPr>
        <w:t>按</w:t>
      </w:r>
      <w:r w:rsidR="00A376BE" w:rsidRPr="005F6FA7">
        <w:rPr>
          <w:rFonts w:ascii="Times New Roman" w:eastAsia="仿宋_GB2312" w:hAnsi="Times New Roman" w:cs="Times New Roman" w:hint="eastAsia"/>
          <w:sz w:val="32"/>
          <w:szCs w:val="32"/>
        </w:rPr>
        <w:t>不变价</w:t>
      </w:r>
      <w:r w:rsidR="0028001D" w:rsidRPr="005F6FA7">
        <w:rPr>
          <w:rFonts w:ascii="Times New Roman" w:eastAsia="仿宋_GB2312" w:hAnsi="Times New Roman" w:cs="Times New Roman" w:hint="eastAsia"/>
          <w:sz w:val="32"/>
          <w:szCs w:val="32"/>
        </w:rPr>
        <w:t>计算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，比上年</w:t>
      </w:r>
      <w:r w:rsidR="00EA627C" w:rsidRPr="005F6FA7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9760BD" w:rsidRPr="005F6FA7">
        <w:rPr>
          <w:rFonts w:ascii="Times New Roman" w:eastAsia="仿宋_GB2312" w:hAnsi="Times New Roman" w:cs="Times New Roman" w:hint="eastAsia"/>
          <w:sz w:val="32"/>
          <w:szCs w:val="32"/>
        </w:rPr>
        <w:t>5.0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。其中，第一产业增加值</w:t>
      </w:r>
      <w:r w:rsidR="009760BD" w:rsidRPr="005F6FA7">
        <w:rPr>
          <w:rFonts w:ascii="Times New Roman" w:eastAsia="仿宋_GB2312" w:hAnsi="Times New Roman" w:cs="Times New Roman" w:hint="eastAsia"/>
          <w:sz w:val="32"/>
          <w:szCs w:val="32"/>
        </w:rPr>
        <w:t>2.9</w:t>
      </w:r>
      <w:r w:rsidR="00262F6A"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9760BD" w:rsidRPr="005F6FA7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9760BD" w:rsidRPr="005F6FA7">
        <w:rPr>
          <w:rFonts w:ascii="Times New Roman" w:eastAsia="仿宋_GB2312" w:hAnsi="Times New Roman" w:cs="Times New Roman" w:hint="eastAsia"/>
          <w:sz w:val="32"/>
          <w:szCs w:val="32"/>
        </w:rPr>
        <w:t>10.2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；第二产业增加值</w:t>
      </w:r>
      <w:r w:rsidR="009760BD" w:rsidRPr="005F6FA7">
        <w:rPr>
          <w:rFonts w:ascii="Times New Roman" w:eastAsia="仿宋_GB2312" w:hAnsi="Times New Roman" w:cs="Times New Roman" w:hint="eastAsia"/>
          <w:sz w:val="32"/>
          <w:szCs w:val="32"/>
        </w:rPr>
        <w:t>429.9</w:t>
      </w:r>
      <w:r w:rsidR="00CC5C01"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9760BD" w:rsidRPr="005F6FA7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9760BD" w:rsidRPr="005F6FA7">
        <w:rPr>
          <w:rFonts w:ascii="Times New Roman" w:eastAsia="仿宋_GB2312" w:hAnsi="Times New Roman" w:cs="Times New Roman" w:hint="eastAsia"/>
          <w:sz w:val="32"/>
          <w:szCs w:val="32"/>
        </w:rPr>
        <w:t>1.6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；第三产业增加值</w:t>
      </w:r>
      <w:r w:rsidR="009760BD" w:rsidRPr="005F6FA7">
        <w:rPr>
          <w:rFonts w:ascii="Times New Roman" w:eastAsia="仿宋_GB2312" w:hAnsi="Times New Roman" w:cs="Times New Roman" w:hint="eastAsia"/>
          <w:sz w:val="32"/>
          <w:szCs w:val="32"/>
        </w:rPr>
        <w:t>8797.3</w:t>
      </w:r>
      <w:r w:rsidR="00262F6A"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EB76EE" w:rsidRPr="005F6FA7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9760BD" w:rsidRPr="005F6FA7">
        <w:rPr>
          <w:rFonts w:ascii="Times New Roman" w:eastAsia="仿宋_GB2312" w:hAnsi="Times New Roman" w:cs="Times New Roman" w:hint="eastAsia"/>
          <w:sz w:val="32"/>
          <w:szCs w:val="32"/>
        </w:rPr>
        <w:t>5.3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。三次产业结构为</w:t>
      </w:r>
      <w:r w:rsidR="009760BD" w:rsidRPr="005F6FA7">
        <w:rPr>
          <w:rFonts w:ascii="Times New Roman" w:eastAsia="仿宋_GB2312" w:hAnsi="Times New Roman" w:cs="Times New Roman"/>
          <w:sz w:val="32"/>
          <w:szCs w:val="32"/>
        </w:rPr>
        <w:t>0.03:4.66:95.31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967E9" w:rsidRDefault="001967E9">
      <w:pPr>
        <w:widowControl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br w:type="page"/>
      </w:r>
    </w:p>
    <w:p w:rsidR="000C7CDB" w:rsidRPr="005F6FA7" w:rsidRDefault="000C7CDB" w:rsidP="00EA4DF7">
      <w:pPr>
        <w:spacing w:line="560" w:lineRule="exact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5F6FA7">
        <w:rPr>
          <w:rFonts w:ascii="Times New Roman" w:eastAsia="宋体" w:hAnsi="Times New Roman" w:cs="Times New Roman" w:hint="eastAsia"/>
          <w:b/>
          <w:sz w:val="28"/>
          <w:szCs w:val="28"/>
        </w:rPr>
        <w:lastRenderedPageBreak/>
        <w:t>图</w:t>
      </w:r>
      <w:r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>1</w:t>
      </w:r>
      <w:r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　</w:t>
      </w:r>
      <w:r w:rsidR="001C3F05"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>2020</w:t>
      </w:r>
      <w:r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>-</w:t>
      </w:r>
      <w:r w:rsidR="001C3F05"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>2024</w:t>
      </w:r>
      <w:r w:rsidR="00A37EF1"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>年</w:t>
      </w:r>
      <w:r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>地区生产总值</w:t>
      </w:r>
    </w:p>
    <w:p w:rsidR="000C7CDB" w:rsidRPr="005F6FA7" w:rsidRDefault="000C7CDB" w:rsidP="00CC780D">
      <w:pPr>
        <w:spacing w:line="560" w:lineRule="exact"/>
        <w:jc w:val="right"/>
        <w:rPr>
          <w:rFonts w:ascii="Times New Roman" w:eastAsia="宋体" w:hAnsi="Times New Roman" w:cs="Times New Roman"/>
          <w:sz w:val="28"/>
          <w:szCs w:val="28"/>
        </w:rPr>
      </w:pPr>
      <w:r w:rsidRPr="005F6FA7">
        <w:rPr>
          <w:rFonts w:ascii="Times New Roman" w:eastAsia="宋体" w:hAnsi="Times New Roman" w:cs="Times New Roman" w:hint="eastAsia"/>
          <w:sz w:val="28"/>
          <w:szCs w:val="28"/>
        </w:rPr>
        <w:t>单位：亿元</w:t>
      </w:r>
    </w:p>
    <w:p w:rsidR="000C7CDB" w:rsidRPr="005F6FA7" w:rsidRDefault="009C60BF" w:rsidP="000C7CDB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4152900" cy="2560320"/>
            <wp:effectExtent l="0" t="0" r="0" b="0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37585" w:rsidRPr="005F6FA7" w:rsidRDefault="00037585" w:rsidP="00225E8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F6FA7">
        <w:rPr>
          <w:rFonts w:ascii="Times New Roman" w:eastAsia="楷体_GB2312" w:hAnsi="Times New Roman" w:cs="Times New Roman" w:hint="eastAsia"/>
          <w:sz w:val="32"/>
          <w:szCs w:val="32"/>
        </w:rPr>
        <w:t>◇财政</w:t>
      </w:r>
      <w:r w:rsidR="004D38E6" w:rsidRPr="005F6FA7">
        <w:rPr>
          <w:rFonts w:ascii="Times New Roman" w:eastAsia="楷体_GB2312" w:hAnsi="Times New Roman" w:cs="Times New Roman" w:hint="eastAsia"/>
          <w:sz w:val="32"/>
          <w:szCs w:val="32"/>
        </w:rPr>
        <w:t>金融</w:t>
      </w:r>
    </w:p>
    <w:p w:rsidR="00037585" w:rsidRPr="005F6FA7" w:rsidRDefault="00037585" w:rsidP="00225E8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全年完成</w:t>
      </w:r>
      <w:r w:rsidR="00701CE2" w:rsidRPr="005F6FA7">
        <w:rPr>
          <w:rFonts w:ascii="Times New Roman" w:eastAsia="仿宋_GB2312" w:hAnsi="Times New Roman" w:cs="Times New Roman" w:hint="eastAsia"/>
          <w:sz w:val="32"/>
          <w:szCs w:val="32"/>
        </w:rPr>
        <w:t>区级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一般公共预算收入</w:t>
      </w:r>
      <w:r w:rsidR="00C14DFC" w:rsidRPr="005F6FA7">
        <w:rPr>
          <w:rFonts w:ascii="Times New Roman" w:eastAsia="仿宋_GB2312" w:hAnsi="Times New Roman" w:cs="Times New Roman" w:hint="eastAsia"/>
          <w:sz w:val="32"/>
          <w:szCs w:val="32"/>
        </w:rPr>
        <w:t>566.3</w:t>
      </w:r>
      <w:r w:rsidR="000F3C43"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亿元，比上年</w:t>
      </w:r>
      <w:r w:rsidR="00AF35FE" w:rsidRPr="005F6FA7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C14DFC" w:rsidRPr="005F6FA7">
        <w:rPr>
          <w:rFonts w:ascii="Times New Roman" w:eastAsia="仿宋_GB2312" w:hAnsi="Times New Roman" w:cs="Times New Roman" w:hint="eastAsia"/>
          <w:sz w:val="32"/>
          <w:szCs w:val="32"/>
        </w:rPr>
        <w:t>0.5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9D5A94" w:rsidRPr="005F6FA7">
        <w:rPr>
          <w:rFonts w:ascii="Times New Roman" w:eastAsia="仿宋_GB2312" w:hAnsi="Times New Roman" w:cs="Times New Roman" w:hint="eastAsia"/>
          <w:sz w:val="32"/>
          <w:szCs w:val="32"/>
        </w:rPr>
        <w:t>。其中，增值税</w:t>
      </w:r>
      <w:r w:rsidR="00C14DFC" w:rsidRPr="005F6FA7">
        <w:rPr>
          <w:rFonts w:ascii="Times New Roman" w:eastAsia="仿宋_GB2312" w:hAnsi="Times New Roman" w:cs="Times New Roman" w:hint="eastAsia"/>
          <w:sz w:val="32"/>
          <w:szCs w:val="32"/>
        </w:rPr>
        <w:t>150.2</w:t>
      </w:r>
      <w:r w:rsidR="009D5A94"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C14DFC" w:rsidRPr="005F6FA7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C14DFC" w:rsidRPr="005F6FA7">
        <w:rPr>
          <w:rFonts w:ascii="Times New Roman" w:eastAsia="仿宋_GB2312" w:hAnsi="Times New Roman" w:cs="Times New Roman" w:hint="eastAsia"/>
          <w:sz w:val="32"/>
          <w:szCs w:val="32"/>
        </w:rPr>
        <w:t>0.8</w:t>
      </w:r>
      <w:r w:rsidR="009D5A94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9D5A94" w:rsidRPr="005F6FA7">
        <w:rPr>
          <w:rFonts w:ascii="Times New Roman" w:eastAsia="仿宋_GB2312" w:hAnsi="Times New Roman" w:cs="Times New Roman" w:hint="eastAsia"/>
          <w:sz w:val="32"/>
          <w:szCs w:val="32"/>
        </w:rPr>
        <w:t>；企业所得税</w:t>
      </w:r>
      <w:r w:rsidR="002465B5" w:rsidRPr="005F6FA7">
        <w:rPr>
          <w:rFonts w:ascii="Times New Roman" w:eastAsia="仿宋_GB2312" w:hAnsi="Times New Roman" w:cs="Times New Roman" w:hint="eastAsia"/>
          <w:sz w:val="32"/>
          <w:szCs w:val="32"/>
        </w:rPr>
        <w:t>116.9</w:t>
      </w:r>
      <w:r w:rsidR="009D5A94"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EB76EE" w:rsidRPr="005F6FA7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2465B5" w:rsidRPr="005F6FA7">
        <w:rPr>
          <w:rFonts w:ascii="Times New Roman" w:eastAsia="仿宋_GB2312" w:hAnsi="Times New Roman" w:cs="Times New Roman" w:hint="eastAsia"/>
          <w:sz w:val="32"/>
          <w:szCs w:val="32"/>
        </w:rPr>
        <w:t>11.3</w:t>
      </w:r>
      <w:r w:rsidR="009D5A94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9D5A94" w:rsidRPr="005F6FA7">
        <w:rPr>
          <w:rFonts w:ascii="Times New Roman" w:eastAsia="仿宋_GB2312" w:hAnsi="Times New Roman" w:cs="Times New Roman" w:hint="eastAsia"/>
          <w:sz w:val="32"/>
          <w:szCs w:val="32"/>
        </w:rPr>
        <w:t>；房产税</w:t>
      </w:r>
      <w:r w:rsidR="002465B5" w:rsidRPr="005F6FA7">
        <w:rPr>
          <w:rFonts w:ascii="Times New Roman" w:eastAsia="仿宋_GB2312" w:hAnsi="Times New Roman" w:cs="Times New Roman" w:hint="eastAsia"/>
          <w:sz w:val="32"/>
          <w:szCs w:val="32"/>
        </w:rPr>
        <w:t>100.0</w:t>
      </w:r>
      <w:r w:rsidR="009D5A94"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AF35FE" w:rsidRPr="005F6FA7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2465B5" w:rsidRPr="005F6FA7">
        <w:rPr>
          <w:rFonts w:ascii="Times New Roman" w:eastAsia="仿宋_GB2312" w:hAnsi="Times New Roman" w:cs="Times New Roman" w:hint="eastAsia"/>
          <w:sz w:val="32"/>
          <w:szCs w:val="32"/>
        </w:rPr>
        <w:t>3.0</w:t>
      </w:r>
      <w:r w:rsidR="009D5A94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9D5A94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4D38E6" w:rsidRPr="005F6FA7">
        <w:rPr>
          <w:rFonts w:ascii="Times New Roman" w:eastAsia="仿宋_GB2312" w:hAnsi="Times New Roman" w:cs="Times New Roman" w:hint="eastAsia"/>
          <w:sz w:val="32"/>
          <w:szCs w:val="32"/>
        </w:rPr>
        <w:t>全区一般公共预算支出</w:t>
      </w:r>
      <w:r w:rsidR="002465B5" w:rsidRPr="005F6FA7">
        <w:rPr>
          <w:rFonts w:ascii="Times New Roman" w:eastAsia="仿宋_GB2312" w:hAnsi="Times New Roman" w:cs="Times New Roman" w:hint="eastAsia"/>
          <w:sz w:val="32"/>
          <w:szCs w:val="32"/>
        </w:rPr>
        <w:t>589.8</w:t>
      </w:r>
      <w:r w:rsidR="004D38E6"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2465B5" w:rsidRPr="005F6FA7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2465B5" w:rsidRPr="005F6FA7">
        <w:rPr>
          <w:rFonts w:ascii="Times New Roman" w:eastAsia="仿宋_GB2312" w:hAnsi="Times New Roman" w:cs="Times New Roman" w:hint="eastAsia"/>
          <w:sz w:val="32"/>
          <w:szCs w:val="32"/>
        </w:rPr>
        <w:t>7.7</w:t>
      </w:r>
      <w:r w:rsidR="004D38E6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4D38E6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D38E6" w:rsidRPr="005F6FA7" w:rsidRDefault="003808CD" w:rsidP="00225E8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年末全区中资银行人民币</w:t>
      </w:r>
      <w:r w:rsidR="004D38E6" w:rsidRPr="005F6FA7">
        <w:rPr>
          <w:rFonts w:ascii="Times New Roman" w:eastAsia="仿宋_GB2312" w:hAnsi="Times New Roman" w:cs="Times New Roman" w:hint="eastAsia"/>
          <w:sz w:val="32"/>
          <w:szCs w:val="32"/>
        </w:rPr>
        <w:t>存款余额</w:t>
      </w:r>
      <w:r w:rsidR="002465B5" w:rsidRPr="005F6FA7">
        <w:rPr>
          <w:rFonts w:ascii="Times New Roman" w:eastAsia="仿宋_GB2312" w:hAnsi="Times New Roman" w:cs="Times New Roman" w:hint="eastAsia"/>
          <w:sz w:val="32"/>
          <w:szCs w:val="32"/>
        </w:rPr>
        <w:t>39134.6</w:t>
      </w:r>
      <w:r w:rsidR="00AF35FE"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全区中资银行人民币</w:t>
      </w:r>
      <w:r w:rsidR="004D38E6" w:rsidRPr="005F6FA7">
        <w:rPr>
          <w:rFonts w:ascii="Times New Roman" w:eastAsia="仿宋_GB2312" w:hAnsi="Times New Roman" w:cs="Times New Roman" w:hint="eastAsia"/>
          <w:sz w:val="32"/>
          <w:szCs w:val="32"/>
        </w:rPr>
        <w:t>贷款余额</w:t>
      </w:r>
      <w:r w:rsidR="002465B5" w:rsidRPr="005F6FA7">
        <w:rPr>
          <w:rFonts w:ascii="Times New Roman" w:eastAsia="仿宋_GB2312" w:hAnsi="Times New Roman" w:cs="Times New Roman" w:hint="eastAsia"/>
          <w:sz w:val="32"/>
          <w:szCs w:val="32"/>
        </w:rPr>
        <w:t>16881.7</w:t>
      </w:r>
      <w:r w:rsidR="00AF35FE" w:rsidRPr="005F6FA7">
        <w:rPr>
          <w:rFonts w:ascii="Times New Roman" w:eastAsia="仿宋_GB2312" w:hAnsi="Times New Roman" w:cs="Times New Roman" w:hint="eastAsia"/>
          <w:sz w:val="32"/>
          <w:szCs w:val="32"/>
        </w:rPr>
        <w:t>亿元</w:t>
      </w:r>
      <w:r w:rsidR="004D38E6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50510" w:rsidRPr="005F6FA7" w:rsidRDefault="00450510" w:rsidP="00450510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F6FA7">
        <w:rPr>
          <w:rFonts w:ascii="Times New Roman" w:eastAsia="楷体_GB2312" w:hAnsi="Times New Roman" w:cs="Times New Roman" w:hint="eastAsia"/>
          <w:sz w:val="32"/>
          <w:szCs w:val="32"/>
        </w:rPr>
        <w:t>◇人口</w:t>
      </w:r>
      <w:r w:rsidR="00ED6251" w:rsidRPr="005F6FA7">
        <w:rPr>
          <w:rFonts w:ascii="Times New Roman" w:eastAsia="楷体_GB2312" w:hAnsi="Times New Roman" w:cs="Times New Roman" w:hint="eastAsia"/>
          <w:sz w:val="32"/>
          <w:szCs w:val="32"/>
        </w:rPr>
        <w:t>与就业</w:t>
      </w:r>
    </w:p>
    <w:p w:rsidR="00757E60" w:rsidRPr="005F6FA7" w:rsidRDefault="00450510" w:rsidP="00757E6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年末全区常住人口</w:t>
      </w:r>
      <w:r w:rsidR="002465B5" w:rsidRPr="005F6FA7">
        <w:rPr>
          <w:rFonts w:ascii="Times New Roman" w:eastAsia="仿宋_GB2312" w:hAnsi="Times New Roman" w:cs="Times New Roman" w:hint="eastAsia"/>
          <w:sz w:val="32"/>
          <w:szCs w:val="32"/>
        </w:rPr>
        <w:t>343.9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万人，</w:t>
      </w:r>
      <w:r w:rsidR="002465B5" w:rsidRPr="005F6FA7">
        <w:rPr>
          <w:rFonts w:ascii="Times New Roman" w:eastAsia="仿宋_GB2312" w:hAnsi="Times New Roman" w:cs="Times New Roman" w:hint="eastAsia"/>
          <w:sz w:val="32"/>
          <w:szCs w:val="32"/>
        </w:rPr>
        <w:t>比上年末减少</w:t>
      </w:r>
      <w:r w:rsidR="002465B5" w:rsidRPr="005F6FA7">
        <w:rPr>
          <w:rFonts w:ascii="Times New Roman" w:eastAsia="仿宋_GB2312" w:hAnsi="Times New Roman" w:cs="Times New Roman" w:hint="eastAsia"/>
          <w:sz w:val="32"/>
          <w:szCs w:val="32"/>
        </w:rPr>
        <w:t>0.7</w:t>
      </w:r>
      <w:r w:rsidR="00757E60" w:rsidRPr="005F6FA7">
        <w:rPr>
          <w:rFonts w:ascii="Times New Roman" w:eastAsia="仿宋_GB2312" w:hAnsi="Times New Roman" w:cs="Times New Roman" w:hint="eastAsia"/>
          <w:sz w:val="32"/>
          <w:szCs w:val="32"/>
        </w:rPr>
        <w:t>万人。其中，常住外来人口</w:t>
      </w:r>
      <w:r w:rsidR="002465B5" w:rsidRPr="005F6FA7">
        <w:rPr>
          <w:rFonts w:ascii="Times New Roman" w:eastAsia="仿宋_GB2312" w:hAnsi="Times New Roman" w:cs="Times New Roman" w:hint="eastAsia"/>
          <w:sz w:val="32"/>
          <w:szCs w:val="32"/>
        </w:rPr>
        <w:t>123.8</w:t>
      </w:r>
      <w:r w:rsidR="00757E60" w:rsidRPr="005F6FA7">
        <w:rPr>
          <w:rFonts w:ascii="Times New Roman" w:eastAsia="仿宋_GB2312" w:hAnsi="Times New Roman" w:cs="Times New Roman" w:hint="eastAsia"/>
          <w:sz w:val="32"/>
          <w:szCs w:val="32"/>
        </w:rPr>
        <w:t>万人</w:t>
      </w:r>
      <w:r w:rsidR="002465B5" w:rsidRPr="005F6FA7">
        <w:rPr>
          <w:rFonts w:ascii="Times New Roman" w:eastAsia="仿宋_GB2312" w:hAnsi="Times New Roman" w:cs="Times New Roman" w:hint="eastAsia"/>
          <w:sz w:val="32"/>
          <w:szCs w:val="32"/>
        </w:rPr>
        <w:t>，减少</w:t>
      </w:r>
      <w:r w:rsidR="002465B5" w:rsidRPr="005F6FA7">
        <w:rPr>
          <w:rFonts w:ascii="Times New Roman" w:eastAsia="仿宋_GB2312" w:hAnsi="Times New Roman" w:cs="Times New Roman" w:hint="eastAsia"/>
          <w:sz w:val="32"/>
          <w:szCs w:val="32"/>
        </w:rPr>
        <w:t>0.7</w:t>
      </w:r>
      <w:r w:rsidR="00AF35FE" w:rsidRPr="005F6FA7">
        <w:rPr>
          <w:rFonts w:ascii="Times New Roman" w:eastAsia="仿宋_GB2312" w:hAnsi="Times New Roman" w:cs="Times New Roman" w:hint="eastAsia"/>
          <w:sz w:val="32"/>
          <w:szCs w:val="32"/>
        </w:rPr>
        <w:t>万人</w:t>
      </w:r>
      <w:r w:rsidR="00757E60" w:rsidRPr="005F6FA7">
        <w:rPr>
          <w:rFonts w:ascii="Times New Roman" w:eastAsia="仿宋_GB2312" w:hAnsi="Times New Roman" w:cs="Times New Roman" w:hint="eastAsia"/>
          <w:sz w:val="32"/>
          <w:szCs w:val="32"/>
        </w:rPr>
        <w:t>。常住人口出生率为</w:t>
      </w:r>
      <w:r w:rsidR="00AF35FE" w:rsidRPr="005F6FA7">
        <w:rPr>
          <w:rFonts w:ascii="Times New Roman" w:eastAsia="仿宋_GB2312" w:hAnsi="Times New Roman" w:cs="Times New Roman"/>
          <w:sz w:val="32"/>
          <w:szCs w:val="32"/>
        </w:rPr>
        <w:t>5.</w:t>
      </w:r>
      <w:r w:rsidR="002465B5" w:rsidRPr="005F6FA7">
        <w:rPr>
          <w:rFonts w:ascii="Times New Roman" w:eastAsia="仿宋_GB2312" w:hAnsi="Times New Roman" w:cs="Times New Roman" w:hint="eastAsia"/>
          <w:sz w:val="32"/>
          <w:szCs w:val="32"/>
        </w:rPr>
        <w:t>85</w:t>
      </w:r>
      <w:r w:rsidR="00757E60" w:rsidRPr="005F6FA7">
        <w:rPr>
          <w:rFonts w:ascii="Times New Roman" w:eastAsia="仿宋_GB2312" w:hAnsi="Times New Roman" w:cs="Times New Roman"/>
          <w:sz w:val="32"/>
          <w:szCs w:val="32"/>
        </w:rPr>
        <w:t>‰</w:t>
      </w:r>
      <w:r w:rsidR="00757E60" w:rsidRPr="005F6FA7">
        <w:rPr>
          <w:rFonts w:ascii="Times New Roman" w:eastAsia="仿宋_GB2312" w:hAnsi="Times New Roman" w:cs="Times New Roman" w:hint="eastAsia"/>
          <w:sz w:val="32"/>
          <w:szCs w:val="32"/>
        </w:rPr>
        <w:t>，死亡率为</w:t>
      </w:r>
      <w:r w:rsidR="00AF35FE" w:rsidRPr="005F6FA7">
        <w:rPr>
          <w:rFonts w:ascii="Times New Roman" w:eastAsia="仿宋_GB2312" w:hAnsi="Times New Roman" w:cs="Times New Roman"/>
          <w:sz w:val="32"/>
          <w:szCs w:val="32"/>
        </w:rPr>
        <w:t>5.</w:t>
      </w:r>
      <w:r w:rsidR="002465B5" w:rsidRPr="005F6FA7">
        <w:rPr>
          <w:rFonts w:ascii="Times New Roman" w:eastAsia="仿宋_GB2312" w:hAnsi="Times New Roman" w:cs="Times New Roman" w:hint="eastAsia"/>
          <w:sz w:val="32"/>
          <w:szCs w:val="32"/>
        </w:rPr>
        <w:t>67</w:t>
      </w:r>
      <w:r w:rsidR="00757E60" w:rsidRPr="005F6FA7">
        <w:rPr>
          <w:rFonts w:ascii="Times New Roman" w:eastAsia="仿宋_GB2312" w:hAnsi="Times New Roman" w:cs="Times New Roman"/>
          <w:sz w:val="32"/>
          <w:szCs w:val="32"/>
        </w:rPr>
        <w:t>‰</w:t>
      </w:r>
      <w:r w:rsidR="00757E60" w:rsidRPr="005F6FA7">
        <w:rPr>
          <w:rFonts w:ascii="Times New Roman" w:eastAsia="仿宋_GB2312" w:hAnsi="Times New Roman" w:cs="Times New Roman" w:hint="eastAsia"/>
          <w:sz w:val="32"/>
          <w:szCs w:val="32"/>
        </w:rPr>
        <w:t>，自然增长率为</w:t>
      </w:r>
      <w:r w:rsidR="002465B5" w:rsidRPr="005F6FA7">
        <w:rPr>
          <w:rFonts w:ascii="Times New Roman" w:eastAsia="仿宋_GB2312" w:hAnsi="Times New Roman" w:cs="Times New Roman" w:hint="eastAsia"/>
          <w:sz w:val="32"/>
          <w:szCs w:val="32"/>
        </w:rPr>
        <w:t>0.18</w:t>
      </w:r>
      <w:r w:rsidR="00757E60" w:rsidRPr="005F6FA7">
        <w:rPr>
          <w:rFonts w:ascii="Times New Roman" w:eastAsia="仿宋_GB2312" w:hAnsi="Times New Roman" w:cs="Times New Roman"/>
          <w:sz w:val="32"/>
          <w:szCs w:val="32"/>
        </w:rPr>
        <w:t>‰</w:t>
      </w:r>
      <w:r w:rsidR="00757E60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967E9" w:rsidRDefault="001967E9">
      <w:pPr>
        <w:widowControl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br w:type="page"/>
      </w:r>
    </w:p>
    <w:p w:rsidR="006B2403" w:rsidRPr="005F6FA7" w:rsidRDefault="006B2403" w:rsidP="00EA4DF7">
      <w:pPr>
        <w:spacing w:line="560" w:lineRule="exact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5F6FA7">
        <w:rPr>
          <w:rFonts w:ascii="Times New Roman" w:eastAsia="宋体" w:hAnsi="Times New Roman" w:cs="Times New Roman" w:hint="eastAsia"/>
          <w:b/>
          <w:sz w:val="28"/>
          <w:szCs w:val="28"/>
        </w:rPr>
        <w:lastRenderedPageBreak/>
        <w:t>图</w:t>
      </w:r>
      <w:r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>2</w:t>
      </w:r>
      <w:r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　</w:t>
      </w:r>
      <w:r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>2020-2024</w:t>
      </w:r>
      <w:r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>年常住人口数</w:t>
      </w:r>
    </w:p>
    <w:p w:rsidR="006B2403" w:rsidRPr="005F6FA7" w:rsidRDefault="006B2403" w:rsidP="00CC780D">
      <w:pPr>
        <w:spacing w:line="560" w:lineRule="exact"/>
        <w:jc w:val="right"/>
        <w:rPr>
          <w:rFonts w:ascii="Times New Roman" w:eastAsia="宋体" w:hAnsi="Times New Roman" w:cs="Times New Roman"/>
          <w:sz w:val="28"/>
          <w:szCs w:val="28"/>
        </w:rPr>
      </w:pPr>
      <w:r w:rsidRPr="005F6FA7">
        <w:rPr>
          <w:rFonts w:ascii="Times New Roman" w:eastAsia="宋体" w:hAnsi="Times New Roman" w:cs="Times New Roman" w:hint="eastAsia"/>
          <w:sz w:val="28"/>
          <w:szCs w:val="28"/>
        </w:rPr>
        <w:t>单位：万人</w:t>
      </w:r>
    </w:p>
    <w:p w:rsidR="006B2403" w:rsidRPr="005F6FA7" w:rsidRDefault="006B2403" w:rsidP="006B240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4572000" cy="2743200"/>
            <wp:effectExtent l="0" t="0" r="0" b="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5CE7" w:rsidRPr="005F6FA7" w:rsidRDefault="000D5CE7" w:rsidP="000D5CE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年末全区户籍人口</w:t>
      </w:r>
      <w:r w:rsidR="00AD10F6" w:rsidRPr="005F6FA7">
        <w:rPr>
          <w:rFonts w:ascii="Times New Roman" w:eastAsia="仿宋_GB2312" w:hAnsi="Times New Roman" w:cs="Times New Roman" w:hint="eastAsia"/>
          <w:sz w:val="32"/>
          <w:szCs w:val="32"/>
        </w:rPr>
        <w:t>220.7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万人，比上年末增加</w:t>
      </w:r>
      <w:r w:rsidR="00AD10F6" w:rsidRPr="005F6FA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AF35FE" w:rsidRPr="005F6FA7">
        <w:rPr>
          <w:rFonts w:ascii="Times New Roman" w:eastAsia="仿宋_GB2312" w:hAnsi="Times New Roman" w:cs="Times New Roman" w:hint="eastAsia"/>
          <w:sz w:val="32"/>
          <w:szCs w:val="32"/>
        </w:rPr>
        <w:t>.4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万人，比上年增长</w:t>
      </w:r>
      <w:r w:rsidR="00AD10F6" w:rsidRPr="005F6FA7">
        <w:rPr>
          <w:rFonts w:ascii="Times New Roman" w:eastAsia="仿宋_GB2312" w:hAnsi="Times New Roman" w:cs="Times New Roman" w:hint="eastAsia"/>
          <w:sz w:val="32"/>
          <w:szCs w:val="32"/>
        </w:rPr>
        <w:t>0.6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A46E4" w:rsidRPr="005F6FA7" w:rsidRDefault="000D5CE7" w:rsidP="002D7C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全年开发就业岗位</w:t>
      </w:r>
      <w:r w:rsidR="00F4657B" w:rsidRPr="005F6FA7">
        <w:rPr>
          <w:rFonts w:ascii="Times New Roman" w:eastAsia="仿宋_GB2312" w:hAnsi="Times New Roman" w:cs="Times New Roman" w:hint="eastAsia"/>
          <w:sz w:val="32"/>
          <w:szCs w:val="32"/>
        </w:rPr>
        <w:t>11.0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万个</w:t>
      </w:r>
      <w:r w:rsidR="00110A70" w:rsidRPr="005F6FA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BB260F" w:rsidRPr="005F6FA7">
        <w:rPr>
          <w:rFonts w:ascii="Times New Roman" w:eastAsia="仿宋_GB2312" w:hAnsi="Times New Roman" w:cs="Times New Roman" w:hint="eastAsia"/>
          <w:sz w:val="32"/>
          <w:szCs w:val="32"/>
        </w:rPr>
        <w:t>城镇登记</w:t>
      </w:r>
      <w:r w:rsidR="00757E60" w:rsidRPr="005F6FA7">
        <w:rPr>
          <w:rFonts w:ascii="Times New Roman" w:eastAsia="仿宋_GB2312" w:hAnsi="Times New Roman" w:cs="Times New Roman" w:hint="eastAsia"/>
          <w:sz w:val="32"/>
          <w:szCs w:val="32"/>
        </w:rPr>
        <w:t>失业率为</w:t>
      </w:r>
      <w:r w:rsidR="00F4657B" w:rsidRPr="005F6FA7">
        <w:rPr>
          <w:rFonts w:ascii="Times New Roman" w:eastAsia="仿宋_GB2312" w:hAnsi="Times New Roman" w:cs="Times New Roman" w:hint="eastAsia"/>
          <w:sz w:val="32"/>
          <w:szCs w:val="32"/>
        </w:rPr>
        <w:t>3.7</w:t>
      </w:r>
      <w:r w:rsidR="00757E60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757E60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E1D75" w:rsidRPr="005F6FA7" w:rsidRDefault="00BE1D75" w:rsidP="00BE1D75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F6FA7">
        <w:rPr>
          <w:rFonts w:ascii="Times New Roman" w:eastAsia="楷体_GB2312" w:hAnsi="Times New Roman" w:cs="Times New Roman" w:hint="eastAsia"/>
          <w:sz w:val="32"/>
          <w:szCs w:val="32"/>
        </w:rPr>
        <w:t>◇推动高质量发展</w:t>
      </w:r>
    </w:p>
    <w:p w:rsidR="00BE1D75" w:rsidRPr="005F6FA7" w:rsidRDefault="006D1561" w:rsidP="00BE1D7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大区担当</w:t>
      </w:r>
      <w:r w:rsidR="00BE1D75" w:rsidRPr="005F6FA7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第三产业支撑作用突出，全区第三产业增加值占全市的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20.7%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，增速高于全市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0.2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个百分点。其中租赁和商务服务业、金融业表现亮眼，</w:t>
      </w:r>
      <w:r w:rsidR="00D44876" w:rsidRPr="005F6FA7">
        <w:rPr>
          <w:rFonts w:ascii="Times New Roman" w:eastAsia="仿宋_GB2312" w:hAnsi="Times New Roman" w:cs="Times New Roman" w:hint="eastAsia"/>
          <w:sz w:val="32"/>
          <w:szCs w:val="32"/>
        </w:rPr>
        <w:t>增加值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分别占全市的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42.3%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19.3%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，增速分别高于全市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2.5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个和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1.4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个百分点，核心地位进一步巩固。</w:t>
      </w:r>
    </w:p>
    <w:p w:rsidR="00BE1D75" w:rsidRPr="005F6FA7" w:rsidRDefault="002E7EC0" w:rsidP="00BE1D7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科技创新</w:t>
      </w:r>
      <w:r w:rsidR="003C7ADD" w:rsidRPr="005F6FA7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2A240E" w:rsidRPr="005F6FA7">
        <w:rPr>
          <w:rFonts w:ascii="Times New Roman" w:eastAsia="仿宋_GB2312" w:hAnsi="Times New Roman" w:cs="Times New Roman" w:hint="eastAsia"/>
          <w:sz w:val="32"/>
          <w:szCs w:val="32"/>
        </w:rPr>
        <w:t>新设企业中</w:t>
      </w:r>
      <w:r w:rsidR="001A5F00" w:rsidRPr="005F6FA7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D44876" w:rsidRPr="005F6FA7">
        <w:rPr>
          <w:rFonts w:ascii="Times New Roman" w:eastAsia="仿宋_GB2312" w:hAnsi="Times New Roman" w:cs="Times New Roman" w:hint="eastAsia"/>
          <w:sz w:val="32"/>
          <w:szCs w:val="32"/>
        </w:rPr>
        <w:t>成以上为科技型企业，占比比上年</w:t>
      </w:r>
      <w:r w:rsidR="002A240E" w:rsidRPr="005F6FA7">
        <w:rPr>
          <w:rFonts w:ascii="Times New Roman" w:eastAsia="仿宋_GB2312" w:hAnsi="Times New Roman" w:cs="Times New Roman" w:hint="eastAsia"/>
          <w:sz w:val="32"/>
          <w:szCs w:val="32"/>
        </w:rPr>
        <w:t>提升</w:t>
      </w:r>
      <w:r w:rsidR="002A240E" w:rsidRPr="005F6FA7">
        <w:rPr>
          <w:rFonts w:ascii="Times New Roman" w:eastAsia="仿宋_GB2312" w:hAnsi="Times New Roman" w:cs="Times New Roman" w:hint="eastAsia"/>
          <w:sz w:val="32"/>
          <w:szCs w:val="32"/>
        </w:rPr>
        <w:t>1.8</w:t>
      </w:r>
      <w:r w:rsidR="002A240E" w:rsidRPr="005F6FA7">
        <w:rPr>
          <w:rFonts w:ascii="Times New Roman" w:eastAsia="仿宋_GB2312" w:hAnsi="Times New Roman" w:cs="Times New Roman" w:hint="eastAsia"/>
          <w:sz w:val="32"/>
          <w:szCs w:val="32"/>
        </w:rPr>
        <w:t>个百分点</w:t>
      </w:r>
      <w:r w:rsidR="0080303F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2A240E" w:rsidRPr="005F6FA7">
        <w:rPr>
          <w:rFonts w:ascii="Times New Roman" w:eastAsia="仿宋_GB2312" w:hAnsi="Times New Roman" w:cs="Times New Roman" w:hint="eastAsia"/>
          <w:sz w:val="32"/>
          <w:szCs w:val="32"/>
        </w:rPr>
        <w:t>科学研究和技术服务业</w:t>
      </w:r>
      <w:r w:rsidR="003808CD" w:rsidRPr="005F6FA7">
        <w:rPr>
          <w:rFonts w:ascii="Times New Roman" w:eastAsia="仿宋_GB2312" w:hAnsi="Times New Roman" w:cs="Times New Roman" w:hint="eastAsia"/>
          <w:sz w:val="32"/>
          <w:szCs w:val="32"/>
        </w:rPr>
        <w:t>实现固定资产投资比上年增长</w:t>
      </w:r>
      <w:r w:rsidR="002A240E" w:rsidRPr="005F6FA7">
        <w:rPr>
          <w:rFonts w:ascii="Times New Roman" w:eastAsia="仿宋_GB2312" w:hAnsi="Times New Roman" w:cs="Times New Roman" w:hint="eastAsia"/>
          <w:sz w:val="32"/>
          <w:szCs w:val="32"/>
        </w:rPr>
        <w:t>3.7</w:t>
      </w:r>
      <w:r w:rsidR="002A240E" w:rsidRPr="005F6FA7">
        <w:rPr>
          <w:rFonts w:ascii="Times New Roman" w:eastAsia="仿宋_GB2312" w:hAnsi="Times New Roman" w:cs="Times New Roman" w:hint="eastAsia"/>
          <w:sz w:val="32"/>
          <w:szCs w:val="32"/>
        </w:rPr>
        <w:t>倍</w:t>
      </w:r>
      <w:r w:rsidR="003808CD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2A240E" w:rsidRPr="005F6FA7">
        <w:rPr>
          <w:rFonts w:ascii="Times New Roman" w:eastAsia="仿宋_GB2312" w:hAnsi="Times New Roman" w:cs="Times New Roman" w:hint="eastAsia"/>
          <w:sz w:val="32"/>
          <w:szCs w:val="32"/>
        </w:rPr>
        <w:t>1-11</w:t>
      </w:r>
      <w:r w:rsidR="002A240E" w:rsidRPr="005F6FA7">
        <w:rPr>
          <w:rFonts w:ascii="Times New Roman" w:eastAsia="仿宋_GB2312" w:hAnsi="Times New Roman" w:cs="Times New Roman" w:hint="eastAsia"/>
          <w:sz w:val="32"/>
          <w:szCs w:val="32"/>
        </w:rPr>
        <w:t>月，朝阳区大中型重点企业实现研发费用</w:t>
      </w:r>
      <w:r w:rsidR="002A240E" w:rsidRPr="005F6FA7">
        <w:rPr>
          <w:rFonts w:ascii="Times New Roman" w:eastAsia="仿宋_GB2312" w:hAnsi="Times New Roman" w:cs="Times New Roman" w:hint="eastAsia"/>
          <w:sz w:val="32"/>
          <w:szCs w:val="32"/>
        </w:rPr>
        <w:t>354.2</w:t>
      </w:r>
      <w:r w:rsidR="002A240E"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亿元，同比增长</w:t>
      </w:r>
      <w:r w:rsidR="002A240E" w:rsidRPr="005F6FA7">
        <w:rPr>
          <w:rFonts w:ascii="Times New Roman" w:eastAsia="仿宋_GB2312" w:hAnsi="Times New Roman" w:cs="Times New Roman" w:hint="eastAsia"/>
          <w:sz w:val="32"/>
          <w:szCs w:val="32"/>
        </w:rPr>
        <w:t>8.2%</w:t>
      </w:r>
      <w:r w:rsidR="002A240E" w:rsidRPr="005F6FA7">
        <w:rPr>
          <w:rFonts w:ascii="Times New Roman" w:eastAsia="仿宋_GB2312" w:hAnsi="Times New Roman" w:cs="Times New Roman" w:hint="eastAsia"/>
          <w:sz w:val="32"/>
          <w:szCs w:val="32"/>
        </w:rPr>
        <w:t>，高于全市</w:t>
      </w:r>
      <w:r w:rsidR="002A240E" w:rsidRPr="005F6FA7">
        <w:rPr>
          <w:rFonts w:ascii="Times New Roman" w:eastAsia="仿宋_GB2312" w:hAnsi="Times New Roman" w:cs="Times New Roman" w:hint="eastAsia"/>
          <w:sz w:val="32"/>
          <w:szCs w:val="32"/>
        </w:rPr>
        <w:t>1.4</w:t>
      </w:r>
      <w:r w:rsidR="002A240E" w:rsidRPr="005F6FA7">
        <w:rPr>
          <w:rFonts w:ascii="Times New Roman" w:eastAsia="仿宋_GB2312" w:hAnsi="Times New Roman" w:cs="Times New Roman" w:hint="eastAsia"/>
          <w:sz w:val="32"/>
          <w:szCs w:val="32"/>
        </w:rPr>
        <w:t>个百分点。全年共签订技术合同</w:t>
      </w:r>
      <w:r w:rsidR="0016105E" w:rsidRPr="005F6FA7">
        <w:rPr>
          <w:rFonts w:ascii="Times New Roman" w:eastAsia="仿宋_GB2312" w:hAnsi="Times New Roman" w:cs="Times New Roman" w:hint="eastAsia"/>
          <w:sz w:val="32"/>
          <w:szCs w:val="32"/>
        </w:rPr>
        <w:t>11510</w:t>
      </w:r>
      <w:r w:rsidR="002A240E" w:rsidRPr="005F6FA7">
        <w:rPr>
          <w:rFonts w:ascii="Times New Roman" w:eastAsia="仿宋_GB2312" w:hAnsi="Times New Roman" w:cs="Times New Roman" w:hint="eastAsia"/>
          <w:sz w:val="32"/>
          <w:szCs w:val="32"/>
        </w:rPr>
        <w:t>项，比上年增长</w:t>
      </w:r>
      <w:r w:rsidR="002A240E" w:rsidRPr="005F6FA7">
        <w:rPr>
          <w:rFonts w:ascii="Times New Roman" w:eastAsia="仿宋_GB2312" w:hAnsi="Times New Roman" w:cs="Times New Roman" w:hint="eastAsia"/>
          <w:sz w:val="32"/>
          <w:szCs w:val="32"/>
        </w:rPr>
        <w:t>11.1%</w:t>
      </w:r>
      <w:r w:rsidR="002A240E" w:rsidRPr="005F6FA7">
        <w:rPr>
          <w:rFonts w:ascii="Times New Roman" w:eastAsia="仿宋_GB2312" w:hAnsi="Times New Roman" w:cs="Times New Roman" w:hint="eastAsia"/>
          <w:sz w:val="32"/>
          <w:szCs w:val="32"/>
        </w:rPr>
        <w:t>，技术合同成交金额</w:t>
      </w:r>
      <w:r w:rsidR="0016105E" w:rsidRPr="005F6FA7">
        <w:rPr>
          <w:rFonts w:ascii="Times New Roman" w:eastAsia="仿宋_GB2312" w:hAnsi="Times New Roman" w:cs="Times New Roman" w:hint="eastAsia"/>
          <w:sz w:val="32"/>
          <w:szCs w:val="32"/>
        </w:rPr>
        <w:t>达到</w:t>
      </w:r>
      <w:r w:rsidR="0016105E" w:rsidRPr="005F6FA7">
        <w:rPr>
          <w:rFonts w:ascii="Times New Roman" w:eastAsia="仿宋_GB2312" w:hAnsi="Times New Roman" w:cs="Times New Roman" w:hint="eastAsia"/>
          <w:sz w:val="32"/>
          <w:szCs w:val="32"/>
        </w:rPr>
        <w:t>1277.0</w:t>
      </w:r>
      <w:r w:rsidR="0016105E" w:rsidRPr="005F6FA7">
        <w:rPr>
          <w:rFonts w:ascii="Times New Roman" w:eastAsia="仿宋_GB2312" w:hAnsi="Times New Roman" w:cs="Times New Roman" w:hint="eastAsia"/>
          <w:sz w:val="32"/>
          <w:szCs w:val="32"/>
        </w:rPr>
        <w:t>亿元</w:t>
      </w:r>
      <w:r w:rsidR="002A240E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E1D75" w:rsidRPr="005F6FA7" w:rsidRDefault="002E7EC0" w:rsidP="00BE1D7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美好生活</w:t>
      </w:r>
      <w:r w:rsidR="00BE1D75" w:rsidRPr="005F6FA7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DA5F33" w:rsidRPr="005F6FA7">
        <w:rPr>
          <w:rFonts w:ascii="Times New Roman" w:eastAsia="仿宋_GB2312" w:hAnsi="Times New Roman" w:cs="Times New Roman" w:hint="eastAsia"/>
          <w:sz w:val="32"/>
          <w:szCs w:val="32"/>
        </w:rPr>
        <w:t>空气质量二级及好于二级的天数目标完成率为</w:t>
      </w:r>
      <w:r w:rsidR="00DA5F33" w:rsidRPr="005F6FA7">
        <w:rPr>
          <w:rFonts w:ascii="Times New Roman" w:eastAsia="仿宋_GB2312" w:hAnsi="Times New Roman" w:cs="Times New Roman" w:hint="eastAsia"/>
          <w:sz w:val="32"/>
          <w:szCs w:val="32"/>
        </w:rPr>
        <w:t>79.8%</w:t>
      </w:r>
      <w:r w:rsidR="005F6FA7" w:rsidRPr="005F6FA7">
        <w:rPr>
          <w:rFonts w:ascii="Times New Roman" w:eastAsia="仿宋_GB2312" w:hAnsi="Times New Roman" w:cs="Times New Roman" w:hint="eastAsia"/>
          <w:sz w:val="32"/>
          <w:szCs w:val="32"/>
        </w:rPr>
        <w:t>，比上年提升</w:t>
      </w:r>
      <w:r w:rsidR="005F6FA7" w:rsidRPr="005F6FA7">
        <w:rPr>
          <w:rFonts w:ascii="Times New Roman" w:eastAsia="仿宋_GB2312" w:hAnsi="Times New Roman" w:cs="Times New Roman" w:hint="eastAsia"/>
          <w:sz w:val="32"/>
          <w:szCs w:val="32"/>
        </w:rPr>
        <w:t>3.1</w:t>
      </w:r>
      <w:r w:rsidR="005F6FA7" w:rsidRPr="005F6FA7">
        <w:rPr>
          <w:rFonts w:ascii="Times New Roman" w:eastAsia="仿宋_GB2312" w:hAnsi="Times New Roman" w:cs="Times New Roman" w:hint="eastAsia"/>
          <w:sz w:val="32"/>
          <w:szCs w:val="32"/>
        </w:rPr>
        <w:t>个百分点</w:t>
      </w:r>
      <w:r w:rsidR="00706EC7" w:rsidRPr="005F6FA7">
        <w:rPr>
          <w:rFonts w:ascii="Times New Roman" w:eastAsia="仿宋_GB2312" w:hAnsi="Times New Roman" w:cs="Times New Roman" w:hint="eastAsia"/>
          <w:sz w:val="32"/>
          <w:szCs w:val="32"/>
        </w:rPr>
        <w:t>；考核断面水质达标率</w:t>
      </w:r>
      <w:r w:rsidR="00706EC7" w:rsidRPr="005F6FA7">
        <w:rPr>
          <w:rFonts w:ascii="Times New Roman" w:eastAsia="仿宋_GB2312" w:hAnsi="Times New Roman" w:cs="Times New Roman" w:hint="eastAsia"/>
          <w:sz w:val="32"/>
          <w:szCs w:val="32"/>
        </w:rPr>
        <w:t>100.0%</w:t>
      </w:r>
      <w:r w:rsidR="00DA5F33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3808CD" w:rsidRPr="005F6FA7">
        <w:rPr>
          <w:rFonts w:ascii="Times New Roman" w:eastAsia="仿宋_GB2312" w:hAnsi="Times New Roman" w:cs="Times New Roman" w:hint="eastAsia"/>
          <w:sz w:val="32"/>
          <w:szCs w:val="32"/>
        </w:rPr>
        <w:t>全区</w:t>
      </w:r>
      <w:r w:rsidR="00BE1D75" w:rsidRPr="005F6FA7">
        <w:rPr>
          <w:rFonts w:ascii="Times New Roman" w:eastAsia="仿宋_GB2312" w:hAnsi="Times New Roman" w:cs="Times New Roman" w:hint="eastAsia"/>
          <w:sz w:val="32"/>
          <w:szCs w:val="32"/>
        </w:rPr>
        <w:t>每千常住人口</w:t>
      </w:r>
      <w:r w:rsidR="003808CD" w:rsidRPr="005F6FA7">
        <w:rPr>
          <w:rFonts w:ascii="Times New Roman" w:eastAsia="仿宋_GB2312" w:hAnsi="Times New Roman" w:cs="Times New Roman" w:hint="eastAsia"/>
          <w:sz w:val="32"/>
          <w:szCs w:val="32"/>
        </w:rPr>
        <w:t>卫生机构</w:t>
      </w:r>
      <w:r w:rsidR="00BE1D75" w:rsidRPr="005F6FA7">
        <w:rPr>
          <w:rFonts w:ascii="Times New Roman" w:eastAsia="仿宋_GB2312" w:hAnsi="Times New Roman" w:cs="Times New Roman" w:hint="eastAsia"/>
          <w:sz w:val="32"/>
          <w:szCs w:val="32"/>
        </w:rPr>
        <w:t>床位数</w:t>
      </w:r>
      <w:r w:rsidR="00DA5F33" w:rsidRPr="005F6FA7">
        <w:rPr>
          <w:rFonts w:ascii="Times New Roman" w:eastAsia="仿宋_GB2312" w:hAnsi="Times New Roman" w:cs="Times New Roman" w:hint="eastAsia"/>
          <w:sz w:val="32"/>
          <w:szCs w:val="32"/>
        </w:rPr>
        <w:t>8.5</w:t>
      </w:r>
      <w:r w:rsidR="00DA5F33" w:rsidRPr="005F6FA7">
        <w:rPr>
          <w:rFonts w:ascii="Times New Roman" w:eastAsia="仿宋_GB2312" w:hAnsi="Times New Roman" w:cs="Times New Roman" w:hint="eastAsia"/>
          <w:sz w:val="32"/>
          <w:szCs w:val="32"/>
        </w:rPr>
        <w:t>张，</w:t>
      </w:r>
      <w:r w:rsidR="00D44876" w:rsidRPr="005F6FA7">
        <w:rPr>
          <w:rFonts w:ascii="Times New Roman" w:eastAsia="仿宋_GB2312" w:hAnsi="Times New Roman" w:cs="Times New Roman" w:hint="eastAsia"/>
          <w:sz w:val="32"/>
          <w:szCs w:val="32"/>
        </w:rPr>
        <w:t>比上年</w:t>
      </w:r>
      <w:r w:rsidR="005F6FA7" w:rsidRPr="005F6FA7">
        <w:rPr>
          <w:rFonts w:ascii="Times New Roman" w:eastAsia="仿宋_GB2312" w:hAnsi="Times New Roman" w:cs="Times New Roman" w:hint="eastAsia"/>
          <w:sz w:val="32"/>
          <w:szCs w:val="32"/>
        </w:rPr>
        <w:t>增加</w:t>
      </w:r>
      <w:r w:rsidR="005F6FA7" w:rsidRPr="005F6FA7">
        <w:rPr>
          <w:rFonts w:ascii="Times New Roman" w:eastAsia="仿宋_GB2312" w:hAnsi="Times New Roman" w:cs="Times New Roman" w:hint="eastAsia"/>
          <w:sz w:val="32"/>
          <w:szCs w:val="32"/>
        </w:rPr>
        <w:t>0.4</w:t>
      </w:r>
      <w:r w:rsidR="005F6FA7" w:rsidRPr="005F6FA7">
        <w:rPr>
          <w:rFonts w:ascii="Times New Roman" w:eastAsia="仿宋_GB2312" w:hAnsi="Times New Roman" w:cs="Times New Roman" w:hint="eastAsia"/>
          <w:sz w:val="32"/>
          <w:szCs w:val="32"/>
        </w:rPr>
        <w:t>张</w:t>
      </w:r>
      <w:r w:rsidR="00BE1D75" w:rsidRPr="005F6FA7">
        <w:rPr>
          <w:rFonts w:ascii="Times New Roman" w:eastAsia="仿宋_GB2312" w:hAnsi="Times New Roman" w:cs="Times New Roman" w:hint="eastAsia"/>
          <w:sz w:val="32"/>
          <w:szCs w:val="32"/>
        </w:rPr>
        <w:t>，每千常住人口执业（助理）医师数</w:t>
      </w:r>
      <w:r w:rsidR="00DA5F33" w:rsidRPr="005F6FA7">
        <w:rPr>
          <w:rFonts w:ascii="Times New Roman" w:eastAsia="仿宋_GB2312" w:hAnsi="Times New Roman" w:cs="Times New Roman" w:hint="eastAsia"/>
          <w:sz w:val="32"/>
          <w:szCs w:val="32"/>
        </w:rPr>
        <w:t>8.1</w:t>
      </w:r>
      <w:r w:rsidR="005F6FA7" w:rsidRPr="005F6FA7">
        <w:rPr>
          <w:rFonts w:ascii="Times New Roman" w:eastAsia="仿宋_GB2312" w:hAnsi="Times New Roman" w:cs="Times New Roman" w:hint="eastAsia"/>
          <w:sz w:val="32"/>
          <w:szCs w:val="32"/>
        </w:rPr>
        <w:t>人，增加</w:t>
      </w:r>
      <w:r w:rsidR="005F6FA7" w:rsidRPr="005F6FA7">
        <w:rPr>
          <w:rFonts w:ascii="Times New Roman" w:eastAsia="仿宋_GB2312" w:hAnsi="Times New Roman" w:cs="Times New Roman" w:hint="eastAsia"/>
          <w:sz w:val="32"/>
          <w:szCs w:val="32"/>
        </w:rPr>
        <w:t>0.8</w:t>
      </w:r>
      <w:r w:rsidR="005F6FA7" w:rsidRPr="005F6FA7">
        <w:rPr>
          <w:rFonts w:ascii="Times New Roman" w:eastAsia="仿宋_GB2312" w:hAnsi="Times New Roman" w:cs="Times New Roman" w:hint="eastAsia"/>
          <w:sz w:val="32"/>
          <w:szCs w:val="32"/>
        </w:rPr>
        <w:t>人</w:t>
      </w:r>
      <w:r w:rsidR="00BE1D75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F71EBF" w:rsidRPr="005F6FA7">
        <w:rPr>
          <w:rFonts w:ascii="Times New Roman" w:eastAsia="仿宋_GB2312" w:hAnsi="Times New Roman" w:cs="Times New Roman" w:hint="eastAsia"/>
          <w:sz w:val="32"/>
          <w:szCs w:val="32"/>
        </w:rPr>
        <w:t>3-6</w:t>
      </w:r>
      <w:r w:rsidR="00F71EBF" w:rsidRPr="005F6FA7">
        <w:rPr>
          <w:rFonts w:ascii="Times New Roman" w:eastAsia="仿宋_GB2312" w:hAnsi="Times New Roman" w:cs="Times New Roman" w:hint="eastAsia"/>
          <w:sz w:val="32"/>
          <w:szCs w:val="32"/>
        </w:rPr>
        <w:t>岁儿童入园率</w:t>
      </w:r>
      <w:r w:rsidR="00F71EBF" w:rsidRPr="005F6FA7">
        <w:rPr>
          <w:rFonts w:ascii="Times New Roman" w:eastAsia="仿宋_GB2312" w:hAnsi="Times New Roman" w:cs="Times New Roman" w:hint="eastAsia"/>
          <w:sz w:val="32"/>
          <w:szCs w:val="32"/>
        </w:rPr>
        <w:t>100%</w:t>
      </w:r>
      <w:r w:rsidR="00F71EBF" w:rsidRPr="005F6FA7">
        <w:rPr>
          <w:rFonts w:ascii="Times New Roman" w:eastAsia="仿宋_GB2312" w:hAnsi="Times New Roman" w:cs="Times New Roman" w:hint="eastAsia"/>
          <w:sz w:val="32"/>
          <w:szCs w:val="32"/>
        </w:rPr>
        <w:t>，义务教育入学率</w:t>
      </w:r>
      <w:r w:rsidR="00F71EBF" w:rsidRPr="005F6FA7">
        <w:rPr>
          <w:rFonts w:ascii="Times New Roman" w:eastAsia="仿宋_GB2312" w:hAnsi="Times New Roman" w:cs="Times New Roman" w:hint="eastAsia"/>
          <w:sz w:val="32"/>
          <w:szCs w:val="32"/>
        </w:rPr>
        <w:t>100%</w:t>
      </w:r>
      <w:r w:rsidR="003F23EE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D56DA" w:rsidRPr="005F6FA7" w:rsidRDefault="006D56DA" w:rsidP="00225E86">
      <w:pPr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5F6FA7">
        <w:rPr>
          <w:rFonts w:ascii="Times New Roman" w:eastAsia="黑体" w:hAnsi="Times New Roman" w:cs="Times New Roman" w:hint="eastAsia"/>
          <w:sz w:val="32"/>
          <w:szCs w:val="32"/>
        </w:rPr>
        <w:t>二、固定资产投资和房地产开发</w:t>
      </w:r>
    </w:p>
    <w:p w:rsidR="006D56DA" w:rsidRPr="005F6FA7" w:rsidRDefault="006D56DA" w:rsidP="00225E8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F6FA7">
        <w:rPr>
          <w:rFonts w:ascii="Times New Roman" w:eastAsia="楷体_GB2312" w:hAnsi="Times New Roman" w:cs="Times New Roman" w:hint="eastAsia"/>
          <w:sz w:val="32"/>
          <w:szCs w:val="32"/>
        </w:rPr>
        <w:t>◇固定资产投资</w:t>
      </w:r>
    </w:p>
    <w:p w:rsidR="0028001D" w:rsidRPr="005F6FA7" w:rsidRDefault="006D56DA" w:rsidP="00D8003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全年固定资产投资（不含农户）比上年</w:t>
      </w:r>
      <w:r w:rsidR="006412CD" w:rsidRPr="005F6FA7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9C5C63" w:rsidRPr="005F6FA7">
        <w:rPr>
          <w:rFonts w:ascii="Times New Roman" w:eastAsia="仿宋_GB2312" w:hAnsi="Times New Roman" w:cs="Times New Roman" w:hint="eastAsia"/>
          <w:sz w:val="32"/>
          <w:szCs w:val="32"/>
        </w:rPr>
        <w:t>7.0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847E9B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91563C" w:rsidRPr="005F6FA7">
        <w:rPr>
          <w:rFonts w:ascii="Times New Roman" w:eastAsia="仿宋_GB2312" w:hAnsi="Times New Roman" w:cs="Times New Roman" w:hint="eastAsia"/>
          <w:sz w:val="32"/>
          <w:szCs w:val="32"/>
        </w:rPr>
        <w:t>其中，建安投资</w:t>
      </w:r>
      <w:r w:rsidR="009C5C63" w:rsidRPr="005F6FA7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9C5C63" w:rsidRPr="005F6FA7">
        <w:rPr>
          <w:rFonts w:ascii="Times New Roman" w:eastAsia="仿宋_GB2312" w:hAnsi="Times New Roman" w:cs="Times New Roman" w:hint="eastAsia"/>
          <w:sz w:val="32"/>
          <w:szCs w:val="32"/>
        </w:rPr>
        <w:t>11.0</w:t>
      </w:r>
      <w:r w:rsidR="00B76001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B76001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262F6A" w:rsidRPr="005F6FA7">
        <w:rPr>
          <w:rFonts w:ascii="Times New Roman" w:eastAsia="仿宋_GB2312" w:hAnsi="Times New Roman" w:cs="Times New Roman" w:hint="eastAsia"/>
          <w:sz w:val="32"/>
          <w:szCs w:val="32"/>
        </w:rPr>
        <w:t>基础设施投资</w:t>
      </w:r>
      <w:r w:rsidR="006412CD" w:rsidRPr="005F6FA7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9C5C63" w:rsidRPr="005F6FA7">
        <w:rPr>
          <w:rFonts w:ascii="Times New Roman" w:eastAsia="仿宋_GB2312" w:hAnsi="Times New Roman" w:cs="Times New Roman" w:hint="eastAsia"/>
          <w:sz w:val="32"/>
          <w:szCs w:val="32"/>
        </w:rPr>
        <w:t>7.3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847E9B" w:rsidRPr="005F6FA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D80037" w:rsidRPr="005F6FA7">
        <w:rPr>
          <w:rFonts w:ascii="Times New Roman" w:eastAsia="仿宋_GB2312" w:hAnsi="Times New Roman" w:cs="Times New Roman" w:hint="eastAsia"/>
          <w:sz w:val="32"/>
          <w:szCs w:val="32"/>
        </w:rPr>
        <w:t>其中，</w:t>
      </w:r>
      <w:r w:rsidR="0091563C" w:rsidRPr="005F6FA7">
        <w:rPr>
          <w:rFonts w:ascii="Times New Roman" w:eastAsia="仿宋_GB2312" w:hAnsi="Times New Roman" w:cs="Times New Roman" w:hint="eastAsia"/>
          <w:sz w:val="32"/>
          <w:szCs w:val="32"/>
        </w:rPr>
        <w:t>交通运输领域完成投资</w:t>
      </w:r>
      <w:r w:rsidR="00110A40" w:rsidRPr="005F6FA7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110A40" w:rsidRPr="005F6FA7">
        <w:rPr>
          <w:rFonts w:ascii="Times New Roman" w:eastAsia="仿宋_GB2312" w:hAnsi="Times New Roman" w:cs="Times New Roman" w:hint="eastAsia"/>
          <w:sz w:val="32"/>
          <w:szCs w:val="32"/>
        </w:rPr>
        <w:t>22.1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4278CA" w:rsidRPr="005F6FA7">
        <w:rPr>
          <w:rFonts w:ascii="Times New Roman" w:eastAsia="仿宋_GB2312" w:hAnsi="Times New Roman" w:cs="Times New Roman" w:hint="eastAsia"/>
          <w:sz w:val="32"/>
          <w:szCs w:val="32"/>
        </w:rPr>
        <w:t>，公共服务业领域完成投资增长</w:t>
      </w:r>
      <w:r w:rsidR="00110A40" w:rsidRPr="005F6FA7">
        <w:rPr>
          <w:rFonts w:ascii="Times New Roman" w:eastAsia="仿宋_GB2312" w:hAnsi="Times New Roman" w:cs="Times New Roman" w:hint="eastAsia"/>
          <w:sz w:val="32"/>
          <w:szCs w:val="32"/>
        </w:rPr>
        <w:t>70.4</w:t>
      </w:r>
      <w:r w:rsidR="004278CA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C61621" w:rsidRPr="005F6FA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110A40" w:rsidRPr="005F6FA7">
        <w:rPr>
          <w:rFonts w:ascii="Times New Roman" w:eastAsia="仿宋_GB2312" w:hAnsi="Times New Roman" w:cs="Times New Roman" w:hint="eastAsia"/>
          <w:sz w:val="32"/>
          <w:szCs w:val="32"/>
        </w:rPr>
        <w:t>水利</w:t>
      </w:r>
      <w:r w:rsidR="00C61621" w:rsidRPr="005F6FA7">
        <w:rPr>
          <w:rFonts w:ascii="Times New Roman" w:eastAsia="仿宋_GB2312" w:hAnsi="Times New Roman" w:cs="Times New Roman" w:hint="eastAsia"/>
          <w:sz w:val="32"/>
          <w:szCs w:val="32"/>
        </w:rPr>
        <w:t>领域完成投资增长</w:t>
      </w:r>
      <w:r w:rsidR="00110A40" w:rsidRPr="005F6FA7">
        <w:rPr>
          <w:rFonts w:ascii="Times New Roman" w:eastAsia="仿宋_GB2312" w:hAnsi="Times New Roman" w:cs="Times New Roman" w:hint="eastAsia"/>
          <w:sz w:val="32"/>
          <w:szCs w:val="32"/>
        </w:rPr>
        <w:t>21.8</w:t>
      </w:r>
      <w:r w:rsidR="00110A40" w:rsidRPr="005F6FA7">
        <w:rPr>
          <w:rFonts w:ascii="Times New Roman" w:eastAsia="仿宋_GB2312" w:hAnsi="Times New Roman" w:cs="Times New Roman" w:hint="eastAsia"/>
          <w:sz w:val="32"/>
          <w:szCs w:val="32"/>
        </w:rPr>
        <w:t>倍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D56DA" w:rsidRPr="005F6FA7" w:rsidRDefault="006D56DA" w:rsidP="00225E8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F6FA7">
        <w:rPr>
          <w:rFonts w:ascii="Times New Roman" w:eastAsia="楷体_GB2312" w:hAnsi="Times New Roman" w:cs="Times New Roman" w:hint="eastAsia"/>
          <w:sz w:val="32"/>
          <w:szCs w:val="32"/>
        </w:rPr>
        <w:t>◇房地产开发</w:t>
      </w:r>
    </w:p>
    <w:p w:rsidR="006D56DA" w:rsidRPr="005F6FA7" w:rsidRDefault="00EE7DFB" w:rsidP="0076623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全年房地产开发投资比上年</w:t>
      </w:r>
      <w:r w:rsidR="009C5C63" w:rsidRPr="005F6FA7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9C5C63" w:rsidRPr="005F6FA7">
        <w:rPr>
          <w:rFonts w:ascii="Times New Roman" w:eastAsia="仿宋_GB2312" w:hAnsi="Times New Roman" w:cs="Times New Roman" w:hint="eastAsia"/>
          <w:sz w:val="32"/>
          <w:szCs w:val="32"/>
        </w:rPr>
        <w:t>2.8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6D56DA" w:rsidRPr="005F6FA7">
        <w:rPr>
          <w:rFonts w:ascii="Times New Roman" w:eastAsia="仿宋_GB2312" w:hAnsi="Times New Roman" w:cs="Times New Roman" w:hint="eastAsia"/>
          <w:sz w:val="32"/>
          <w:szCs w:val="32"/>
        </w:rPr>
        <w:t>房屋施工面积</w:t>
      </w:r>
      <w:r w:rsidR="009C5C63" w:rsidRPr="005F6FA7">
        <w:rPr>
          <w:rFonts w:ascii="Times New Roman" w:eastAsia="仿宋_GB2312" w:hAnsi="Times New Roman" w:cs="Times New Roman" w:hint="eastAsia"/>
          <w:sz w:val="32"/>
          <w:szCs w:val="32"/>
        </w:rPr>
        <w:t>1887.9</w:t>
      </w:r>
      <w:r w:rsidR="00262F6A" w:rsidRPr="005F6FA7">
        <w:rPr>
          <w:rFonts w:ascii="Times New Roman" w:eastAsia="仿宋_GB2312" w:hAnsi="Times New Roman" w:cs="Times New Roman" w:hint="eastAsia"/>
          <w:sz w:val="32"/>
          <w:szCs w:val="32"/>
        </w:rPr>
        <w:t>万平方米，</w:t>
      </w:r>
      <w:r w:rsidR="009C5C63" w:rsidRPr="005F6FA7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9C5C63" w:rsidRPr="005F6FA7">
        <w:rPr>
          <w:rFonts w:ascii="Times New Roman" w:eastAsia="仿宋_GB2312" w:hAnsi="Times New Roman" w:cs="Times New Roman" w:hint="eastAsia"/>
          <w:sz w:val="32"/>
          <w:szCs w:val="32"/>
        </w:rPr>
        <w:t>8.7</w:t>
      </w:r>
      <w:r w:rsidR="006D56DA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6D56DA" w:rsidRPr="005F6FA7">
        <w:rPr>
          <w:rFonts w:ascii="Times New Roman" w:eastAsia="仿宋_GB2312" w:hAnsi="Times New Roman" w:cs="Times New Roman" w:hint="eastAsia"/>
          <w:sz w:val="32"/>
          <w:szCs w:val="32"/>
        </w:rPr>
        <w:t>；房屋竣工面积</w:t>
      </w:r>
      <w:r w:rsidR="009C5C63" w:rsidRPr="005F6FA7">
        <w:rPr>
          <w:rFonts w:ascii="Times New Roman" w:eastAsia="仿宋_GB2312" w:hAnsi="Times New Roman" w:cs="Times New Roman" w:hint="eastAsia"/>
          <w:sz w:val="32"/>
          <w:szCs w:val="32"/>
        </w:rPr>
        <w:t>225.4</w:t>
      </w:r>
      <w:r w:rsidR="009B2960" w:rsidRPr="005F6FA7">
        <w:rPr>
          <w:rFonts w:ascii="Times New Roman" w:eastAsia="仿宋_GB2312" w:hAnsi="Times New Roman" w:cs="Times New Roman" w:hint="eastAsia"/>
          <w:sz w:val="32"/>
          <w:szCs w:val="32"/>
        </w:rPr>
        <w:t>万平方米，</w:t>
      </w:r>
      <w:r w:rsidR="004278CA" w:rsidRPr="005F6FA7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9C5C63" w:rsidRPr="005F6FA7">
        <w:rPr>
          <w:rFonts w:ascii="Times New Roman" w:eastAsia="仿宋_GB2312" w:hAnsi="Times New Roman" w:cs="Times New Roman" w:hint="eastAsia"/>
          <w:sz w:val="32"/>
          <w:szCs w:val="32"/>
        </w:rPr>
        <w:t>9.5%</w:t>
      </w:r>
      <w:r w:rsidR="008350B0" w:rsidRPr="005F6FA7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6D56DA" w:rsidRPr="005F6FA7">
        <w:rPr>
          <w:rFonts w:ascii="Times New Roman" w:eastAsia="仿宋_GB2312" w:hAnsi="Times New Roman" w:cs="Times New Roman" w:hint="eastAsia"/>
          <w:sz w:val="32"/>
          <w:szCs w:val="32"/>
        </w:rPr>
        <w:t>商品房销售面积</w:t>
      </w:r>
      <w:r w:rsidR="009C5C63" w:rsidRPr="005F6FA7">
        <w:rPr>
          <w:rFonts w:ascii="Times New Roman" w:eastAsia="仿宋_GB2312" w:hAnsi="Times New Roman" w:cs="Times New Roman" w:hint="eastAsia"/>
          <w:sz w:val="32"/>
          <w:szCs w:val="32"/>
        </w:rPr>
        <w:t>136.3</w:t>
      </w:r>
      <w:r w:rsidR="009B2960" w:rsidRPr="005F6FA7">
        <w:rPr>
          <w:rFonts w:ascii="Times New Roman" w:eastAsia="仿宋_GB2312" w:hAnsi="Times New Roman" w:cs="Times New Roman" w:hint="eastAsia"/>
          <w:sz w:val="32"/>
          <w:szCs w:val="32"/>
        </w:rPr>
        <w:t>万平方米，</w:t>
      </w:r>
      <w:r w:rsidR="009C5C63" w:rsidRPr="005F6FA7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9C5C63" w:rsidRPr="005F6FA7">
        <w:rPr>
          <w:rFonts w:ascii="Times New Roman" w:eastAsia="仿宋_GB2312" w:hAnsi="Times New Roman" w:cs="Times New Roman" w:hint="eastAsia"/>
          <w:sz w:val="32"/>
          <w:szCs w:val="32"/>
        </w:rPr>
        <w:t>10.0</w:t>
      </w:r>
      <w:r w:rsidR="006D56DA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6D56DA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D56DA" w:rsidRPr="005F6FA7" w:rsidRDefault="006D56DA" w:rsidP="00225E86">
      <w:pPr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5F6FA7">
        <w:rPr>
          <w:rFonts w:ascii="Times New Roman" w:eastAsia="黑体" w:hAnsi="Times New Roman" w:cs="Times New Roman" w:hint="eastAsia"/>
          <w:sz w:val="32"/>
          <w:szCs w:val="32"/>
        </w:rPr>
        <w:t>三、市场消费</w:t>
      </w:r>
    </w:p>
    <w:p w:rsidR="006D56DA" w:rsidRPr="005F6FA7" w:rsidRDefault="0028001D" w:rsidP="00025F1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全年</w:t>
      </w:r>
      <w:r w:rsidR="006D56DA" w:rsidRPr="005F6FA7">
        <w:rPr>
          <w:rFonts w:ascii="Times New Roman" w:eastAsia="仿宋_GB2312" w:hAnsi="Times New Roman" w:cs="Times New Roman" w:hint="eastAsia"/>
          <w:sz w:val="32"/>
          <w:szCs w:val="32"/>
        </w:rPr>
        <w:t>实现社会消费品零售</w:t>
      </w:r>
      <w:r w:rsidR="00B742F8" w:rsidRPr="005F6FA7">
        <w:rPr>
          <w:rFonts w:ascii="Times New Roman" w:eastAsia="仿宋_GB2312" w:hAnsi="Times New Roman" w:cs="Times New Roman" w:hint="eastAsia"/>
          <w:sz w:val="32"/>
          <w:szCs w:val="32"/>
        </w:rPr>
        <w:t>总</w:t>
      </w:r>
      <w:r w:rsidR="006D56DA" w:rsidRPr="005F6FA7">
        <w:rPr>
          <w:rFonts w:ascii="Times New Roman" w:eastAsia="仿宋_GB2312" w:hAnsi="Times New Roman" w:cs="Times New Roman" w:hint="eastAsia"/>
          <w:sz w:val="32"/>
          <w:szCs w:val="32"/>
        </w:rPr>
        <w:t>额</w:t>
      </w:r>
      <w:r w:rsidR="00DF7081">
        <w:rPr>
          <w:rFonts w:ascii="Times New Roman" w:eastAsia="仿宋_GB2312" w:hAnsi="Times New Roman" w:cs="Times New Roman" w:hint="eastAsia"/>
          <w:sz w:val="32"/>
          <w:szCs w:val="32"/>
        </w:rPr>
        <w:t>2653.8</w:t>
      </w:r>
      <w:r w:rsidR="009B2960"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B742F8" w:rsidRPr="005F6FA7">
        <w:rPr>
          <w:rFonts w:ascii="Times New Roman" w:eastAsia="仿宋_GB2312" w:hAnsi="Times New Roman" w:cs="Times New Roman" w:hint="eastAsia"/>
          <w:sz w:val="32"/>
          <w:szCs w:val="32"/>
        </w:rPr>
        <w:t>比上年</w:t>
      </w:r>
      <w:r w:rsidR="000048D2" w:rsidRPr="005F6FA7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0048D2" w:rsidRPr="005F6FA7">
        <w:rPr>
          <w:rFonts w:ascii="Times New Roman" w:eastAsia="仿宋_GB2312" w:hAnsi="Times New Roman" w:cs="Times New Roman" w:hint="eastAsia"/>
          <w:sz w:val="32"/>
          <w:szCs w:val="32"/>
        </w:rPr>
        <w:t>4.1</w:t>
      </w:r>
      <w:r w:rsidR="006D56DA" w:rsidRPr="005F6FA7">
        <w:rPr>
          <w:rFonts w:ascii="Times New Roman" w:eastAsia="仿宋_GB2312" w:hAnsi="Times New Roman" w:cs="Times New Roman"/>
          <w:sz w:val="32"/>
          <w:szCs w:val="32"/>
        </w:rPr>
        <w:t>%</w:t>
      </w:r>
      <w:r w:rsidR="00C2067C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CF48CF" w:rsidRPr="00CF48CF">
        <w:rPr>
          <w:rFonts w:ascii="Times New Roman" w:eastAsia="仿宋_GB2312" w:hAnsi="Times New Roman" w:cs="Times New Roman" w:hint="eastAsia"/>
          <w:sz w:val="32"/>
          <w:szCs w:val="32"/>
        </w:rPr>
        <w:t>持续推进国际消费中心城市建设，全年新增首店数量</w:t>
      </w:r>
      <w:r w:rsidR="00CF48CF" w:rsidRPr="00CF48CF">
        <w:rPr>
          <w:rFonts w:ascii="Times New Roman" w:eastAsia="仿宋_GB2312" w:hAnsi="Times New Roman" w:cs="Times New Roman" w:hint="eastAsia"/>
          <w:sz w:val="32"/>
          <w:szCs w:val="32"/>
        </w:rPr>
        <w:t>360</w:t>
      </w:r>
      <w:r w:rsidR="00CF48CF" w:rsidRPr="00CF48CF">
        <w:rPr>
          <w:rFonts w:ascii="Times New Roman" w:eastAsia="仿宋_GB2312" w:hAnsi="Times New Roman" w:cs="Times New Roman" w:hint="eastAsia"/>
          <w:sz w:val="32"/>
          <w:szCs w:val="32"/>
        </w:rPr>
        <w:t>家，年末全区共有离境退税商店</w:t>
      </w:r>
      <w:r w:rsidR="00CF48CF" w:rsidRPr="00CF48CF">
        <w:rPr>
          <w:rFonts w:ascii="Times New Roman" w:eastAsia="仿宋_GB2312" w:hAnsi="Times New Roman" w:cs="Times New Roman" w:hint="eastAsia"/>
          <w:sz w:val="32"/>
          <w:szCs w:val="32"/>
        </w:rPr>
        <w:t>322</w:t>
      </w:r>
      <w:r w:rsidR="00CF48CF" w:rsidRPr="00CF48CF">
        <w:rPr>
          <w:rFonts w:ascii="Times New Roman" w:eastAsia="仿宋_GB2312" w:hAnsi="Times New Roman" w:cs="Times New Roman" w:hint="eastAsia"/>
          <w:sz w:val="32"/>
          <w:szCs w:val="32"/>
        </w:rPr>
        <w:t>家。</w:t>
      </w:r>
    </w:p>
    <w:p w:rsidR="001967E9" w:rsidRDefault="001967E9">
      <w:pPr>
        <w:widowControl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br w:type="page"/>
      </w:r>
    </w:p>
    <w:p w:rsidR="0076623A" w:rsidRPr="005F6FA7" w:rsidRDefault="0076623A" w:rsidP="00EA4DF7">
      <w:pPr>
        <w:spacing w:line="560" w:lineRule="exact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5F6FA7">
        <w:rPr>
          <w:rFonts w:ascii="Times New Roman" w:eastAsia="宋体" w:hAnsi="Times New Roman" w:cs="Times New Roman" w:hint="eastAsia"/>
          <w:b/>
          <w:sz w:val="28"/>
          <w:szCs w:val="28"/>
        </w:rPr>
        <w:lastRenderedPageBreak/>
        <w:t>图</w:t>
      </w:r>
      <w:r w:rsidR="006B2403"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>3</w:t>
      </w:r>
      <w:r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　</w:t>
      </w:r>
      <w:r w:rsidR="00FC41DC"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>2020</w:t>
      </w:r>
      <w:r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>-</w:t>
      </w:r>
      <w:r w:rsidR="001C3F05"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>2024</w:t>
      </w:r>
      <w:r w:rsidR="00A37EF1"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>年</w:t>
      </w:r>
      <w:r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>社会消费品零售</w:t>
      </w:r>
      <w:r w:rsidR="00B742F8"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>总</w:t>
      </w:r>
      <w:r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>额</w:t>
      </w:r>
    </w:p>
    <w:p w:rsidR="0076623A" w:rsidRPr="005F6FA7" w:rsidRDefault="0076623A" w:rsidP="00CC780D">
      <w:pPr>
        <w:spacing w:line="560" w:lineRule="exact"/>
        <w:jc w:val="right"/>
        <w:rPr>
          <w:rFonts w:ascii="Times New Roman" w:eastAsia="宋体" w:hAnsi="Times New Roman" w:cs="Times New Roman"/>
          <w:sz w:val="28"/>
          <w:szCs w:val="28"/>
        </w:rPr>
      </w:pPr>
      <w:r w:rsidRPr="005F6FA7">
        <w:rPr>
          <w:rFonts w:ascii="Times New Roman" w:eastAsia="宋体" w:hAnsi="Times New Roman" w:cs="Times New Roman" w:hint="eastAsia"/>
          <w:sz w:val="28"/>
          <w:szCs w:val="28"/>
        </w:rPr>
        <w:t>单位：亿元</w:t>
      </w:r>
    </w:p>
    <w:p w:rsidR="0076623A" w:rsidRPr="005F6FA7" w:rsidRDefault="00F445C9" w:rsidP="0076623A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4152900" cy="2560320"/>
            <wp:effectExtent l="0" t="0" r="0" b="0"/>
            <wp:docPr id="8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D56DA" w:rsidRPr="005F6FA7" w:rsidRDefault="006D56DA" w:rsidP="00225E86">
      <w:pPr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5F6FA7">
        <w:rPr>
          <w:rFonts w:ascii="Times New Roman" w:eastAsia="黑体" w:hAnsi="Times New Roman" w:cs="Times New Roman" w:hint="eastAsia"/>
          <w:sz w:val="32"/>
          <w:szCs w:val="32"/>
        </w:rPr>
        <w:t>四、对外经济</w:t>
      </w:r>
    </w:p>
    <w:p w:rsidR="006D56DA" w:rsidRPr="005F6FA7" w:rsidRDefault="006D56DA" w:rsidP="00225E8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全年实现进出口总额</w:t>
      </w:r>
      <w:r w:rsidR="00F4657B" w:rsidRPr="005F6FA7">
        <w:rPr>
          <w:rFonts w:ascii="Times New Roman" w:eastAsia="仿宋_GB2312" w:hAnsi="Times New Roman" w:cs="Times New Roman" w:hint="eastAsia"/>
          <w:sz w:val="32"/>
          <w:szCs w:val="32"/>
        </w:rPr>
        <w:t>15592.6</w:t>
      </w:r>
      <w:r w:rsidR="00FC42A2" w:rsidRPr="005F6FA7">
        <w:rPr>
          <w:rFonts w:ascii="Times New Roman" w:eastAsia="仿宋_GB2312" w:hAnsi="Times New Roman" w:cs="Times New Roman" w:hint="eastAsia"/>
          <w:sz w:val="32"/>
          <w:szCs w:val="32"/>
        </w:rPr>
        <w:t>亿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元，比上年</w:t>
      </w:r>
      <w:r w:rsidR="004278CA" w:rsidRPr="005F6FA7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F4657B" w:rsidRPr="005F6FA7">
        <w:rPr>
          <w:rFonts w:ascii="Times New Roman" w:eastAsia="仿宋_GB2312" w:hAnsi="Times New Roman" w:cs="Times New Roman" w:hint="eastAsia"/>
          <w:sz w:val="32"/>
          <w:szCs w:val="32"/>
        </w:rPr>
        <w:t>3.0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。其中，出口</w:t>
      </w:r>
      <w:r w:rsidR="00F4657B" w:rsidRPr="005F6FA7">
        <w:rPr>
          <w:rFonts w:ascii="Times New Roman" w:eastAsia="仿宋_GB2312" w:hAnsi="Times New Roman" w:cs="Times New Roman" w:hint="eastAsia"/>
          <w:sz w:val="32"/>
          <w:szCs w:val="32"/>
        </w:rPr>
        <w:t>1581.4</w:t>
      </w:r>
      <w:r w:rsidR="00FC42A2" w:rsidRPr="005F6FA7">
        <w:rPr>
          <w:rFonts w:ascii="Times New Roman" w:eastAsia="仿宋_GB2312" w:hAnsi="Times New Roman" w:cs="Times New Roman" w:hint="eastAsia"/>
          <w:sz w:val="32"/>
          <w:szCs w:val="32"/>
        </w:rPr>
        <w:t>亿</w:t>
      </w:r>
      <w:r w:rsidR="009B2960" w:rsidRPr="005F6FA7">
        <w:rPr>
          <w:rFonts w:ascii="Times New Roman" w:eastAsia="仿宋_GB2312" w:hAnsi="Times New Roman" w:cs="Times New Roman" w:hint="eastAsia"/>
          <w:sz w:val="32"/>
          <w:szCs w:val="32"/>
        </w:rPr>
        <w:t>元，</w:t>
      </w:r>
      <w:r w:rsidR="00F4657B" w:rsidRPr="005F6FA7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F4657B" w:rsidRPr="005F6FA7">
        <w:rPr>
          <w:rFonts w:ascii="Times New Roman" w:eastAsia="仿宋_GB2312" w:hAnsi="Times New Roman" w:cs="Times New Roman" w:hint="eastAsia"/>
          <w:sz w:val="32"/>
          <w:szCs w:val="32"/>
        </w:rPr>
        <w:t>0.1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；进口</w:t>
      </w:r>
      <w:r w:rsidR="00F4657B" w:rsidRPr="005F6FA7">
        <w:rPr>
          <w:rFonts w:ascii="Times New Roman" w:eastAsia="仿宋_GB2312" w:hAnsi="Times New Roman" w:cs="Times New Roman" w:hint="eastAsia"/>
          <w:sz w:val="32"/>
          <w:szCs w:val="32"/>
        </w:rPr>
        <w:t>14011.2</w:t>
      </w:r>
      <w:r w:rsidR="00FC42A2" w:rsidRPr="005F6FA7">
        <w:rPr>
          <w:rFonts w:ascii="Times New Roman" w:eastAsia="仿宋_GB2312" w:hAnsi="Times New Roman" w:cs="Times New Roman" w:hint="eastAsia"/>
          <w:sz w:val="32"/>
          <w:szCs w:val="32"/>
        </w:rPr>
        <w:t>亿</w:t>
      </w:r>
      <w:r w:rsidR="009B2960" w:rsidRPr="005F6FA7">
        <w:rPr>
          <w:rFonts w:ascii="Times New Roman" w:eastAsia="仿宋_GB2312" w:hAnsi="Times New Roman" w:cs="Times New Roman" w:hint="eastAsia"/>
          <w:sz w:val="32"/>
          <w:szCs w:val="32"/>
        </w:rPr>
        <w:t>元，</w:t>
      </w:r>
      <w:r w:rsidR="004278CA" w:rsidRPr="005F6FA7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F4657B" w:rsidRPr="005F6FA7">
        <w:rPr>
          <w:rFonts w:ascii="Times New Roman" w:eastAsia="仿宋_GB2312" w:hAnsi="Times New Roman" w:cs="Times New Roman" w:hint="eastAsia"/>
          <w:sz w:val="32"/>
          <w:szCs w:val="32"/>
        </w:rPr>
        <w:t>3.4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D56DA" w:rsidRPr="005F6FA7" w:rsidRDefault="006D56DA" w:rsidP="00225E8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新设外商投资企业</w:t>
      </w:r>
      <w:r w:rsidR="00F4657B" w:rsidRPr="005F6FA7">
        <w:rPr>
          <w:rFonts w:ascii="Times New Roman" w:eastAsia="仿宋_GB2312" w:hAnsi="Times New Roman" w:cs="Times New Roman" w:hint="eastAsia"/>
          <w:sz w:val="32"/>
          <w:szCs w:val="32"/>
        </w:rPr>
        <w:t>466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家</w:t>
      </w:r>
      <w:r w:rsidR="00455760" w:rsidRPr="005F6FA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新增跨国公司总部</w:t>
      </w:r>
      <w:r w:rsidR="00F4657B" w:rsidRPr="005F6FA7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家</w:t>
      </w:r>
      <w:r w:rsidR="00BE1D75" w:rsidRPr="005F6FA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实际利用外资</w:t>
      </w:r>
      <w:r w:rsidR="00F4657B" w:rsidRPr="005F6FA7">
        <w:rPr>
          <w:rFonts w:ascii="Times New Roman" w:eastAsia="仿宋_GB2312" w:hAnsi="Times New Roman" w:cs="Times New Roman" w:hint="eastAsia"/>
          <w:sz w:val="32"/>
          <w:szCs w:val="32"/>
        </w:rPr>
        <w:t>15.9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亿美元。</w:t>
      </w:r>
    </w:p>
    <w:p w:rsidR="006D56DA" w:rsidRPr="005F6FA7" w:rsidRDefault="006D56DA" w:rsidP="00225E86">
      <w:pPr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5F6FA7">
        <w:rPr>
          <w:rFonts w:ascii="Times New Roman" w:eastAsia="黑体" w:hAnsi="Times New Roman" w:cs="Times New Roman" w:hint="eastAsia"/>
          <w:sz w:val="32"/>
          <w:szCs w:val="32"/>
        </w:rPr>
        <w:t>五、农业</w:t>
      </w:r>
    </w:p>
    <w:p w:rsidR="006D56DA" w:rsidRPr="005F6FA7" w:rsidRDefault="008350B0" w:rsidP="00225E8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全年</w:t>
      </w:r>
      <w:r w:rsidR="003808CD" w:rsidRPr="005F6FA7">
        <w:rPr>
          <w:rFonts w:ascii="Times New Roman" w:eastAsia="仿宋_GB2312" w:hAnsi="Times New Roman" w:cs="Times New Roman" w:hint="eastAsia"/>
          <w:sz w:val="32"/>
          <w:szCs w:val="32"/>
        </w:rPr>
        <w:t>农、林、牧、渔业</w:t>
      </w:r>
      <w:r w:rsidR="006D56DA" w:rsidRPr="005F6FA7">
        <w:rPr>
          <w:rFonts w:ascii="Times New Roman" w:eastAsia="仿宋_GB2312" w:hAnsi="Times New Roman" w:cs="Times New Roman" w:hint="eastAsia"/>
          <w:sz w:val="32"/>
          <w:szCs w:val="32"/>
        </w:rPr>
        <w:t>实现总产值</w:t>
      </w:r>
      <w:r w:rsidR="00C610D8" w:rsidRPr="005F6FA7">
        <w:rPr>
          <w:rFonts w:ascii="Times New Roman" w:eastAsia="仿宋_GB2312" w:hAnsi="Times New Roman" w:cs="Times New Roman" w:hint="eastAsia"/>
          <w:sz w:val="32"/>
          <w:szCs w:val="32"/>
        </w:rPr>
        <w:t>60643.8</w:t>
      </w:r>
      <w:r w:rsidR="006D56DA" w:rsidRPr="005F6FA7">
        <w:rPr>
          <w:rFonts w:ascii="Times New Roman" w:eastAsia="仿宋_GB2312" w:hAnsi="Times New Roman" w:cs="Times New Roman" w:hint="eastAsia"/>
          <w:sz w:val="32"/>
          <w:szCs w:val="32"/>
        </w:rPr>
        <w:t>万元，比上年</w:t>
      </w:r>
      <w:r w:rsidR="00C610D8" w:rsidRPr="005F6FA7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C610D8" w:rsidRPr="005F6FA7">
        <w:rPr>
          <w:rFonts w:ascii="Times New Roman" w:eastAsia="仿宋_GB2312" w:hAnsi="Times New Roman" w:cs="Times New Roman" w:hint="eastAsia"/>
          <w:sz w:val="32"/>
          <w:szCs w:val="32"/>
        </w:rPr>
        <w:t>9.8</w:t>
      </w:r>
      <w:r w:rsidR="006D56DA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6D56DA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DF6F20" w:rsidRPr="005F6FA7">
        <w:rPr>
          <w:rFonts w:ascii="Times New Roman" w:eastAsia="仿宋_GB2312" w:hAnsi="Times New Roman" w:cs="Times New Roman" w:hint="eastAsia"/>
          <w:sz w:val="32"/>
          <w:szCs w:val="32"/>
        </w:rPr>
        <w:t>其中，农业产值</w:t>
      </w:r>
      <w:r w:rsidR="00C610D8" w:rsidRPr="005F6FA7">
        <w:rPr>
          <w:rFonts w:ascii="Times New Roman" w:eastAsia="仿宋_GB2312" w:hAnsi="Times New Roman" w:cs="Times New Roman" w:hint="eastAsia"/>
          <w:sz w:val="32"/>
          <w:szCs w:val="32"/>
        </w:rPr>
        <w:t>6715.7</w:t>
      </w:r>
      <w:r w:rsidR="00DF6F20" w:rsidRPr="005F6FA7">
        <w:rPr>
          <w:rFonts w:ascii="Times New Roman" w:eastAsia="仿宋_GB2312" w:hAnsi="Times New Roman" w:cs="Times New Roman" w:hint="eastAsia"/>
          <w:sz w:val="32"/>
          <w:szCs w:val="32"/>
        </w:rPr>
        <w:t>万元，</w:t>
      </w:r>
      <w:r w:rsidR="00C610D8" w:rsidRPr="005F6FA7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C610D8" w:rsidRPr="005F6FA7">
        <w:rPr>
          <w:rFonts w:ascii="Times New Roman" w:eastAsia="仿宋_GB2312" w:hAnsi="Times New Roman" w:cs="Times New Roman" w:hint="eastAsia"/>
          <w:sz w:val="32"/>
          <w:szCs w:val="32"/>
        </w:rPr>
        <w:t>23.4</w:t>
      </w:r>
      <w:r w:rsidR="00DF6F20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DF6F20" w:rsidRPr="005F6FA7">
        <w:rPr>
          <w:rFonts w:ascii="Times New Roman" w:eastAsia="仿宋_GB2312" w:hAnsi="Times New Roman" w:cs="Times New Roman" w:hint="eastAsia"/>
          <w:sz w:val="32"/>
          <w:szCs w:val="32"/>
        </w:rPr>
        <w:t>；林业产值</w:t>
      </w:r>
      <w:r w:rsidR="00C610D8" w:rsidRPr="005F6FA7">
        <w:rPr>
          <w:rFonts w:ascii="Times New Roman" w:eastAsia="仿宋_GB2312" w:hAnsi="Times New Roman" w:cs="Times New Roman" w:hint="eastAsia"/>
          <w:sz w:val="32"/>
          <w:szCs w:val="32"/>
        </w:rPr>
        <w:t>50264.7</w:t>
      </w:r>
      <w:r w:rsidR="00DF6F20" w:rsidRPr="005F6FA7">
        <w:rPr>
          <w:rFonts w:ascii="Times New Roman" w:eastAsia="仿宋_GB2312" w:hAnsi="Times New Roman" w:cs="Times New Roman" w:hint="eastAsia"/>
          <w:sz w:val="32"/>
          <w:szCs w:val="32"/>
        </w:rPr>
        <w:t>万元，</w:t>
      </w:r>
      <w:r w:rsidR="00C610D8" w:rsidRPr="005F6FA7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C610D8" w:rsidRPr="005F6FA7">
        <w:rPr>
          <w:rFonts w:ascii="Times New Roman" w:eastAsia="仿宋_GB2312" w:hAnsi="Times New Roman" w:cs="Times New Roman" w:hint="eastAsia"/>
          <w:sz w:val="32"/>
          <w:szCs w:val="32"/>
        </w:rPr>
        <w:t>10.6</w:t>
      </w:r>
      <w:r w:rsidR="00DF6F20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DF6F20" w:rsidRPr="005F6FA7">
        <w:rPr>
          <w:rFonts w:ascii="Times New Roman" w:eastAsia="仿宋_GB2312" w:hAnsi="Times New Roman" w:cs="Times New Roman" w:hint="eastAsia"/>
          <w:sz w:val="32"/>
          <w:szCs w:val="32"/>
        </w:rPr>
        <w:t>；渔业产值</w:t>
      </w:r>
      <w:r w:rsidR="00DA4AF6" w:rsidRPr="005F6FA7">
        <w:rPr>
          <w:rFonts w:ascii="Times New Roman" w:eastAsia="仿宋_GB2312" w:hAnsi="Times New Roman" w:cs="Times New Roman" w:hint="eastAsia"/>
          <w:sz w:val="32"/>
          <w:szCs w:val="32"/>
        </w:rPr>
        <w:t>3646.4</w:t>
      </w:r>
      <w:r w:rsidR="00DF6F20" w:rsidRPr="005F6FA7">
        <w:rPr>
          <w:rFonts w:ascii="Times New Roman" w:eastAsia="仿宋_GB2312" w:hAnsi="Times New Roman" w:cs="Times New Roman" w:hint="eastAsia"/>
          <w:sz w:val="32"/>
          <w:szCs w:val="32"/>
        </w:rPr>
        <w:t>万元，</w:t>
      </w:r>
      <w:r w:rsidR="004278CA" w:rsidRPr="005F6FA7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DA4AF6" w:rsidRPr="005F6FA7">
        <w:rPr>
          <w:rFonts w:ascii="Times New Roman" w:eastAsia="仿宋_GB2312" w:hAnsi="Times New Roman" w:cs="Times New Roman" w:hint="eastAsia"/>
          <w:sz w:val="32"/>
          <w:szCs w:val="32"/>
        </w:rPr>
        <w:t>5.3</w:t>
      </w:r>
      <w:r w:rsidR="00DA4AF6" w:rsidRPr="005F6FA7">
        <w:rPr>
          <w:rFonts w:ascii="Times New Roman" w:eastAsia="仿宋_GB2312" w:hAnsi="Times New Roman" w:cs="Times New Roman" w:hint="eastAsia"/>
          <w:sz w:val="32"/>
          <w:szCs w:val="32"/>
        </w:rPr>
        <w:t>倍</w:t>
      </w:r>
      <w:r w:rsidR="00DF6F20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D56DA" w:rsidRPr="005F6FA7" w:rsidRDefault="004278CA" w:rsidP="0037053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全区</w:t>
      </w:r>
      <w:r w:rsidR="00DA4AF6" w:rsidRPr="005F6FA7">
        <w:rPr>
          <w:rFonts w:ascii="Times New Roman" w:eastAsia="仿宋_GB2312" w:hAnsi="Times New Roman" w:cs="Times New Roman" w:hint="eastAsia"/>
          <w:sz w:val="32"/>
          <w:szCs w:val="32"/>
        </w:rPr>
        <w:t>实现乡村休闲旅游总收入</w:t>
      </w:r>
      <w:r w:rsidR="00DA4AF6" w:rsidRPr="005F6FA7">
        <w:rPr>
          <w:rFonts w:ascii="Times New Roman" w:eastAsia="仿宋_GB2312" w:hAnsi="Times New Roman" w:cs="Times New Roman" w:hint="eastAsia"/>
          <w:sz w:val="32"/>
          <w:szCs w:val="32"/>
        </w:rPr>
        <w:t>0.8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亿元</w:t>
      </w:r>
      <w:r w:rsidR="006D56DA" w:rsidRPr="005F6FA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比上年</w:t>
      </w:r>
      <w:r w:rsidR="00DA4AF6" w:rsidRPr="005F6FA7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DA4AF6" w:rsidRPr="005F6FA7">
        <w:rPr>
          <w:rFonts w:ascii="Times New Roman" w:eastAsia="仿宋_GB2312" w:hAnsi="Times New Roman" w:cs="Times New Roman" w:hint="eastAsia"/>
          <w:sz w:val="32"/>
          <w:szCs w:val="32"/>
        </w:rPr>
        <w:t>34.9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，共接待</w:t>
      </w:r>
      <w:r w:rsidR="005F6FA7" w:rsidRPr="005F6FA7">
        <w:rPr>
          <w:rFonts w:ascii="Times New Roman" w:eastAsia="仿宋_GB2312" w:hAnsi="Times New Roman" w:cs="Times New Roman" w:hint="eastAsia"/>
          <w:sz w:val="32"/>
          <w:szCs w:val="32"/>
        </w:rPr>
        <w:t>游客</w:t>
      </w:r>
      <w:r w:rsidR="00DA4AF6" w:rsidRPr="005F6FA7">
        <w:rPr>
          <w:rFonts w:ascii="Times New Roman" w:eastAsia="仿宋_GB2312" w:hAnsi="Times New Roman" w:cs="Times New Roman" w:hint="eastAsia"/>
          <w:sz w:val="32"/>
          <w:szCs w:val="32"/>
        </w:rPr>
        <w:t>24.5</w:t>
      </w:r>
      <w:r w:rsidR="006D56DA" w:rsidRPr="005F6FA7">
        <w:rPr>
          <w:rFonts w:ascii="Times New Roman" w:eastAsia="仿宋_GB2312" w:hAnsi="Times New Roman" w:cs="Times New Roman" w:hint="eastAsia"/>
          <w:sz w:val="32"/>
          <w:szCs w:val="32"/>
        </w:rPr>
        <w:t>万人次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，增长</w:t>
      </w:r>
      <w:r w:rsidR="00DA4AF6" w:rsidRPr="005F6FA7">
        <w:rPr>
          <w:rFonts w:ascii="Times New Roman" w:eastAsia="仿宋_GB2312" w:hAnsi="Times New Roman" w:cs="Times New Roman" w:hint="eastAsia"/>
          <w:sz w:val="32"/>
          <w:szCs w:val="32"/>
        </w:rPr>
        <w:t>53.5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6D56DA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D56DA" w:rsidRPr="005F6FA7" w:rsidRDefault="006D56DA" w:rsidP="00225E86">
      <w:pPr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5F6FA7">
        <w:rPr>
          <w:rFonts w:ascii="Times New Roman" w:eastAsia="黑体" w:hAnsi="Times New Roman" w:cs="Times New Roman" w:hint="eastAsia"/>
          <w:sz w:val="32"/>
          <w:szCs w:val="32"/>
        </w:rPr>
        <w:t>六、工业和建筑业</w:t>
      </w:r>
    </w:p>
    <w:p w:rsidR="006D56DA" w:rsidRPr="005F6FA7" w:rsidRDefault="006D56DA" w:rsidP="00225E8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F6FA7">
        <w:rPr>
          <w:rFonts w:ascii="Times New Roman" w:eastAsia="楷体_GB2312" w:hAnsi="Times New Roman" w:cs="Times New Roman" w:hint="eastAsia"/>
          <w:sz w:val="32"/>
          <w:szCs w:val="32"/>
        </w:rPr>
        <w:t>◇工业</w:t>
      </w:r>
    </w:p>
    <w:p w:rsidR="006D56DA" w:rsidRPr="005F6FA7" w:rsidRDefault="008350B0" w:rsidP="008350B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全年</w:t>
      </w:r>
      <w:r w:rsidR="00242489" w:rsidRPr="005F6FA7">
        <w:rPr>
          <w:rFonts w:ascii="Times New Roman" w:eastAsia="仿宋_GB2312" w:hAnsi="Times New Roman" w:cs="Times New Roman" w:hint="eastAsia"/>
          <w:sz w:val="32"/>
          <w:szCs w:val="32"/>
        </w:rPr>
        <w:t>工业实现增加值</w:t>
      </w:r>
      <w:r w:rsidR="00FC41DC" w:rsidRPr="005F6FA7">
        <w:rPr>
          <w:rFonts w:ascii="Times New Roman" w:eastAsia="仿宋_GB2312" w:hAnsi="Times New Roman" w:cs="Times New Roman" w:hint="eastAsia"/>
          <w:sz w:val="32"/>
          <w:szCs w:val="32"/>
        </w:rPr>
        <w:t>265.2</w:t>
      </w:r>
      <w:r w:rsidR="00242489"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亿元，按</w:t>
      </w:r>
      <w:r w:rsidR="00A376BE" w:rsidRPr="005F6FA7">
        <w:rPr>
          <w:rFonts w:ascii="Times New Roman" w:eastAsia="仿宋_GB2312" w:hAnsi="Times New Roman" w:cs="Times New Roman" w:hint="eastAsia"/>
          <w:sz w:val="32"/>
          <w:szCs w:val="32"/>
        </w:rPr>
        <w:t>不变价</w:t>
      </w:r>
      <w:r w:rsidR="00242489" w:rsidRPr="005F6FA7">
        <w:rPr>
          <w:rFonts w:ascii="Times New Roman" w:eastAsia="仿宋_GB2312" w:hAnsi="Times New Roman" w:cs="Times New Roman" w:hint="eastAsia"/>
          <w:sz w:val="32"/>
          <w:szCs w:val="32"/>
        </w:rPr>
        <w:t>计算，比上年</w:t>
      </w:r>
      <w:r w:rsidR="00FC41DC" w:rsidRPr="005F6FA7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FC41DC" w:rsidRPr="005F6FA7">
        <w:rPr>
          <w:rFonts w:ascii="Times New Roman" w:eastAsia="仿宋_GB2312" w:hAnsi="Times New Roman" w:cs="Times New Roman" w:hint="eastAsia"/>
          <w:sz w:val="32"/>
          <w:szCs w:val="32"/>
        </w:rPr>
        <w:t>0.5</w:t>
      </w:r>
      <w:r w:rsidR="00242489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242489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AD294F" w:rsidRPr="005F6FA7">
        <w:rPr>
          <w:rFonts w:ascii="Times New Roman" w:eastAsia="仿宋_GB2312" w:hAnsi="Times New Roman" w:cs="Times New Roman" w:hint="eastAsia"/>
          <w:sz w:val="32"/>
          <w:szCs w:val="32"/>
        </w:rPr>
        <w:t>规模以上工业</w:t>
      </w:r>
      <w:r w:rsidR="006D56DA" w:rsidRPr="005F6FA7">
        <w:rPr>
          <w:rFonts w:ascii="Times New Roman" w:eastAsia="仿宋_GB2312" w:hAnsi="Times New Roman" w:cs="Times New Roman" w:hint="eastAsia"/>
          <w:sz w:val="32"/>
          <w:szCs w:val="32"/>
        </w:rPr>
        <w:t>实现总产值</w:t>
      </w:r>
      <w:r w:rsidR="00FC41DC" w:rsidRPr="005F6FA7">
        <w:rPr>
          <w:rFonts w:ascii="Times New Roman" w:eastAsia="仿宋_GB2312" w:hAnsi="Times New Roman" w:cs="Times New Roman" w:hint="eastAsia"/>
          <w:sz w:val="32"/>
          <w:szCs w:val="32"/>
        </w:rPr>
        <w:t>718.4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EB76EE" w:rsidRPr="005F6FA7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FC41DC" w:rsidRPr="005F6FA7">
        <w:rPr>
          <w:rFonts w:ascii="Times New Roman" w:eastAsia="仿宋_GB2312" w:hAnsi="Times New Roman" w:cs="Times New Roman" w:hint="eastAsia"/>
          <w:sz w:val="32"/>
          <w:szCs w:val="32"/>
        </w:rPr>
        <w:t>3.6</w:t>
      </w:r>
      <w:r w:rsidR="006D56DA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F114AB" w:rsidRPr="005F6FA7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6D56DA" w:rsidRPr="005F6FA7">
        <w:rPr>
          <w:rFonts w:ascii="Times New Roman" w:eastAsia="仿宋_GB2312" w:hAnsi="Times New Roman" w:cs="Times New Roman" w:hint="eastAsia"/>
          <w:sz w:val="32"/>
          <w:szCs w:val="32"/>
        </w:rPr>
        <w:t>实现销售产值</w:t>
      </w:r>
      <w:r w:rsidR="00FC41DC" w:rsidRPr="005F6FA7">
        <w:rPr>
          <w:rFonts w:ascii="Times New Roman" w:eastAsia="仿宋_GB2312" w:hAnsi="Times New Roman" w:cs="Times New Roman" w:hint="eastAsia"/>
          <w:sz w:val="32"/>
          <w:szCs w:val="32"/>
        </w:rPr>
        <w:t>713</w:t>
      </w:r>
      <w:r w:rsidR="004278CA" w:rsidRPr="005F6FA7">
        <w:rPr>
          <w:rFonts w:ascii="Times New Roman" w:eastAsia="仿宋_GB2312" w:hAnsi="Times New Roman" w:cs="Times New Roman" w:hint="eastAsia"/>
          <w:sz w:val="32"/>
          <w:szCs w:val="32"/>
        </w:rPr>
        <w:t>.9</w:t>
      </w:r>
      <w:r w:rsidR="00262F6A"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FC41DC" w:rsidRPr="005F6FA7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FC41DC" w:rsidRPr="005F6FA7">
        <w:rPr>
          <w:rFonts w:ascii="Times New Roman" w:eastAsia="仿宋_GB2312" w:hAnsi="Times New Roman" w:cs="Times New Roman" w:hint="eastAsia"/>
          <w:sz w:val="32"/>
          <w:szCs w:val="32"/>
        </w:rPr>
        <w:t>4.1</w:t>
      </w:r>
      <w:r w:rsidR="004278CA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DF68ED" w:rsidRPr="005F6FA7">
        <w:rPr>
          <w:rFonts w:ascii="Times New Roman" w:eastAsia="仿宋_GB2312" w:hAnsi="Times New Roman" w:cs="Times New Roman" w:hint="eastAsia"/>
          <w:sz w:val="32"/>
          <w:szCs w:val="32"/>
        </w:rPr>
        <w:t>；实现营业收入</w:t>
      </w:r>
      <w:r w:rsidR="00232046" w:rsidRPr="005F6FA7">
        <w:rPr>
          <w:rFonts w:ascii="Times New Roman" w:eastAsia="仿宋_GB2312" w:hAnsi="Times New Roman" w:cs="Times New Roman" w:hint="eastAsia"/>
          <w:sz w:val="32"/>
          <w:szCs w:val="32"/>
        </w:rPr>
        <w:t>865.4</w:t>
      </w:r>
      <w:r w:rsidR="00232046"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亿元，下降</w:t>
      </w:r>
      <w:r w:rsidR="00232046" w:rsidRPr="005F6FA7">
        <w:rPr>
          <w:rFonts w:ascii="Times New Roman" w:eastAsia="仿宋_GB2312" w:hAnsi="Times New Roman" w:cs="Times New Roman" w:hint="eastAsia"/>
          <w:sz w:val="32"/>
          <w:szCs w:val="32"/>
        </w:rPr>
        <w:t>0.2</w:t>
      </w:r>
      <w:r w:rsidR="00DF68ED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DF68ED" w:rsidRPr="005F6FA7">
        <w:rPr>
          <w:rFonts w:ascii="Times New Roman" w:eastAsia="仿宋_GB2312" w:hAnsi="Times New Roman" w:cs="Times New Roman" w:hint="eastAsia"/>
          <w:sz w:val="32"/>
          <w:szCs w:val="32"/>
        </w:rPr>
        <w:t>；实现利润总额</w:t>
      </w:r>
      <w:r w:rsidR="00232046" w:rsidRPr="005F6FA7">
        <w:rPr>
          <w:rFonts w:ascii="Times New Roman" w:eastAsia="仿宋_GB2312" w:hAnsi="Times New Roman" w:cs="Times New Roman" w:hint="eastAsia"/>
          <w:sz w:val="32"/>
          <w:szCs w:val="32"/>
        </w:rPr>
        <w:t>65.8</w:t>
      </w:r>
      <w:r w:rsidR="00232046"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亿元，下降</w:t>
      </w:r>
      <w:r w:rsidR="00232046" w:rsidRPr="005F6FA7">
        <w:rPr>
          <w:rFonts w:ascii="Times New Roman" w:eastAsia="仿宋_GB2312" w:hAnsi="Times New Roman" w:cs="Times New Roman" w:hint="eastAsia"/>
          <w:sz w:val="32"/>
          <w:szCs w:val="32"/>
        </w:rPr>
        <w:t>31.4</w:t>
      </w:r>
      <w:r w:rsidR="00DF68ED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DF68ED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D56DA" w:rsidRPr="005F6FA7" w:rsidRDefault="006D56DA" w:rsidP="00225E8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F6FA7">
        <w:rPr>
          <w:rFonts w:ascii="Times New Roman" w:eastAsia="楷体_GB2312" w:hAnsi="Times New Roman" w:cs="Times New Roman" w:hint="eastAsia"/>
          <w:sz w:val="32"/>
          <w:szCs w:val="32"/>
        </w:rPr>
        <w:t>◇建筑业</w:t>
      </w:r>
    </w:p>
    <w:p w:rsidR="006D56DA" w:rsidRPr="005F6FA7" w:rsidRDefault="008350B0" w:rsidP="008350B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全年</w:t>
      </w:r>
      <w:r w:rsidR="00A376BE" w:rsidRPr="005F6FA7">
        <w:rPr>
          <w:rFonts w:ascii="Times New Roman" w:eastAsia="仿宋_GB2312" w:hAnsi="Times New Roman" w:cs="Times New Roman" w:hint="eastAsia"/>
          <w:sz w:val="32"/>
          <w:szCs w:val="32"/>
        </w:rPr>
        <w:t>建筑业实现增加值</w:t>
      </w:r>
      <w:r w:rsidR="00DA4AF6" w:rsidRPr="005F6FA7">
        <w:rPr>
          <w:rFonts w:ascii="Times New Roman" w:eastAsia="仿宋_GB2312" w:hAnsi="Times New Roman" w:cs="Times New Roman" w:hint="eastAsia"/>
          <w:sz w:val="32"/>
          <w:szCs w:val="32"/>
        </w:rPr>
        <w:t>179.9</w:t>
      </w:r>
      <w:r w:rsidR="00A376BE"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亿元，按不变价计算，比上年</w:t>
      </w:r>
      <w:r w:rsidR="00DA4AF6" w:rsidRPr="005F6FA7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DA4AF6" w:rsidRPr="005F6FA7">
        <w:rPr>
          <w:rFonts w:ascii="Times New Roman" w:eastAsia="仿宋_GB2312" w:hAnsi="Times New Roman" w:cs="Times New Roman" w:hint="eastAsia"/>
          <w:sz w:val="32"/>
          <w:szCs w:val="32"/>
        </w:rPr>
        <w:t>3.3</w:t>
      </w:r>
      <w:r w:rsidR="00A376BE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A376BE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6D56DA" w:rsidRPr="005F6FA7">
        <w:rPr>
          <w:rFonts w:ascii="Times New Roman" w:eastAsia="仿宋_GB2312" w:hAnsi="Times New Roman" w:cs="Times New Roman" w:hint="eastAsia"/>
          <w:sz w:val="32"/>
          <w:szCs w:val="32"/>
        </w:rPr>
        <w:t>具有资质等级的总承包和专业承包建筑业企业完成总产值</w:t>
      </w:r>
      <w:r w:rsidR="00DA4AF6" w:rsidRPr="005F6FA7">
        <w:rPr>
          <w:rFonts w:ascii="Times New Roman" w:eastAsia="仿宋_GB2312" w:hAnsi="Times New Roman" w:cs="Times New Roman" w:hint="eastAsia"/>
          <w:sz w:val="32"/>
          <w:szCs w:val="32"/>
        </w:rPr>
        <w:t>2034.5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4278CA" w:rsidRPr="005F6FA7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DA4AF6" w:rsidRPr="005F6FA7">
        <w:rPr>
          <w:rFonts w:ascii="Times New Roman" w:eastAsia="仿宋_GB2312" w:hAnsi="Times New Roman" w:cs="Times New Roman" w:hint="eastAsia"/>
          <w:sz w:val="32"/>
          <w:szCs w:val="32"/>
        </w:rPr>
        <w:t>2.8</w:t>
      </w:r>
      <w:r w:rsidR="006D56DA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6D56DA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4E5A70" w:rsidRPr="005F6FA7">
        <w:rPr>
          <w:rFonts w:ascii="Times New Roman" w:eastAsia="仿宋_GB2312" w:hAnsi="Times New Roman" w:cs="Times New Roman" w:hint="eastAsia"/>
          <w:sz w:val="32"/>
          <w:szCs w:val="32"/>
        </w:rPr>
        <w:t>本年新签订合同额</w:t>
      </w:r>
      <w:r w:rsidR="00DA4AF6" w:rsidRPr="005F6FA7">
        <w:rPr>
          <w:rFonts w:ascii="Times New Roman" w:eastAsia="仿宋_GB2312" w:hAnsi="Times New Roman" w:cs="Times New Roman" w:hint="eastAsia"/>
          <w:sz w:val="32"/>
          <w:szCs w:val="32"/>
        </w:rPr>
        <w:t>6328.6</w:t>
      </w:r>
      <w:r w:rsidR="004E5A70"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DA4AF6" w:rsidRPr="005F6FA7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DA4AF6" w:rsidRPr="005F6FA7">
        <w:rPr>
          <w:rFonts w:ascii="Times New Roman" w:eastAsia="仿宋_GB2312" w:hAnsi="Times New Roman" w:cs="Times New Roman" w:hint="eastAsia"/>
          <w:sz w:val="32"/>
          <w:szCs w:val="32"/>
        </w:rPr>
        <w:t>6.3</w:t>
      </w:r>
      <w:r w:rsidR="004E5A70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4E5A70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6D56DA" w:rsidRPr="005F6FA7">
        <w:rPr>
          <w:rFonts w:ascii="Times New Roman" w:eastAsia="仿宋_GB2312" w:hAnsi="Times New Roman" w:cs="Times New Roman" w:hint="eastAsia"/>
          <w:sz w:val="32"/>
          <w:szCs w:val="32"/>
        </w:rPr>
        <w:t>房屋建筑施工面积</w:t>
      </w:r>
      <w:r w:rsidR="00DA4AF6" w:rsidRPr="005F6FA7">
        <w:rPr>
          <w:rFonts w:ascii="Times New Roman" w:eastAsia="仿宋_GB2312" w:hAnsi="Times New Roman" w:cs="Times New Roman" w:hint="eastAsia"/>
          <w:sz w:val="32"/>
          <w:szCs w:val="32"/>
        </w:rPr>
        <w:t>10607.2</w:t>
      </w:r>
      <w:r w:rsidR="001C6A6D" w:rsidRPr="005F6FA7">
        <w:rPr>
          <w:rFonts w:ascii="Times New Roman" w:eastAsia="仿宋_GB2312" w:hAnsi="Times New Roman" w:cs="Times New Roman" w:hint="eastAsia"/>
          <w:sz w:val="32"/>
          <w:szCs w:val="32"/>
        </w:rPr>
        <w:t>万平方米，</w:t>
      </w:r>
      <w:r w:rsidR="004278CA" w:rsidRPr="005F6FA7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DA4AF6" w:rsidRPr="005F6FA7">
        <w:rPr>
          <w:rFonts w:ascii="Times New Roman" w:eastAsia="仿宋_GB2312" w:hAnsi="Times New Roman" w:cs="Times New Roman" w:hint="eastAsia"/>
          <w:sz w:val="32"/>
          <w:szCs w:val="32"/>
        </w:rPr>
        <w:t>14.7</w:t>
      </w:r>
      <w:r w:rsidR="006D56DA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6D56DA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D56DA" w:rsidRPr="005F6FA7" w:rsidRDefault="006D56DA" w:rsidP="00225E86">
      <w:pPr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5F6FA7">
        <w:rPr>
          <w:rFonts w:ascii="Times New Roman" w:eastAsia="黑体" w:hAnsi="Times New Roman" w:cs="Times New Roman" w:hint="eastAsia"/>
          <w:sz w:val="32"/>
          <w:szCs w:val="32"/>
        </w:rPr>
        <w:t>七、</w:t>
      </w:r>
      <w:r w:rsidR="00360D2B" w:rsidRPr="005F6FA7">
        <w:rPr>
          <w:rFonts w:ascii="Times New Roman" w:eastAsia="黑体" w:hAnsi="Times New Roman" w:cs="Times New Roman" w:hint="eastAsia"/>
          <w:sz w:val="32"/>
          <w:szCs w:val="32"/>
        </w:rPr>
        <w:t>服务业</w:t>
      </w:r>
      <w:r w:rsidRPr="005F6FA7">
        <w:rPr>
          <w:rFonts w:ascii="Times New Roman" w:eastAsia="黑体" w:hAnsi="Times New Roman" w:cs="Times New Roman" w:hint="eastAsia"/>
          <w:sz w:val="32"/>
          <w:szCs w:val="32"/>
        </w:rPr>
        <w:t>和</w:t>
      </w:r>
      <w:r w:rsidR="00360D2B" w:rsidRPr="005F6FA7">
        <w:rPr>
          <w:rFonts w:ascii="Times New Roman" w:eastAsia="黑体" w:hAnsi="Times New Roman" w:cs="Times New Roman" w:hint="eastAsia"/>
          <w:sz w:val="32"/>
          <w:szCs w:val="32"/>
        </w:rPr>
        <w:t>文化</w:t>
      </w:r>
      <w:r w:rsidRPr="005F6FA7">
        <w:rPr>
          <w:rFonts w:ascii="Times New Roman" w:eastAsia="黑体" w:hAnsi="Times New Roman" w:cs="Times New Roman" w:hint="eastAsia"/>
          <w:sz w:val="32"/>
          <w:szCs w:val="32"/>
        </w:rPr>
        <w:t>产业</w:t>
      </w:r>
    </w:p>
    <w:p w:rsidR="00225E86" w:rsidRPr="005F6FA7" w:rsidRDefault="00225E86" w:rsidP="00225E8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F6FA7">
        <w:rPr>
          <w:rFonts w:ascii="Times New Roman" w:eastAsia="楷体_GB2312" w:hAnsi="Times New Roman" w:cs="Times New Roman" w:hint="eastAsia"/>
          <w:sz w:val="32"/>
          <w:szCs w:val="32"/>
        </w:rPr>
        <w:t>◇金融业</w:t>
      </w:r>
    </w:p>
    <w:p w:rsidR="00225E86" w:rsidRPr="005F6FA7" w:rsidRDefault="008350B0" w:rsidP="00225E8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全年</w:t>
      </w:r>
      <w:r w:rsidR="00CF6968" w:rsidRPr="005F6FA7">
        <w:rPr>
          <w:rFonts w:ascii="Times New Roman" w:eastAsia="仿宋_GB2312" w:hAnsi="Times New Roman" w:cs="Times New Roman" w:hint="eastAsia"/>
          <w:sz w:val="32"/>
          <w:szCs w:val="32"/>
        </w:rPr>
        <w:t>金融业实现增加值</w:t>
      </w:r>
      <w:r w:rsidR="00C5497C" w:rsidRPr="005F6FA7">
        <w:rPr>
          <w:rFonts w:ascii="Times New Roman" w:eastAsia="仿宋_GB2312" w:hAnsi="Times New Roman" w:cs="Times New Roman" w:hint="eastAsia"/>
          <w:sz w:val="32"/>
          <w:szCs w:val="32"/>
        </w:rPr>
        <w:t>1572.6</w:t>
      </w:r>
      <w:r w:rsidR="00CF6968"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亿元，按</w:t>
      </w:r>
      <w:r w:rsidR="00A376BE" w:rsidRPr="005F6FA7">
        <w:rPr>
          <w:rFonts w:ascii="Times New Roman" w:eastAsia="仿宋_GB2312" w:hAnsi="Times New Roman" w:cs="Times New Roman" w:hint="eastAsia"/>
          <w:sz w:val="32"/>
          <w:szCs w:val="32"/>
        </w:rPr>
        <w:t>不变价</w:t>
      </w:r>
      <w:r w:rsidR="00CF6968" w:rsidRPr="005F6FA7">
        <w:rPr>
          <w:rFonts w:ascii="Times New Roman" w:eastAsia="仿宋_GB2312" w:hAnsi="Times New Roman" w:cs="Times New Roman" w:hint="eastAsia"/>
          <w:sz w:val="32"/>
          <w:szCs w:val="32"/>
        </w:rPr>
        <w:t>计算，比上年</w:t>
      </w:r>
      <w:r w:rsidR="002636A0" w:rsidRPr="005F6FA7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C5497C" w:rsidRPr="005F6FA7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4278CA" w:rsidRPr="005F6FA7">
        <w:rPr>
          <w:rFonts w:ascii="Times New Roman" w:eastAsia="仿宋_GB2312" w:hAnsi="Times New Roman" w:cs="Times New Roman" w:hint="eastAsia"/>
          <w:sz w:val="32"/>
          <w:szCs w:val="32"/>
        </w:rPr>
        <w:t>.0</w:t>
      </w:r>
      <w:r w:rsidR="00CF6968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CF6968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规模以上金融业</w:t>
      </w:r>
      <w:r w:rsidR="00225E86" w:rsidRPr="005F6FA7">
        <w:rPr>
          <w:rFonts w:ascii="Times New Roman" w:eastAsia="仿宋_GB2312" w:hAnsi="Times New Roman" w:cs="Times New Roman" w:hint="eastAsia"/>
          <w:sz w:val="32"/>
          <w:szCs w:val="32"/>
        </w:rPr>
        <w:t>实现收入</w:t>
      </w:r>
      <w:r w:rsidR="00C5497C" w:rsidRPr="005F6FA7">
        <w:rPr>
          <w:rFonts w:ascii="Times New Roman" w:eastAsia="仿宋_GB2312" w:hAnsi="Times New Roman" w:cs="Times New Roman" w:hint="eastAsia"/>
          <w:sz w:val="32"/>
          <w:szCs w:val="32"/>
        </w:rPr>
        <w:t>5449.6</w:t>
      </w:r>
      <w:r w:rsidR="00CC7569"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C5497C" w:rsidRPr="005F6FA7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C5497C" w:rsidRPr="005F6FA7">
        <w:rPr>
          <w:rFonts w:ascii="Times New Roman" w:eastAsia="仿宋_GB2312" w:hAnsi="Times New Roman" w:cs="Times New Roman" w:hint="eastAsia"/>
          <w:sz w:val="32"/>
          <w:szCs w:val="32"/>
        </w:rPr>
        <w:t>14.4</w:t>
      </w:r>
      <w:r w:rsidR="00225E86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225E86" w:rsidRPr="005F6FA7">
        <w:rPr>
          <w:rFonts w:ascii="Times New Roman" w:eastAsia="仿宋_GB2312" w:hAnsi="Times New Roman" w:cs="Times New Roman" w:hint="eastAsia"/>
          <w:sz w:val="32"/>
          <w:szCs w:val="32"/>
        </w:rPr>
        <w:t>；实现利润</w:t>
      </w:r>
      <w:r w:rsidR="00C5497C" w:rsidRPr="005F6FA7">
        <w:rPr>
          <w:rFonts w:ascii="Times New Roman" w:eastAsia="仿宋_GB2312" w:hAnsi="Times New Roman" w:cs="Times New Roman" w:hint="eastAsia"/>
          <w:sz w:val="32"/>
          <w:szCs w:val="32"/>
        </w:rPr>
        <w:t>2231.3</w:t>
      </w:r>
      <w:r w:rsidR="00262F6A"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C5497C" w:rsidRPr="005F6FA7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C5497C" w:rsidRPr="005F6FA7">
        <w:rPr>
          <w:rFonts w:ascii="Times New Roman" w:eastAsia="仿宋_GB2312" w:hAnsi="Times New Roman" w:cs="Times New Roman" w:hint="eastAsia"/>
          <w:sz w:val="32"/>
          <w:szCs w:val="32"/>
        </w:rPr>
        <w:t>32.8</w:t>
      </w:r>
      <w:r w:rsidR="00225E86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225E86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74B50" w:rsidRPr="005F6FA7" w:rsidRDefault="00F74B50" w:rsidP="00F74B50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F6FA7">
        <w:rPr>
          <w:rFonts w:ascii="Times New Roman" w:eastAsia="楷体_GB2312" w:hAnsi="Times New Roman" w:cs="Times New Roman" w:hint="eastAsia"/>
          <w:sz w:val="32"/>
          <w:szCs w:val="32"/>
        </w:rPr>
        <w:t>◇批发和零售业</w:t>
      </w:r>
    </w:p>
    <w:p w:rsidR="00F74B50" w:rsidRPr="005F6FA7" w:rsidRDefault="00F74B50" w:rsidP="00F74B5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全年批发和零售业实现增加值</w:t>
      </w:r>
      <w:r w:rsidR="00C5497C" w:rsidRPr="005F6FA7">
        <w:rPr>
          <w:rFonts w:ascii="Times New Roman" w:eastAsia="仿宋_GB2312" w:hAnsi="Times New Roman" w:cs="Times New Roman" w:hint="eastAsia"/>
          <w:sz w:val="32"/>
          <w:szCs w:val="32"/>
        </w:rPr>
        <w:t>1118.9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亿元，按不变价计算，比上年</w:t>
      </w:r>
      <w:r w:rsidR="00C5497C" w:rsidRPr="005F6FA7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C5497C" w:rsidRPr="005F6FA7">
        <w:rPr>
          <w:rFonts w:ascii="Times New Roman" w:eastAsia="仿宋_GB2312" w:hAnsi="Times New Roman" w:cs="Times New Roman" w:hint="eastAsia"/>
          <w:sz w:val="32"/>
          <w:szCs w:val="32"/>
        </w:rPr>
        <w:t>2.5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。限额以上批发和零售业实现收入</w:t>
      </w:r>
      <w:r w:rsidR="00BF77E7" w:rsidRPr="005F6FA7">
        <w:rPr>
          <w:rFonts w:ascii="Times New Roman" w:eastAsia="仿宋_GB2312" w:hAnsi="Times New Roman" w:cs="Times New Roman" w:hint="eastAsia"/>
          <w:sz w:val="32"/>
          <w:szCs w:val="32"/>
        </w:rPr>
        <w:t>21044.2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BF77E7" w:rsidRPr="005F6FA7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BF77E7" w:rsidRPr="005F6FA7">
        <w:rPr>
          <w:rFonts w:ascii="Times New Roman" w:eastAsia="仿宋_GB2312" w:hAnsi="Times New Roman" w:cs="Times New Roman" w:hint="eastAsia"/>
          <w:sz w:val="32"/>
          <w:szCs w:val="32"/>
        </w:rPr>
        <w:t>8.2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；实现利润</w:t>
      </w:r>
      <w:r w:rsidR="00BF77E7" w:rsidRPr="005F6FA7">
        <w:rPr>
          <w:rFonts w:ascii="Times New Roman" w:eastAsia="仿宋_GB2312" w:hAnsi="Times New Roman" w:cs="Times New Roman" w:hint="eastAsia"/>
          <w:sz w:val="32"/>
          <w:szCs w:val="32"/>
        </w:rPr>
        <w:t>690.3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BF77E7" w:rsidRPr="005F6FA7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BF77E7" w:rsidRPr="005F6FA7">
        <w:rPr>
          <w:rFonts w:ascii="Times New Roman" w:eastAsia="仿宋_GB2312" w:hAnsi="Times New Roman" w:cs="Times New Roman" w:hint="eastAsia"/>
          <w:sz w:val="32"/>
          <w:szCs w:val="32"/>
        </w:rPr>
        <w:t>11.8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25E86" w:rsidRPr="005F6FA7" w:rsidRDefault="00225E86" w:rsidP="00225E8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F6FA7">
        <w:rPr>
          <w:rFonts w:ascii="Times New Roman" w:eastAsia="楷体_GB2312" w:hAnsi="Times New Roman" w:cs="Times New Roman" w:hint="eastAsia"/>
          <w:sz w:val="32"/>
          <w:szCs w:val="32"/>
        </w:rPr>
        <w:t>◇</w:t>
      </w:r>
      <w:r w:rsidR="00DF6F20" w:rsidRPr="005F6FA7">
        <w:rPr>
          <w:rFonts w:ascii="Times New Roman" w:eastAsia="楷体_GB2312" w:hAnsi="Times New Roman" w:cs="Times New Roman" w:hint="eastAsia"/>
          <w:sz w:val="32"/>
          <w:szCs w:val="32"/>
        </w:rPr>
        <w:t>租赁和</w:t>
      </w:r>
      <w:r w:rsidRPr="005F6FA7">
        <w:rPr>
          <w:rFonts w:ascii="Times New Roman" w:eastAsia="楷体_GB2312" w:hAnsi="Times New Roman" w:cs="Times New Roman" w:hint="eastAsia"/>
          <w:sz w:val="32"/>
          <w:szCs w:val="32"/>
        </w:rPr>
        <w:t>商务服务业</w:t>
      </w:r>
    </w:p>
    <w:p w:rsidR="00225E86" w:rsidRPr="005F6FA7" w:rsidRDefault="00CC7569" w:rsidP="00CC756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全年</w:t>
      </w:r>
      <w:r w:rsidR="000423CE" w:rsidRPr="005F6FA7">
        <w:rPr>
          <w:rFonts w:ascii="Times New Roman" w:eastAsia="仿宋_GB2312" w:hAnsi="Times New Roman" w:cs="Times New Roman" w:hint="eastAsia"/>
          <w:sz w:val="32"/>
          <w:szCs w:val="32"/>
        </w:rPr>
        <w:t>租赁和商务服务业实现增加值</w:t>
      </w:r>
      <w:r w:rsidR="00C5497C" w:rsidRPr="005F6FA7">
        <w:rPr>
          <w:rFonts w:ascii="Times New Roman" w:eastAsia="仿宋_GB2312" w:hAnsi="Times New Roman" w:cs="Times New Roman" w:hint="eastAsia"/>
          <w:sz w:val="32"/>
          <w:szCs w:val="32"/>
        </w:rPr>
        <w:t>1258.6</w:t>
      </w:r>
      <w:r w:rsidR="000423CE"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亿元，按</w:t>
      </w:r>
      <w:r w:rsidR="00A376BE" w:rsidRPr="005F6FA7">
        <w:rPr>
          <w:rFonts w:ascii="Times New Roman" w:eastAsia="仿宋_GB2312" w:hAnsi="Times New Roman" w:cs="Times New Roman" w:hint="eastAsia"/>
          <w:sz w:val="32"/>
          <w:szCs w:val="32"/>
        </w:rPr>
        <w:t>不变价</w:t>
      </w:r>
      <w:r w:rsidR="000423CE" w:rsidRPr="005F6FA7">
        <w:rPr>
          <w:rFonts w:ascii="Times New Roman" w:eastAsia="仿宋_GB2312" w:hAnsi="Times New Roman" w:cs="Times New Roman" w:hint="eastAsia"/>
          <w:sz w:val="32"/>
          <w:szCs w:val="32"/>
        </w:rPr>
        <w:t>计算，比上年</w:t>
      </w:r>
      <w:r w:rsidR="004278CA" w:rsidRPr="005F6FA7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C5497C" w:rsidRPr="005F6FA7">
        <w:rPr>
          <w:rFonts w:ascii="Times New Roman" w:eastAsia="仿宋_GB2312" w:hAnsi="Times New Roman" w:cs="Times New Roman" w:hint="eastAsia"/>
          <w:sz w:val="32"/>
          <w:szCs w:val="32"/>
        </w:rPr>
        <w:t>6.3</w:t>
      </w:r>
      <w:r w:rsidR="000423CE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0423CE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225E86" w:rsidRPr="005F6FA7">
        <w:rPr>
          <w:rFonts w:ascii="Times New Roman" w:eastAsia="仿宋_GB2312" w:hAnsi="Times New Roman" w:cs="Times New Roman" w:hint="eastAsia"/>
          <w:sz w:val="32"/>
          <w:szCs w:val="32"/>
        </w:rPr>
        <w:t>规模以上</w:t>
      </w:r>
      <w:r w:rsidR="00253EFC" w:rsidRPr="005F6FA7">
        <w:rPr>
          <w:rFonts w:ascii="Times New Roman" w:eastAsia="仿宋_GB2312" w:hAnsi="Times New Roman" w:cs="Times New Roman" w:hint="eastAsia"/>
          <w:sz w:val="32"/>
          <w:szCs w:val="32"/>
        </w:rPr>
        <w:t>租赁和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商务服务业</w:t>
      </w:r>
      <w:r w:rsidR="00225E86" w:rsidRPr="005F6FA7">
        <w:rPr>
          <w:rFonts w:ascii="Times New Roman" w:eastAsia="仿宋_GB2312" w:hAnsi="Times New Roman" w:cs="Times New Roman" w:hint="eastAsia"/>
          <w:sz w:val="32"/>
          <w:szCs w:val="32"/>
        </w:rPr>
        <w:t>实现收入</w:t>
      </w:r>
      <w:r w:rsidR="00D32481" w:rsidRPr="005F6FA7">
        <w:rPr>
          <w:rFonts w:ascii="Times New Roman" w:eastAsia="仿宋_GB2312" w:hAnsi="Times New Roman" w:cs="Times New Roman" w:hint="eastAsia"/>
          <w:sz w:val="32"/>
          <w:szCs w:val="32"/>
        </w:rPr>
        <w:t>4269.3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4278CA" w:rsidRPr="005F6FA7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D32481" w:rsidRPr="005F6FA7">
        <w:rPr>
          <w:rFonts w:ascii="Times New Roman" w:eastAsia="仿宋_GB2312" w:hAnsi="Times New Roman" w:cs="Times New Roman" w:hint="eastAsia"/>
          <w:sz w:val="32"/>
          <w:szCs w:val="32"/>
        </w:rPr>
        <w:t>5.8</w:t>
      </w:r>
      <w:r w:rsidR="00225E86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225E86" w:rsidRPr="005F6FA7">
        <w:rPr>
          <w:rFonts w:ascii="Times New Roman" w:eastAsia="仿宋_GB2312" w:hAnsi="Times New Roman" w:cs="Times New Roman" w:hint="eastAsia"/>
          <w:sz w:val="32"/>
          <w:szCs w:val="32"/>
        </w:rPr>
        <w:t>；实现利润</w:t>
      </w:r>
      <w:r w:rsidR="00D32481" w:rsidRPr="005F6FA7">
        <w:rPr>
          <w:rFonts w:ascii="Times New Roman" w:eastAsia="仿宋_GB2312" w:hAnsi="Times New Roman" w:cs="Times New Roman" w:hint="eastAsia"/>
          <w:sz w:val="32"/>
          <w:szCs w:val="32"/>
        </w:rPr>
        <w:t>1223.7</w:t>
      </w:r>
      <w:r w:rsidR="00D32481"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亿元，下降</w:t>
      </w:r>
      <w:r w:rsidR="00D32481" w:rsidRPr="005F6FA7">
        <w:rPr>
          <w:rFonts w:ascii="Times New Roman" w:eastAsia="仿宋_GB2312" w:hAnsi="Times New Roman" w:cs="Times New Roman" w:hint="eastAsia"/>
          <w:sz w:val="32"/>
          <w:szCs w:val="32"/>
        </w:rPr>
        <w:t>54.9%</w:t>
      </w:r>
      <w:r w:rsidR="00225E86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D1E16" w:rsidRPr="005F6FA7" w:rsidRDefault="00ED1E16" w:rsidP="00ED1E1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F6FA7">
        <w:rPr>
          <w:rFonts w:ascii="Times New Roman" w:eastAsia="楷体_GB2312" w:hAnsi="Times New Roman" w:cs="Times New Roman" w:hint="eastAsia"/>
          <w:sz w:val="32"/>
          <w:szCs w:val="32"/>
        </w:rPr>
        <w:lastRenderedPageBreak/>
        <w:t>◇信息传输、软件和信息技术服务业</w:t>
      </w:r>
    </w:p>
    <w:p w:rsidR="00ED1E16" w:rsidRPr="005F6FA7" w:rsidRDefault="00ED1E16" w:rsidP="00ED1E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全年信息传输、软件和信息技术服务业实现增加值</w:t>
      </w:r>
      <w:r w:rsidR="00C5497C" w:rsidRPr="005F6FA7">
        <w:rPr>
          <w:rFonts w:ascii="Times New Roman" w:eastAsia="仿宋_GB2312" w:hAnsi="Times New Roman" w:cs="Times New Roman" w:hint="eastAsia"/>
          <w:sz w:val="32"/>
          <w:szCs w:val="32"/>
        </w:rPr>
        <w:t>1454.7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亿元，按不变价计算，比上年</w:t>
      </w:r>
      <w:r w:rsidR="004278CA" w:rsidRPr="005F6FA7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C5497C" w:rsidRPr="005F6FA7">
        <w:rPr>
          <w:rFonts w:ascii="Times New Roman" w:eastAsia="仿宋_GB2312" w:hAnsi="Times New Roman" w:cs="Times New Roman" w:hint="eastAsia"/>
          <w:sz w:val="32"/>
          <w:szCs w:val="32"/>
        </w:rPr>
        <w:t>10.9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。规模以上信息传输、软件和信息技术服务业实现收入</w:t>
      </w:r>
      <w:r w:rsidR="00BF77E7" w:rsidRPr="005F6FA7">
        <w:rPr>
          <w:rFonts w:ascii="Times New Roman" w:eastAsia="仿宋_GB2312" w:hAnsi="Times New Roman" w:cs="Times New Roman" w:hint="eastAsia"/>
          <w:sz w:val="32"/>
          <w:szCs w:val="32"/>
        </w:rPr>
        <w:t>3779.9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4278CA" w:rsidRPr="005F6FA7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BF77E7" w:rsidRPr="005F6FA7">
        <w:rPr>
          <w:rFonts w:ascii="Times New Roman" w:eastAsia="仿宋_GB2312" w:hAnsi="Times New Roman" w:cs="Times New Roman" w:hint="eastAsia"/>
          <w:sz w:val="32"/>
          <w:szCs w:val="32"/>
        </w:rPr>
        <w:t>9.6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；实现利润</w:t>
      </w:r>
      <w:r w:rsidR="00BF77E7" w:rsidRPr="005F6FA7">
        <w:rPr>
          <w:rFonts w:ascii="Times New Roman" w:eastAsia="仿宋_GB2312" w:hAnsi="Times New Roman" w:cs="Times New Roman" w:hint="eastAsia"/>
          <w:sz w:val="32"/>
          <w:szCs w:val="32"/>
        </w:rPr>
        <w:t>421.1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911C79" w:rsidRPr="005F6FA7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BF77E7" w:rsidRPr="005F6FA7">
        <w:rPr>
          <w:rFonts w:ascii="Times New Roman" w:eastAsia="仿宋_GB2312" w:hAnsi="Times New Roman" w:cs="Times New Roman" w:hint="eastAsia"/>
          <w:sz w:val="32"/>
          <w:szCs w:val="32"/>
        </w:rPr>
        <w:t>63</w:t>
      </w:r>
      <w:r w:rsidR="004278CA" w:rsidRPr="005F6FA7">
        <w:rPr>
          <w:rFonts w:ascii="Times New Roman" w:eastAsia="仿宋_GB2312" w:hAnsi="Times New Roman" w:cs="Times New Roman" w:hint="eastAsia"/>
          <w:sz w:val="32"/>
          <w:szCs w:val="32"/>
        </w:rPr>
        <w:t>.4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D56DA" w:rsidRPr="005F6FA7" w:rsidRDefault="006D56DA" w:rsidP="00225E8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F6FA7">
        <w:rPr>
          <w:rFonts w:ascii="Times New Roman" w:eastAsia="楷体_GB2312" w:hAnsi="Times New Roman" w:cs="Times New Roman" w:hint="eastAsia"/>
          <w:sz w:val="32"/>
          <w:szCs w:val="32"/>
        </w:rPr>
        <w:t>◇文化及相关产业</w:t>
      </w:r>
    </w:p>
    <w:p w:rsidR="006D56DA" w:rsidRPr="005F6FA7" w:rsidRDefault="00CC7569" w:rsidP="00225E8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全年</w:t>
      </w:r>
      <w:r w:rsidR="00B34A6B" w:rsidRPr="005F6FA7">
        <w:rPr>
          <w:rFonts w:ascii="Times New Roman" w:eastAsia="仿宋_GB2312" w:hAnsi="Times New Roman" w:cs="Times New Roman" w:hint="eastAsia"/>
          <w:sz w:val="32"/>
          <w:szCs w:val="32"/>
        </w:rPr>
        <w:t>规模以上文化及相关产业</w:t>
      </w:r>
      <w:r w:rsidR="00CF1A95" w:rsidRPr="005F6FA7">
        <w:rPr>
          <w:rFonts w:ascii="Times New Roman" w:eastAsia="仿宋_GB2312" w:hAnsi="Times New Roman" w:cs="Times New Roman" w:hint="eastAsia"/>
          <w:sz w:val="32"/>
          <w:szCs w:val="32"/>
        </w:rPr>
        <w:t>实现收入</w:t>
      </w:r>
      <w:r w:rsidR="00BF77E7" w:rsidRPr="005F6FA7">
        <w:rPr>
          <w:rFonts w:ascii="Times New Roman" w:eastAsia="仿宋_GB2312" w:hAnsi="Times New Roman" w:cs="Times New Roman" w:hint="eastAsia"/>
          <w:sz w:val="32"/>
          <w:szCs w:val="32"/>
        </w:rPr>
        <w:t>3435.3</w:t>
      </w:r>
      <w:r w:rsidR="00CF1A95"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亿元，比上年</w:t>
      </w:r>
      <w:r w:rsidR="004278CA" w:rsidRPr="005F6FA7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BF77E7" w:rsidRPr="005F6FA7">
        <w:rPr>
          <w:rFonts w:ascii="Times New Roman" w:eastAsia="仿宋_GB2312" w:hAnsi="Times New Roman" w:cs="Times New Roman" w:hint="eastAsia"/>
          <w:sz w:val="32"/>
          <w:szCs w:val="32"/>
        </w:rPr>
        <w:t>0.9</w:t>
      </w:r>
      <w:r w:rsidR="00CF1A95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CF1A95" w:rsidRPr="005F6FA7">
        <w:rPr>
          <w:rFonts w:ascii="Times New Roman" w:eastAsia="仿宋_GB2312" w:hAnsi="Times New Roman" w:cs="Times New Roman" w:hint="eastAsia"/>
          <w:sz w:val="32"/>
          <w:szCs w:val="32"/>
        </w:rPr>
        <w:t>；实现利润</w:t>
      </w:r>
      <w:r w:rsidR="00BF77E7" w:rsidRPr="005F6FA7">
        <w:rPr>
          <w:rFonts w:ascii="Times New Roman" w:eastAsia="仿宋_GB2312" w:hAnsi="Times New Roman" w:cs="Times New Roman" w:hint="eastAsia"/>
          <w:sz w:val="32"/>
          <w:szCs w:val="32"/>
        </w:rPr>
        <w:t>206.7</w:t>
      </w:r>
      <w:r w:rsidR="00262F6A"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4278CA" w:rsidRPr="005F6FA7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BF77E7" w:rsidRPr="005F6FA7">
        <w:rPr>
          <w:rFonts w:ascii="Times New Roman" w:eastAsia="仿宋_GB2312" w:hAnsi="Times New Roman" w:cs="Times New Roman" w:hint="eastAsia"/>
          <w:sz w:val="32"/>
          <w:szCs w:val="32"/>
        </w:rPr>
        <w:t>17.4</w:t>
      </w:r>
      <w:r w:rsidR="00CF1A95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CF1A95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66697" w:rsidRPr="005F6FA7" w:rsidRDefault="006D56DA" w:rsidP="00225E86">
      <w:pPr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5F6FA7">
        <w:rPr>
          <w:rFonts w:ascii="Times New Roman" w:eastAsia="黑体" w:hAnsi="Times New Roman" w:cs="Times New Roman" w:hint="eastAsia"/>
          <w:sz w:val="32"/>
          <w:szCs w:val="32"/>
        </w:rPr>
        <w:t>八</w:t>
      </w:r>
      <w:r w:rsidR="00037585" w:rsidRPr="005F6FA7">
        <w:rPr>
          <w:rFonts w:ascii="Times New Roman" w:eastAsia="黑体" w:hAnsi="Times New Roman" w:cs="Times New Roman" w:hint="eastAsia"/>
          <w:sz w:val="32"/>
          <w:szCs w:val="32"/>
        </w:rPr>
        <w:t>、功能区</w:t>
      </w:r>
    </w:p>
    <w:p w:rsidR="00966697" w:rsidRPr="005F6FA7" w:rsidRDefault="00966697" w:rsidP="00225E8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F6FA7">
        <w:rPr>
          <w:rFonts w:ascii="Times New Roman" w:eastAsia="楷体_GB2312" w:hAnsi="Times New Roman" w:cs="Times New Roman" w:hint="eastAsia"/>
          <w:sz w:val="32"/>
          <w:szCs w:val="32"/>
        </w:rPr>
        <w:t>◇</w:t>
      </w:r>
      <w:r w:rsidRPr="005F6FA7">
        <w:rPr>
          <w:rFonts w:ascii="Times New Roman" w:eastAsia="楷体_GB2312" w:hAnsi="Times New Roman" w:cs="Times New Roman" w:hint="eastAsia"/>
          <w:sz w:val="32"/>
          <w:szCs w:val="32"/>
        </w:rPr>
        <w:t>CBD</w:t>
      </w:r>
      <w:r w:rsidRPr="005F6FA7">
        <w:rPr>
          <w:rFonts w:ascii="Times New Roman" w:eastAsia="楷体_GB2312" w:hAnsi="Times New Roman" w:cs="Times New Roman" w:hint="eastAsia"/>
          <w:sz w:val="32"/>
          <w:szCs w:val="32"/>
        </w:rPr>
        <w:t>功能区</w:t>
      </w:r>
    </w:p>
    <w:p w:rsidR="00966697" w:rsidRPr="005F6FA7" w:rsidRDefault="005F711C" w:rsidP="00225E8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全年</w:t>
      </w:r>
      <w:r w:rsidR="00966697" w:rsidRPr="005F6FA7">
        <w:rPr>
          <w:rFonts w:ascii="Times New Roman" w:eastAsia="仿宋_GB2312" w:hAnsi="Times New Roman" w:cs="Times New Roman" w:hint="eastAsia"/>
          <w:sz w:val="32"/>
          <w:szCs w:val="32"/>
        </w:rPr>
        <w:t>CBD</w:t>
      </w:r>
      <w:r w:rsidR="00966697" w:rsidRPr="005F6FA7">
        <w:rPr>
          <w:rFonts w:ascii="Times New Roman" w:eastAsia="仿宋_GB2312" w:hAnsi="Times New Roman" w:cs="Times New Roman" w:hint="eastAsia"/>
          <w:sz w:val="32"/>
          <w:szCs w:val="32"/>
        </w:rPr>
        <w:t>功能区</w:t>
      </w:r>
      <w:r w:rsidR="00147792" w:rsidRPr="005F6FA7">
        <w:rPr>
          <w:rFonts w:ascii="Times New Roman" w:eastAsia="仿宋_GB2312" w:hAnsi="Times New Roman" w:cs="Times New Roman" w:hint="eastAsia"/>
          <w:sz w:val="32"/>
          <w:szCs w:val="32"/>
        </w:rPr>
        <w:t>完成投资比上年</w:t>
      </w:r>
      <w:r w:rsidR="004278CA" w:rsidRPr="005F6FA7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E128BA" w:rsidRPr="005F6FA7">
        <w:rPr>
          <w:rFonts w:ascii="Times New Roman" w:eastAsia="仿宋_GB2312" w:hAnsi="Times New Roman" w:cs="Times New Roman" w:hint="eastAsia"/>
          <w:sz w:val="32"/>
          <w:szCs w:val="32"/>
        </w:rPr>
        <w:t>16.8</w:t>
      </w:r>
      <w:r w:rsidR="00147792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3402DF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664CCD" w:rsidRPr="005F6FA7">
        <w:rPr>
          <w:rFonts w:ascii="Times New Roman" w:eastAsia="仿宋_GB2312" w:hAnsi="Times New Roman" w:cs="Times New Roman" w:hint="eastAsia"/>
          <w:sz w:val="32"/>
          <w:szCs w:val="32"/>
        </w:rPr>
        <w:t>限额以上批发和零售业</w:t>
      </w:r>
      <w:r w:rsidR="00DF4E89" w:rsidRPr="005F6FA7">
        <w:rPr>
          <w:rFonts w:ascii="Times New Roman" w:eastAsia="仿宋_GB2312" w:hAnsi="Times New Roman" w:cs="Times New Roman" w:hint="eastAsia"/>
          <w:sz w:val="32"/>
          <w:szCs w:val="32"/>
        </w:rPr>
        <w:t>实现</w:t>
      </w:r>
      <w:r w:rsidR="00847E9B" w:rsidRPr="005F6FA7">
        <w:rPr>
          <w:rFonts w:ascii="Times New Roman" w:eastAsia="仿宋_GB2312" w:hAnsi="Times New Roman" w:cs="Times New Roman" w:hint="eastAsia"/>
          <w:sz w:val="32"/>
          <w:szCs w:val="32"/>
        </w:rPr>
        <w:t>收入</w:t>
      </w:r>
      <w:r w:rsidR="00DC5830" w:rsidRPr="005F6FA7">
        <w:rPr>
          <w:rFonts w:ascii="Times New Roman" w:eastAsia="仿宋_GB2312" w:hAnsi="Times New Roman" w:cs="Times New Roman" w:hint="eastAsia"/>
          <w:sz w:val="32"/>
          <w:szCs w:val="32"/>
        </w:rPr>
        <w:t>13795.4</w:t>
      </w:r>
      <w:r w:rsidR="00FF42D9"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DC5830" w:rsidRPr="005F6FA7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DC5830" w:rsidRPr="005F6FA7">
        <w:rPr>
          <w:rFonts w:ascii="Times New Roman" w:eastAsia="仿宋_GB2312" w:hAnsi="Times New Roman" w:cs="Times New Roman" w:hint="eastAsia"/>
          <w:sz w:val="32"/>
          <w:szCs w:val="32"/>
        </w:rPr>
        <w:t>6.7</w:t>
      </w:r>
      <w:r w:rsidR="00DF4E89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DF4E89" w:rsidRPr="005F6FA7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FD24CE" w:rsidRPr="005F6FA7">
        <w:rPr>
          <w:rFonts w:ascii="Times New Roman" w:eastAsia="仿宋_GB2312" w:hAnsi="Times New Roman" w:cs="Times New Roman" w:hint="eastAsia"/>
          <w:sz w:val="32"/>
          <w:szCs w:val="32"/>
        </w:rPr>
        <w:t>规模以上</w:t>
      </w:r>
      <w:r w:rsidR="00664CCD" w:rsidRPr="005F6FA7">
        <w:rPr>
          <w:rFonts w:ascii="Times New Roman" w:eastAsia="仿宋_GB2312" w:hAnsi="Times New Roman" w:cs="Times New Roman" w:hint="eastAsia"/>
          <w:sz w:val="32"/>
          <w:szCs w:val="32"/>
        </w:rPr>
        <w:t>金融业</w:t>
      </w:r>
      <w:r w:rsidR="00DF4E89" w:rsidRPr="005F6FA7">
        <w:rPr>
          <w:rFonts w:ascii="Times New Roman" w:eastAsia="仿宋_GB2312" w:hAnsi="Times New Roman" w:cs="Times New Roman" w:hint="eastAsia"/>
          <w:sz w:val="32"/>
          <w:szCs w:val="32"/>
        </w:rPr>
        <w:t>实现</w:t>
      </w:r>
      <w:r w:rsidR="00847E9B" w:rsidRPr="005F6FA7">
        <w:rPr>
          <w:rFonts w:ascii="Times New Roman" w:eastAsia="仿宋_GB2312" w:hAnsi="Times New Roman" w:cs="Times New Roman" w:hint="eastAsia"/>
          <w:sz w:val="32"/>
          <w:szCs w:val="32"/>
        </w:rPr>
        <w:t>收入</w:t>
      </w:r>
      <w:r w:rsidR="00DC5830" w:rsidRPr="005F6FA7">
        <w:rPr>
          <w:rFonts w:ascii="Times New Roman" w:eastAsia="仿宋_GB2312" w:hAnsi="Times New Roman" w:cs="Times New Roman" w:hint="eastAsia"/>
          <w:sz w:val="32"/>
          <w:szCs w:val="32"/>
        </w:rPr>
        <w:t>4944.1</w:t>
      </w:r>
      <w:r w:rsidR="00FF42D9"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DC5830" w:rsidRPr="005F6FA7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DC5830" w:rsidRPr="005F6FA7">
        <w:rPr>
          <w:rFonts w:ascii="Times New Roman" w:eastAsia="仿宋_GB2312" w:hAnsi="Times New Roman" w:cs="Times New Roman" w:hint="eastAsia"/>
          <w:sz w:val="32"/>
          <w:szCs w:val="32"/>
        </w:rPr>
        <w:t>16.8</w:t>
      </w:r>
      <w:r w:rsidR="00DF4E89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966697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66697" w:rsidRPr="005F6FA7" w:rsidRDefault="00571658" w:rsidP="00225E8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北京</w:t>
      </w:r>
      <w:r w:rsidR="00966697" w:rsidRPr="005F6FA7">
        <w:rPr>
          <w:rFonts w:ascii="Times New Roman" w:eastAsia="仿宋_GB2312" w:hAnsi="Times New Roman" w:cs="Times New Roman" w:hint="eastAsia"/>
          <w:sz w:val="32"/>
          <w:szCs w:val="32"/>
        </w:rPr>
        <w:t>商务中心区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CBD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FD741E" w:rsidRPr="005F6FA7">
        <w:rPr>
          <w:rFonts w:ascii="Times New Roman" w:eastAsia="仿宋_GB2312" w:hAnsi="Times New Roman" w:cs="Times New Roman" w:hint="eastAsia"/>
          <w:sz w:val="32"/>
          <w:szCs w:val="32"/>
        </w:rPr>
        <w:t>限额以上批发和零售业实现收入</w:t>
      </w:r>
      <w:r w:rsidR="004A251F" w:rsidRPr="005F6FA7">
        <w:rPr>
          <w:rFonts w:ascii="Times New Roman" w:eastAsia="仿宋_GB2312" w:hAnsi="Times New Roman" w:cs="Times New Roman" w:hint="eastAsia"/>
          <w:sz w:val="32"/>
          <w:szCs w:val="32"/>
        </w:rPr>
        <w:t>3556.4</w:t>
      </w:r>
      <w:r w:rsidR="00FD741E"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4A251F" w:rsidRPr="005F6FA7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4A251F" w:rsidRPr="005F6FA7">
        <w:rPr>
          <w:rFonts w:ascii="Times New Roman" w:eastAsia="仿宋_GB2312" w:hAnsi="Times New Roman" w:cs="Times New Roman" w:hint="eastAsia"/>
          <w:sz w:val="32"/>
          <w:szCs w:val="32"/>
        </w:rPr>
        <w:t>7.7</w:t>
      </w:r>
      <w:r w:rsidR="00FD741E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FD741E" w:rsidRPr="005F6FA7">
        <w:rPr>
          <w:rFonts w:ascii="Times New Roman" w:eastAsia="仿宋_GB2312" w:hAnsi="Times New Roman" w:cs="Times New Roman" w:hint="eastAsia"/>
          <w:sz w:val="32"/>
          <w:szCs w:val="32"/>
        </w:rPr>
        <w:t>；规模以上金融业实现收入</w:t>
      </w:r>
      <w:r w:rsidR="004A251F" w:rsidRPr="005F6FA7">
        <w:rPr>
          <w:rFonts w:ascii="Times New Roman" w:eastAsia="仿宋_GB2312" w:hAnsi="Times New Roman" w:cs="Times New Roman" w:hint="eastAsia"/>
          <w:sz w:val="32"/>
          <w:szCs w:val="32"/>
        </w:rPr>
        <w:t>3492.1</w:t>
      </w:r>
      <w:r w:rsidR="00FD741E"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4A251F" w:rsidRPr="005F6FA7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4A251F" w:rsidRPr="005F6FA7">
        <w:rPr>
          <w:rFonts w:ascii="Times New Roman" w:eastAsia="仿宋_GB2312" w:hAnsi="Times New Roman" w:cs="Times New Roman" w:hint="eastAsia"/>
          <w:sz w:val="32"/>
          <w:szCs w:val="32"/>
        </w:rPr>
        <w:t>18.6</w:t>
      </w:r>
      <w:r w:rsidR="00FD741E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DF7081">
        <w:rPr>
          <w:rFonts w:ascii="Times New Roman" w:eastAsia="仿宋_GB2312" w:hAnsi="Times New Roman" w:cs="Times New Roman" w:hint="eastAsia"/>
          <w:sz w:val="32"/>
          <w:szCs w:val="32"/>
        </w:rPr>
        <w:t>；规模以上租赁和商务服务</w:t>
      </w:r>
      <w:r w:rsidR="00DF7081" w:rsidRPr="005F6FA7">
        <w:rPr>
          <w:rFonts w:ascii="Times New Roman" w:eastAsia="仿宋_GB2312" w:hAnsi="Times New Roman" w:cs="Times New Roman" w:hint="eastAsia"/>
          <w:sz w:val="32"/>
          <w:szCs w:val="32"/>
        </w:rPr>
        <w:t>业实现收入</w:t>
      </w:r>
      <w:r w:rsidR="00DF7081">
        <w:rPr>
          <w:rFonts w:ascii="Times New Roman" w:eastAsia="仿宋_GB2312" w:hAnsi="Times New Roman" w:cs="Times New Roman" w:hint="eastAsia"/>
          <w:sz w:val="32"/>
          <w:szCs w:val="32"/>
        </w:rPr>
        <w:t>1122.3</w:t>
      </w:r>
      <w:r w:rsidR="00DF7081"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 w:rsidR="00DF7081">
        <w:rPr>
          <w:rFonts w:ascii="Times New Roman" w:eastAsia="仿宋_GB2312" w:hAnsi="Times New Roman" w:cs="Times New Roman" w:hint="eastAsia"/>
          <w:sz w:val="32"/>
          <w:szCs w:val="32"/>
        </w:rPr>
        <w:t>1.6</w:t>
      </w:r>
      <w:r w:rsidR="00DF7081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FD741E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57BB5" w:rsidRPr="005F6FA7" w:rsidRDefault="00457BB5" w:rsidP="00457BB5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F6FA7">
        <w:rPr>
          <w:rFonts w:ascii="Times New Roman" w:eastAsia="楷体_GB2312" w:hAnsi="Times New Roman" w:cs="Times New Roman" w:hint="eastAsia"/>
          <w:sz w:val="32"/>
          <w:szCs w:val="32"/>
        </w:rPr>
        <w:t>◇中关村朝阳园</w:t>
      </w:r>
    </w:p>
    <w:p w:rsidR="00966697" w:rsidRPr="005F6FA7" w:rsidRDefault="00457BB5" w:rsidP="00225E8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1-11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月，中关村朝阳园规模（限额）以上</w:t>
      </w:r>
      <w:r w:rsidR="000C2804" w:rsidRPr="005F6FA7">
        <w:rPr>
          <w:rFonts w:ascii="Times New Roman" w:eastAsia="仿宋_GB2312" w:hAnsi="Times New Roman" w:cs="Times New Roman" w:hint="eastAsia"/>
          <w:sz w:val="32"/>
          <w:szCs w:val="32"/>
        </w:rPr>
        <w:t>高新技术企业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实现总收入</w:t>
      </w:r>
      <w:r w:rsidR="00464DD3" w:rsidRPr="005F6FA7">
        <w:rPr>
          <w:rFonts w:ascii="Times New Roman" w:eastAsia="仿宋_GB2312" w:hAnsi="Times New Roman" w:cs="Times New Roman" w:hint="eastAsia"/>
          <w:sz w:val="32"/>
          <w:szCs w:val="32"/>
        </w:rPr>
        <w:t>3825.7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亿元，比上年</w:t>
      </w:r>
      <w:r w:rsidR="00464DD3" w:rsidRPr="005F6FA7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464DD3" w:rsidRPr="005F6FA7">
        <w:rPr>
          <w:rFonts w:ascii="Times New Roman" w:eastAsia="仿宋_GB2312" w:hAnsi="Times New Roman" w:cs="Times New Roman" w:hint="eastAsia"/>
          <w:sz w:val="32"/>
          <w:szCs w:val="32"/>
        </w:rPr>
        <w:t>3.0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DF68ED" w:rsidRPr="005F6FA7">
        <w:rPr>
          <w:rFonts w:ascii="Times New Roman" w:eastAsia="仿宋_GB2312" w:hAnsi="Times New Roman" w:cs="Times New Roman" w:hint="eastAsia"/>
          <w:sz w:val="32"/>
          <w:szCs w:val="32"/>
        </w:rPr>
        <w:t>其中技术收入</w:t>
      </w:r>
      <w:r w:rsidR="00464DD3" w:rsidRPr="005F6FA7">
        <w:rPr>
          <w:rFonts w:ascii="Times New Roman" w:eastAsia="仿宋_GB2312" w:hAnsi="Times New Roman" w:cs="Times New Roman" w:hint="eastAsia"/>
          <w:sz w:val="32"/>
          <w:szCs w:val="32"/>
        </w:rPr>
        <w:t>1526.7</w:t>
      </w:r>
      <w:r w:rsidR="00DF68ED"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 w:rsidR="00464DD3" w:rsidRPr="005F6FA7">
        <w:rPr>
          <w:rFonts w:ascii="Times New Roman" w:eastAsia="仿宋_GB2312" w:hAnsi="Times New Roman" w:cs="Times New Roman" w:hint="eastAsia"/>
          <w:sz w:val="32"/>
          <w:szCs w:val="32"/>
        </w:rPr>
        <w:t>0.8</w:t>
      </w:r>
      <w:r w:rsidR="00DF68ED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DF68ED" w:rsidRPr="005F6FA7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实现利润</w:t>
      </w:r>
      <w:r w:rsidR="00464DD3" w:rsidRPr="005F6FA7">
        <w:rPr>
          <w:rFonts w:ascii="Times New Roman" w:eastAsia="仿宋_GB2312" w:hAnsi="Times New Roman" w:cs="Times New Roman" w:hint="eastAsia"/>
          <w:sz w:val="32"/>
          <w:szCs w:val="32"/>
        </w:rPr>
        <w:t>453.9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464DD3" w:rsidRPr="005F6FA7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464DD3" w:rsidRPr="005F6FA7">
        <w:rPr>
          <w:rFonts w:ascii="Times New Roman" w:eastAsia="仿宋_GB2312" w:hAnsi="Times New Roman" w:cs="Times New Roman" w:hint="eastAsia"/>
          <w:sz w:val="32"/>
          <w:szCs w:val="32"/>
        </w:rPr>
        <w:t>20.1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；实现工业总产值</w:t>
      </w:r>
      <w:r w:rsidR="00464DD3" w:rsidRPr="005F6FA7">
        <w:rPr>
          <w:rFonts w:ascii="Times New Roman" w:eastAsia="仿宋_GB2312" w:hAnsi="Times New Roman" w:cs="Times New Roman" w:hint="eastAsia"/>
          <w:sz w:val="32"/>
          <w:szCs w:val="32"/>
        </w:rPr>
        <w:t>184.5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EB76EE" w:rsidRPr="005F6FA7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464DD3" w:rsidRPr="005F6FA7">
        <w:rPr>
          <w:rFonts w:ascii="Times New Roman" w:eastAsia="仿宋_GB2312" w:hAnsi="Times New Roman" w:cs="Times New Roman" w:hint="eastAsia"/>
          <w:sz w:val="32"/>
          <w:szCs w:val="32"/>
        </w:rPr>
        <w:t>14.9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55149" w:rsidRPr="005F6FA7" w:rsidRDefault="006D56DA" w:rsidP="00225E86">
      <w:pPr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5F6FA7">
        <w:rPr>
          <w:rFonts w:ascii="Times New Roman" w:eastAsia="黑体" w:hAnsi="Times New Roman" w:cs="Times New Roman" w:hint="eastAsia"/>
          <w:sz w:val="32"/>
          <w:szCs w:val="32"/>
        </w:rPr>
        <w:t>九</w:t>
      </w:r>
      <w:r w:rsidR="00360D2B" w:rsidRPr="005F6FA7">
        <w:rPr>
          <w:rFonts w:ascii="Times New Roman" w:eastAsia="黑体" w:hAnsi="Times New Roman" w:cs="Times New Roman" w:hint="eastAsia"/>
          <w:sz w:val="32"/>
          <w:szCs w:val="32"/>
        </w:rPr>
        <w:t>、资源、环境与应急</w:t>
      </w:r>
      <w:r w:rsidR="00555149" w:rsidRPr="005F6FA7">
        <w:rPr>
          <w:rFonts w:ascii="Times New Roman" w:eastAsia="黑体" w:hAnsi="Times New Roman" w:cs="Times New Roman" w:hint="eastAsia"/>
          <w:sz w:val="32"/>
          <w:szCs w:val="32"/>
        </w:rPr>
        <w:t>管理</w:t>
      </w:r>
    </w:p>
    <w:p w:rsidR="006019A0" w:rsidRPr="005F6FA7" w:rsidRDefault="006019A0" w:rsidP="006019A0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F6FA7">
        <w:rPr>
          <w:rFonts w:ascii="Times New Roman" w:eastAsia="楷体_GB2312" w:hAnsi="Times New Roman" w:cs="Times New Roman" w:hint="eastAsia"/>
          <w:sz w:val="32"/>
          <w:szCs w:val="32"/>
        </w:rPr>
        <w:t>◇水资源</w:t>
      </w:r>
    </w:p>
    <w:p w:rsidR="006019A0" w:rsidRPr="005F6FA7" w:rsidRDefault="006019A0" w:rsidP="00225E8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全年生产生活用水总量</w:t>
      </w:r>
      <w:r w:rsidR="001F46E4" w:rsidRPr="005F6FA7">
        <w:rPr>
          <w:rFonts w:ascii="Times New Roman" w:eastAsia="仿宋_GB2312" w:hAnsi="Times New Roman" w:cs="Times New Roman" w:hint="eastAsia"/>
          <w:sz w:val="32"/>
          <w:szCs w:val="32"/>
        </w:rPr>
        <w:t>38513.7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万立方米，</w:t>
      </w:r>
      <w:r w:rsidR="001F46E4" w:rsidRPr="005F6FA7">
        <w:rPr>
          <w:rFonts w:ascii="Times New Roman" w:eastAsia="仿宋_GB2312" w:hAnsi="Times New Roman" w:cs="Times New Roman" w:hint="eastAsia"/>
          <w:sz w:val="32"/>
          <w:szCs w:val="32"/>
        </w:rPr>
        <w:t>比上年</w:t>
      </w:r>
      <w:r w:rsidR="004278CA" w:rsidRPr="005F6FA7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1F46E4" w:rsidRPr="005F6FA7">
        <w:rPr>
          <w:rFonts w:ascii="Times New Roman" w:eastAsia="仿宋_GB2312" w:hAnsi="Times New Roman" w:cs="Times New Roman" w:hint="eastAsia"/>
          <w:sz w:val="32"/>
          <w:szCs w:val="32"/>
        </w:rPr>
        <w:t>2.3</w:t>
      </w:r>
      <w:r w:rsidR="00AF041E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AF041E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C10970" w:rsidRPr="005F6FA7">
        <w:rPr>
          <w:rFonts w:ascii="Times New Roman" w:eastAsia="仿宋_GB2312" w:hAnsi="Times New Roman" w:cs="Times New Roman" w:hint="eastAsia"/>
          <w:sz w:val="32"/>
          <w:szCs w:val="32"/>
        </w:rPr>
        <w:t>全年</w:t>
      </w:r>
      <w:r w:rsidR="00AF041E" w:rsidRPr="005F6FA7">
        <w:rPr>
          <w:rFonts w:ascii="Times New Roman" w:eastAsia="仿宋_GB2312" w:hAnsi="Times New Roman" w:cs="Times New Roman" w:hint="eastAsia"/>
          <w:sz w:val="32"/>
          <w:szCs w:val="32"/>
        </w:rPr>
        <w:t>新增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景观水系岸线长度</w:t>
      </w:r>
      <w:r w:rsidR="001F46E4" w:rsidRPr="005F6FA7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4278CA" w:rsidRPr="005F6FA7">
        <w:rPr>
          <w:rFonts w:ascii="Times New Roman" w:eastAsia="仿宋_GB2312" w:hAnsi="Times New Roman" w:cs="Times New Roman" w:hint="eastAsia"/>
          <w:sz w:val="32"/>
          <w:szCs w:val="32"/>
        </w:rPr>
        <w:t>.3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公里。</w:t>
      </w:r>
    </w:p>
    <w:p w:rsidR="00555149" w:rsidRPr="005F6FA7" w:rsidRDefault="00555149" w:rsidP="00225E8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F6FA7">
        <w:rPr>
          <w:rFonts w:ascii="Times New Roman" w:eastAsia="楷体_GB2312" w:hAnsi="Times New Roman" w:cs="Times New Roman" w:hint="eastAsia"/>
          <w:sz w:val="32"/>
          <w:szCs w:val="32"/>
        </w:rPr>
        <w:t>◇环境保护</w:t>
      </w:r>
    </w:p>
    <w:p w:rsidR="00555149" w:rsidRPr="005F6FA7" w:rsidRDefault="00555149" w:rsidP="00225E8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全区空气中</w:t>
      </w:r>
      <w:r w:rsidR="00460D48" w:rsidRPr="005F6FA7">
        <w:rPr>
          <w:rFonts w:ascii="Times New Roman" w:eastAsia="仿宋_GB2312" w:hAnsi="Times New Roman" w:cs="Times New Roman" w:hint="eastAsia"/>
          <w:sz w:val="32"/>
          <w:szCs w:val="32"/>
        </w:rPr>
        <w:t>可吸入颗粒物（</w:t>
      </w:r>
      <w:r w:rsidR="00460D48" w:rsidRPr="005F6FA7">
        <w:rPr>
          <w:rFonts w:ascii="Times New Roman" w:eastAsia="仿宋_GB2312" w:hAnsi="Times New Roman" w:cs="Times New Roman" w:hint="eastAsia"/>
          <w:sz w:val="32"/>
          <w:szCs w:val="32"/>
        </w:rPr>
        <w:t>PM</w:t>
      </w:r>
      <w:r w:rsidR="00460D48" w:rsidRPr="005F6FA7"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10</w:t>
      </w:r>
      <w:r w:rsidR="00460D48" w:rsidRPr="005F6FA7">
        <w:rPr>
          <w:rFonts w:ascii="Times New Roman" w:eastAsia="仿宋_GB2312" w:hAnsi="Times New Roman" w:cs="Times New Roman" w:hint="eastAsia"/>
          <w:sz w:val="32"/>
          <w:szCs w:val="32"/>
        </w:rPr>
        <w:t>）年均浓度值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A44D59" w:rsidRPr="005F6FA7">
        <w:rPr>
          <w:rFonts w:ascii="Times New Roman" w:eastAsia="仿宋_GB2312" w:hAnsi="Times New Roman" w:cs="Times New Roman" w:hint="eastAsia"/>
          <w:sz w:val="32"/>
          <w:szCs w:val="32"/>
        </w:rPr>
        <w:t>55.8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微克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立方米，</w:t>
      </w:r>
      <w:r w:rsidR="004278CA" w:rsidRPr="005F6FA7">
        <w:rPr>
          <w:rFonts w:ascii="Times New Roman" w:eastAsia="仿宋_GB2312" w:hAnsi="Times New Roman" w:cs="Times New Roman" w:hint="eastAsia"/>
          <w:sz w:val="32"/>
          <w:szCs w:val="32"/>
        </w:rPr>
        <w:t>比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上年</w:t>
      </w:r>
      <w:r w:rsidR="00A44D59" w:rsidRPr="005F6FA7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A44D59" w:rsidRPr="005F6FA7">
        <w:rPr>
          <w:rFonts w:ascii="Times New Roman" w:eastAsia="仿宋_GB2312" w:hAnsi="Times New Roman" w:cs="Times New Roman" w:hint="eastAsia"/>
          <w:sz w:val="32"/>
          <w:szCs w:val="32"/>
        </w:rPr>
        <w:t>12.3</w:t>
      </w:r>
      <w:r w:rsidR="004278CA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。空气中细颗粒物</w:t>
      </w:r>
      <w:r w:rsidR="00460D48" w:rsidRPr="005F6FA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460D48" w:rsidRPr="005F6FA7">
        <w:rPr>
          <w:rFonts w:ascii="Times New Roman" w:eastAsia="仿宋_GB2312" w:hAnsi="Times New Roman" w:cs="Times New Roman" w:hint="eastAsia"/>
          <w:sz w:val="32"/>
          <w:szCs w:val="32"/>
        </w:rPr>
        <w:t>PM</w:t>
      </w:r>
      <w:r w:rsidR="00460D48" w:rsidRPr="005F6FA7"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2.5</w:t>
      </w:r>
      <w:r w:rsidR="00460D48" w:rsidRPr="005F6FA7">
        <w:rPr>
          <w:rFonts w:ascii="Times New Roman" w:eastAsia="仿宋_GB2312" w:hAnsi="Times New Roman" w:cs="Times New Roman" w:hint="eastAsia"/>
          <w:sz w:val="32"/>
          <w:szCs w:val="32"/>
        </w:rPr>
        <w:t>）年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均浓度</w:t>
      </w:r>
      <w:r w:rsidR="00984744" w:rsidRPr="005F6FA7">
        <w:rPr>
          <w:rFonts w:ascii="Times New Roman" w:eastAsia="仿宋_GB2312" w:hAnsi="Times New Roman" w:cs="Times New Roman" w:hint="eastAsia"/>
          <w:sz w:val="32"/>
          <w:szCs w:val="32"/>
        </w:rPr>
        <w:t>值为</w:t>
      </w:r>
      <w:r w:rsidR="00A44D59" w:rsidRPr="005F6FA7">
        <w:rPr>
          <w:rFonts w:ascii="Times New Roman" w:eastAsia="仿宋_GB2312" w:hAnsi="Times New Roman" w:cs="Times New Roman" w:hint="eastAsia"/>
          <w:sz w:val="32"/>
          <w:szCs w:val="32"/>
        </w:rPr>
        <w:t>31.8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微克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A34BF2" w:rsidRPr="005F6FA7">
        <w:rPr>
          <w:rFonts w:ascii="Times New Roman" w:eastAsia="仿宋_GB2312" w:hAnsi="Times New Roman" w:cs="Times New Roman" w:hint="eastAsia"/>
          <w:sz w:val="32"/>
          <w:szCs w:val="32"/>
        </w:rPr>
        <w:t>立方米，</w:t>
      </w:r>
      <w:r w:rsidR="00A44D59" w:rsidRPr="005F6FA7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A44D59" w:rsidRPr="005F6FA7">
        <w:rPr>
          <w:rFonts w:ascii="Times New Roman" w:eastAsia="仿宋_GB2312" w:hAnsi="Times New Roman" w:cs="Times New Roman" w:hint="eastAsia"/>
          <w:sz w:val="32"/>
          <w:szCs w:val="32"/>
        </w:rPr>
        <w:t>7.3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。平均每月降尘量</w:t>
      </w:r>
      <w:r w:rsidR="00DD2E82" w:rsidRPr="005F6FA7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A44D59" w:rsidRPr="005F6FA7">
        <w:rPr>
          <w:rFonts w:ascii="Times New Roman" w:eastAsia="仿宋_GB2312" w:hAnsi="Times New Roman" w:cs="Times New Roman" w:hint="eastAsia"/>
          <w:sz w:val="32"/>
          <w:szCs w:val="32"/>
        </w:rPr>
        <w:t>.5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吨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A34BF2" w:rsidRPr="005F6FA7">
        <w:rPr>
          <w:rFonts w:ascii="Times New Roman" w:eastAsia="仿宋_GB2312" w:hAnsi="Times New Roman" w:cs="Times New Roman" w:hint="eastAsia"/>
          <w:sz w:val="32"/>
          <w:szCs w:val="32"/>
        </w:rPr>
        <w:t>平方公里，</w:t>
      </w:r>
      <w:r w:rsidR="00A44D59" w:rsidRPr="005F6FA7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A44D59" w:rsidRPr="005F6FA7">
        <w:rPr>
          <w:rFonts w:ascii="Times New Roman" w:eastAsia="仿宋_GB2312" w:hAnsi="Times New Roman" w:cs="Times New Roman" w:hint="eastAsia"/>
          <w:sz w:val="32"/>
          <w:szCs w:val="32"/>
        </w:rPr>
        <w:t>7.9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C29D1" w:rsidRPr="005F6FA7" w:rsidRDefault="005C29D1" w:rsidP="00EA4DF7">
      <w:pPr>
        <w:spacing w:line="560" w:lineRule="exact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>图</w:t>
      </w:r>
      <w:r w:rsidR="004D0931"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>4</w:t>
      </w:r>
      <w:r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　</w:t>
      </w:r>
      <w:r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>2020-2024</w:t>
      </w:r>
      <w:r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>年细颗粒物（</w:t>
      </w:r>
      <w:r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>PM</w:t>
      </w:r>
      <w:r w:rsidRPr="005F6FA7">
        <w:rPr>
          <w:rFonts w:ascii="Times New Roman" w:eastAsia="宋体" w:hAnsi="Times New Roman" w:cs="Times New Roman" w:hint="eastAsia"/>
          <w:b/>
          <w:sz w:val="28"/>
          <w:szCs w:val="28"/>
          <w:vertAlign w:val="subscript"/>
        </w:rPr>
        <w:t>2.5</w:t>
      </w:r>
      <w:r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>）年均浓度</w:t>
      </w:r>
    </w:p>
    <w:p w:rsidR="005C29D1" w:rsidRPr="005F6FA7" w:rsidRDefault="005C29D1" w:rsidP="00CC780D">
      <w:pPr>
        <w:spacing w:line="560" w:lineRule="exact"/>
        <w:jc w:val="right"/>
        <w:rPr>
          <w:rFonts w:ascii="Times New Roman" w:eastAsia="宋体" w:hAnsi="Times New Roman" w:cs="Times New Roman"/>
          <w:sz w:val="28"/>
          <w:szCs w:val="28"/>
        </w:rPr>
      </w:pPr>
      <w:r w:rsidRPr="005F6FA7">
        <w:rPr>
          <w:rFonts w:ascii="Times New Roman" w:eastAsia="宋体" w:hAnsi="Times New Roman" w:cs="Times New Roman" w:hint="eastAsia"/>
          <w:sz w:val="28"/>
          <w:szCs w:val="28"/>
        </w:rPr>
        <w:t>单位：微克</w:t>
      </w:r>
      <w:r w:rsidRPr="005F6FA7">
        <w:rPr>
          <w:rFonts w:ascii="Times New Roman" w:eastAsia="宋体" w:hAnsi="Times New Roman" w:cs="Times New Roman" w:hint="eastAsia"/>
          <w:sz w:val="28"/>
          <w:szCs w:val="28"/>
        </w:rPr>
        <w:t>/</w:t>
      </w:r>
      <w:r w:rsidRPr="005F6FA7">
        <w:rPr>
          <w:rFonts w:ascii="Times New Roman" w:eastAsia="宋体" w:hAnsi="Times New Roman" w:cs="Times New Roman" w:hint="eastAsia"/>
          <w:sz w:val="28"/>
          <w:szCs w:val="28"/>
        </w:rPr>
        <w:t>立方米</w:t>
      </w:r>
    </w:p>
    <w:p w:rsidR="005C29D1" w:rsidRPr="005F6FA7" w:rsidRDefault="005C29D1" w:rsidP="005C29D1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4617720" cy="2743200"/>
            <wp:effectExtent l="0" t="0" r="0" b="0"/>
            <wp:docPr id="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55149" w:rsidRPr="005F6FA7" w:rsidRDefault="00555149" w:rsidP="00225E8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F6FA7">
        <w:rPr>
          <w:rFonts w:ascii="Times New Roman" w:eastAsia="楷体_GB2312" w:hAnsi="Times New Roman" w:cs="Times New Roman" w:hint="eastAsia"/>
          <w:sz w:val="32"/>
          <w:szCs w:val="32"/>
        </w:rPr>
        <w:t>◇安全生产</w:t>
      </w:r>
    </w:p>
    <w:p w:rsidR="006D56DA" w:rsidRPr="005F6FA7" w:rsidRDefault="00555149" w:rsidP="00225E8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全年共发生生产经营性死亡事故</w:t>
      </w:r>
      <w:r w:rsidR="00A44D59" w:rsidRPr="005F6FA7">
        <w:rPr>
          <w:rFonts w:ascii="Times New Roman" w:eastAsia="仿宋_GB2312" w:hAnsi="Times New Roman" w:cs="Times New Roman" w:hint="eastAsia"/>
          <w:sz w:val="32"/>
          <w:szCs w:val="32"/>
        </w:rPr>
        <w:t>33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起，生产经营性死亡人数</w:t>
      </w:r>
      <w:r w:rsidR="00A44D59" w:rsidRPr="005F6FA7">
        <w:rPr>
          <w:rFonts w:ascii="Times New Roman" w:eastAsia="仿宋_GB2312" w:hAnsi="Times New Roman" w:cs="Times New Roman" w:hint="eastAsia"/>
          <w:sz w:val="32"/>
          <w:szCs w:val="32"/>
        </w:rPr>
        <w:t>33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人。</w:t>
      </w:r>
    </w:p>
    <w:p w:rsidR="006D56DA" w:rsidRPr="005F6FA7" w:rsidRDefault="00360D2B" w:rsidP="00225E86">
      <w:pPr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5F6FA7">
        <w:rPr>
          <w:rFonts w:ascii="Times New Roman" w:eastAsia="黑体" w:hAnsi="Times New Roman" w:cs="Times New Roman" w:hint="eastAsia"/>
          <w:sz w:val="32"/>
          <w:szCs w:val="32"/>
        </w:rPr>
        <w:t>十、居民收支</w:t>
      </w:r>
      <w:r w:rsidR="006D56DA" w:rsidRPr="005F6FA7">
        <w:rPr>
          <w:rFonts w:ascii="Times New Roman" w:eastAsia="黑体" w:hAnsi="Times New Roman" w:cs="Times New Roman" w:hint="eastAsia"/>
          <w:sz w:val="32"/>
          <w:szCs w:val="32"/>
        </w:rPr>
        <w:t>和社会保障</w:t>
      </w:r>
    </w:p>
    <w:p w:rsidR="006D56DA" w:rsidRPr="005F6FA7" w:rsidRDefault="00360D2B" w:rsidP="00225E8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F6FA7">
        <w:rPr>
          <w:rFonts w:ascii="Times New Roman" w:eastAsia="楷体_GB2312" w:hAnsi="Times New Roman" w:cs="Times New Roman" w:hint="eastAsia"/>
          <w:sz w:val="32"/>
          <w:szCs w:val="32"/>
        </w:rPr>
        <w:t>◇居民收支</w:t>
      </w:r>
    </w:p>
    <w:p w:rsidR="00E7531D" w:rsidRPr="005F6FA7" w:rsidRDefault="000367C8" w:rsidP="0012105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全年</w:t>
      </w:r>
      <w:r w:rsidR="00850C06" w:rsidRPr="005F6FA7">
        <w:rPr>
          <w:rFonts w:ascii="Times New Roman" w:eastAsia="仿宋_GB2312" w:hAnsi="Times New Roman" w:cs="Times New Roman" w:hint="eastAsia"/>
          <w:sz w:val="32"/>
          <w:szCs w:val="32"/>
        </w:rPr>
        <w:t>全区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居民人均可支配收入为</w:t>
      </w:r>
      <w:r w:rsidR="00A44D59" w:rsidRPr="005F6FA7">
        <w:rPr>
          <w:rFonts w:ascii="Times New Roman" w:eastAsia="仿宋_GB2312" w:hAnsi="Times New Roman" w:cs="Times New Roman" w:hint="eastAsia"/>
          <w:sz w:val="32"/>
          <w:szCs w:val="32"/>
        </w:rPr>
        <w:t>96609</w:t>
      </w:r>
      <w:r w:rsidR="006D56DA" w:rsidRPr="005F6FA7">
        <w:rPr>
          <w:rFonts w:ascii="Times New Roman" w:eastAsia="仿宋_GB2312" w:hAnsi="Times New Roman" w:cs="Times New Roman" w:hint="eastAsia"/>
          <w:sz w:val="32"/>
          <w:szCs w:val="32"/>
        </w:rPr>
        <w:t>元，比上年</w:t>
      </w:r>
      <w:r w:rsidR="00850C06" w:rsidRPr="005F6FA7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A44D59" w:rsidRPr="005F6FA7">
        <w:rPr>
          <w:rFonts w:ascii="Times New Roman" w:eastAsia="仿宋_GB2312" w:hAnsi="Times New Roman" w:cs="Times New Roman" w:hint="eastAsia"/>
          <w:sz w:val="32"/>
          <w:szCs w:val="32"/>
        </w:rPr>
        <w:t>4.4</w:t>
      </w:r>
      <w:r w:rsidR="006D56DA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F12C48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12105C" w:rsidRPr="005F6FA7">
        <w:rPr>
          <w:rFonts w:ascii="Times New Roman" w:eastAsia="仿宋_GB2312" w:hAnsi="Times New Roman" w:cs="Times New Roman" w:hint="eastAsia"/>
          <w:sz w:val="32"/>
          <w:szCs w:val="32"/>
        </w:rPr>
        <w:t>从四项收入构成看，</w:t>
      </w:r>
      <w:r w:rsidR="00850C06" w:rsidRPr="005F6FA7">
        <w:rPr>
          <w:rFonts w:ascii="Times New Roman" w:eastAsia="仿宋_GB2312" w:hAnsi="Times New Roman" w:cs="Times New Roman" w:hint="eastAsia"/>
          <w:sz w:val="32"/>
          <w:szCs w:val="32"/>
        </w:rPr>
        <w:t>全区</w:t>
      </w:r>
      <w:r w:rsidR="0012105C" w:rsidRPr="005F6FA7">
        <w:rPr>
          <w:rFonts w:ascii="Times New Roman" w:eastAsia="仿宋_GB2312" w:hAnsi="Times New Roman" w:cs="Times New Roman" w:hint="eastAsia"/>
          <w:sz w:val="32"/>
          <w:szCs w:val="32"/>
        </w:rPr>
        <w:t>居民人均工资性收入</w:t>
      </w:r>
      <w:r w:rsidR="00A44D59" w:rsidRPr="005F6FA7">
        <w:rPr>
          <w:rFonts w:ascii="Times New Roman" w:eastAsia="仿宋_GB2312" w:hAnsi="Times New Roman" w:cs="Times New Roman" w:hint="eastAsia"/>
          <w:sz w:val="32"/>
          <w:szCs w:val="32"/>
        </w:rPr>
        <w:t>64386</w:t>
      </w:r>
      <w:r w:rsidR="0012105C" w:rsidRPr="005F6FA7">
        <w:rPr>
          <w:rFonts w:ascii="Times New Roman" w:eastAsia="仿宋_GB2312" w:hAnsi="Times New Roman" w:cs="Times New Roman" w:hint="eastAsia"/>
          <w:sz w:val="32"/>
          <w:szCs w:val="32"/>
        </w:rPr>
        <w:t>元，人均经营净收入</w:t>
      </w:r>
      <w:r w:rsidR="00A44D59" w:rsidRPr="005F6FA7">
        <w:rPr>
          <w:rFonts w:ascii="Times New Roman" w:eastAsia="仿宋_GB2312" w:hAnsi="Times New Roman" w:cs="Times New Roman" w:hint="eastAsia"/>
          <w:sz w:val="32"/>
          <w:szCs w:val="32"/>
        </w:rPr>
        <w:t>369</w:t>
      </w:r>
      <w:r w:rsidR="0012105C" w:rsidRPr="005F6FA7">
        <w:rPr>
          <w:rFonts w:ascii="Times New Roman" w:eastAsia="仿宋_GB2312" w:hAnsi="Times New Roman" w:cs="Times New Roman" w:hint="eastAsia"/>
          <w:sz w:val="32"/>
          <w:szCs w:val="32"/>
        </w:rPr>
        <w:t>元，人均财产净收入</w:t>
      </w:r>
      <w:r w:rsidR="00A44D59" w:rsidRPr="005F6FA7">
        <w:rPr>
          <w:rFonts w:ascii="Times New Roman" w:eastAsia="仿宋_GB2312" w:hAnsi="Times New Roman" w:cs="Times New Roman" w:hint="eastAsia"/>
          <w:sz w:val="32"/>
          <w:szCs w:val="32"/>
        </w:rPr>
        <w:t>15307</w:t>
      </w:r>
      <w:r w:rsidR="0012105C" w:rsidRPr="005F6FA7">
        <w:rPr>
          <w:rFonts w:ascii="Times New Roman" w:eastAsia="仿宋_GB2312" w:hAnsi="Times New Roman" w:cs="Times New Roman" w:hint="eastAsia"/>
          <w:sz w:val="32"/>
          <w:szCs w:val="32"/>
        </w:rPr>
        <w:t>元，人</w:t>
      </w:r>
      <w:r w:rsidR="0012105C" w:rsidRPr="005F6FA7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均转移净收入</w:t>
      </w:r>
      <w:r w:rsidR="00A44D59" w:rsidRPr="005F6FA7">
        <w:rPr>
          <w:rFonts w:ascii="Times New Roman" w:eastAsia="仿宋_GB2312" w:hAnsi="Times New Roman" w:cs="Times New Roman" w:hint="eastAsia"/>
          <w:sz w:val="32"/>
          <w:szCs w:val="32"/>
        </w:rPr>
        <w:t>16547</w:t>
      </w:r>
      <w:r w:rsidR="0012105C" w:rsidRPr="005F6FA7">
        <w:rPr>
          <w:rFonts w:ascii="Times New Roman" w:eastAsia="仿宋_GB2312" w:hAnsi="Times New Roman" w:cs="Times New Roman" w:hint="eastAsia"/>
          <w:sz w:val="32"/>
          <w:szCs w:val="32"/>
        </w:rPr>
        <w:t>元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D0931" w:rsidRPr="005F6FA7" w:rsidRDefault="000367C8" w:rsidP="004D09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居民人均消费支出为</w:t>
      </w:r>
      <w:r w:rsidR="00A44D59" w:rsidRPr="005F6FA7">
        <w:rPr>
          <w:rFonts w:ascii="Times New Roman" w:eastAsia="仿宋_GB2312" w:hAnsi="Times New Roman" w:cs="Times New Roman" w:hint="eastAsia"/>
          <w:sz w:val="32"/>
          <w:szCs w:val="32"/>
        </w:rPr>
        <w:t>55153</w:t>
      </w:r>
      <w:r w:rsidR="0012105C" w:rsidRPr="005F6FA7">
        <w:rPr>
          <w:rFonts w:ascii="Times New Roman" w:eastAsia="仿宋_GB2312" w:hAnsi="Times New Roman" w:cs="Times New Roman" w:hint="eastAsia"/>
          <w:sz w:val="32"/>
          <w:szCs w:val="32"/>
        </w:rPr>
        <w:t>元，</w:t>
      </w:r>
      <w:r w:rsidR="004278CA" w:rsidRPr="005F6FA7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A44D59" w:rsidRPr="005F6FA7">
        <w:rPr>
          <w:rFonts w:ascii="Times New Roman" w:eastAsia="仿宋_GB2312" w:hAnsi="Times New Roman" w:cs="Times New Roman" w:hint="eastAsia"/>
          <w:sz w:val="32"/>
          <w:szCs w:val="32"/>
        </w:rPr>
        <w:t>6.4</w:t>
      </w:r>
      <w:r w:rsidR="006D56DA"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6D56DA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72524" w:rsidRPr="005F6FA7" w:rsidRDefault="00972524" w:rsidP="00EA4DF7">
      <w:pPr>
        <w:spacing w:line="560" w:lineRule="exact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>图</w:t>
      </w:r>
      <w:r w:rsidR="004D0931"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>5</w:t>
      </w:r>
      <w:r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　</w:t>
      </w:r>
      <w:r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>2020-2024</w:t>
      </w:r>
      <w:r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>年全区居民人均可支配收入</w:t>
      </w:r>
    </w:p>
    <w:p w:rsidR="00972524" w:rsidRPr="005F6FA7" w:rsidRDefault="00972524" w:rsidP="00CC780D">
      <w:pPr>
        <w:spacing w:line="560" w:lineRule="exact"/>
        <w:jc w:val="right"/>
        <w:rPr>
          <w:rFonts w:ascii="Times New Roman" w:eastAsia="宋体" w:hAnsi="Times New Roman" w:cs="Times New Roman"/>
          <w:sz w:val="28"/>
          <w:szCs w:val="28"/>
        </w:rPr>
      </w:pPr>
      <w:r w:rsidRPr="005F6FA7">
        <w:rPr>
          <w:rFonts w:ascii="Times New Roman" w:eastAsia="宋体" w:hAnsi="Times New Roman" w:cs="Times New Roman" w:hint="eastAsia"/>
          <w:sz w:val="28"/>
          <w:szCs w:val="28"/>
        </w:rPr>
        <w:t>单位：元</w:t>
      </w:r>
    </w:p>
    <w:p w:rsidR="00972524" w:rsidRPr="005F6FA7" w:rsidRDefault="00972524" w:rsidP="00972524">
      <w:pPr>
        <w:jc w:val="center"/>
        <w:rPr>
          <w:rFonts w:ascii="Times New Roman" w:eastAsia="宋体" w:hAnsi="Times New Roman" w:cs="Times New Roman"/>
          <w:b/>
          <w:sz w:val="28"/>
          <w:szCs w:val="28"/>
          <w:highlight w:val="yellow"/>
        </w:rPr>
      </w:pPr>
      <w:r w:rsidRPr="005F6FA7">
        <w:rPr>
          <w:rFonts w:ascii="Times New Roman" w:eastAsia="宋体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17720" cy="2743200"/>
            <wp:effectExtent l="0" t="0" r="0" b="0"/>
            <wp:docPr id="6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72524" w:rsidRDefault="00D44876" w:rsidP="00EA4DF7">
      <w:pPr>
        <w:spacing w:line="560" w:lineRule="exact"/>
        <w:jc w:val="center"/>
        <w:rPr>
          <w:rFonts w:ascii="Times New Roman" w:eastAsia="宋体" w:hAnsi="Times New Roman" w:cs="Times New Roman" w:hint="eastAsia"/>
          <w:b/>
          <w:sz w:val="28"/>
          <w:szCs w:val="28"/>
        </w:rPr>
      </w:pPr>
      <w:r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>图</w:t>
      </w:r>
      <w:r w:rsidR="004D0931"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>6</w:t>
      </w:r>
      <w:r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　</w:t>
      </w:r>
      <w:r w:rsidR="00972524"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>2024</w:t>
      </w:r>
      <w:r w:rsidR="00972524"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>年全</w:t>
      </w:r>
      <w:r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>区</w:t>
      </w:r>
      <w:r w:rsidR="00972524" w:rsidRPr="005F6FA7">
        <w:rPr>
          <w:rFonts w:ascii="Times New Roman" w:eastAsia="宋体" w:hAnsi="Times New Roman" w:cs="Times New Roman" w:hint="eastAsia"/>
          <w:b/>
          <w:sz w:val="28"/>
          <w:szCs w:val="28"/>
        </w:rPr>
        <w:t>居民人均消费支出及构成</w:t>
      </w:r>
    </w:p>
    <w:p w:rsidR="00415CD2" w:rsidRPr="005F6FA7" w:rsidRDefault="00415CD2" w:rsidP="00415CD2">
      <w:pPr>
        <w:spacing w:line="560" w:lineRule="exact"/>
        <w:jc w:val="right"/>
        <w:rPr>
          <w:rFonts w:ascii="Times New Roman" w:eastAsia="宋体" w:hAnsi="Times New Roman" w:cs="Times New Roman"/>
          <w:sz w:val="28"/>
          <w:szCs w:val="28"/>
        </w:rPr>
      </w:pPr>
      <w:r w:rsidRPr="005F6FA7">
        <w:rPr>
          <w:rFonts w:ascii="Times New Roman" w:eastAsia="宋体" w:hAnsi="Times New Roman" w:cs="Times New Roman" w:hint="eastAsia"/>
          <w:sz w:val="28"/>
          <w:szCs w:val="28"/>
        </w:rPr>
        <w:t>单位：元</w:t>
      </w:r>
    </w:p>
    <w:p w:rsidR="00972524" w:rsidRPr="005F6FA7" w:rsidRDefault="00972524" w:rsidP="00972524">
      <w:pPr>
        <w:jc w:val="center"/>
        <w:rPr>
          <w:rFonts w:ascii="Times New Roman" w:eastAsia="宋体" w:hAnsi="Times New Roman" w:cs="Times New Roman"/>
          <w:b/>
          <w:sz w:val="28"/>
          <w:szCs w:val="28"/>
          <w:highlight w:val="yellow"/>
        </w:rPr>
      </w:pPr>
      <w:r w:rsidRPr="005F6FA7">
        <w:rPr>
          <w:rFonts w:ascii="Times New Roman" w:eastAsia="宋体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72000" cy="2743200"/>
            <wp:effectExtent l="0" t="0" r="0" b="0"/>
            <wp:docPr id="7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D56DA" w:rsidRPr="005F6FA7" w:rsidRDefault="006D56DA" w:rsidP="00225E8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F6FA7">
        <w:rPr>
          <w:rFonts w:ascii="Times New Roman" w:eastAsia="楷体_GB2312" w:hAnsi="Times New Roman" w:cs="Times New Roman" w:hint="eastAsia"/>
          <w:sz w:val="32"/>
          <w:szCs w:val="32"/>
        </w:rPr>
        <w:t>◇社会保障</w:t>
      </w:r>
    </w:p>
    <w:p w:rsidR="006D56DA" w:rsidRPr="005F6FA7" w:rsidRDefault="006D56DA" w:rsidP="00A762F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年末全区参加</w:t>
      </w:r>
      <w:r w:rsidR="0047206A" w:rsidRPr="005F6FA7">
        <w:rPr>
          <w:rFonts w:ascii="Times New Roman" w:eastAsia="仿宋_GB2312" w:hAnsi="Times New Roman" w:cs="Times New Roman" w:hint="eastAsia"/>
          <w:sz w:val="32"/>
          <w:szCs w:val="32"/>
        </w:rPr>
        <w:t>企业职工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基本养老保险的人数为</w:t>
      </w:r>
      <w:r w:rsidR="00232046" w:rsidRPr="005F6FA7">
        <w:rPr>
          <w:rFonts w:ascii="Times New Roman" w:eastAsia="仿宋_GB2312" w:hAnsi="Times New Roman" w:cs="Times New Roman" w:hint="eastAsia"/>
          <w:sz w:val="32"/>
          <w:szCs w:val="32"/>
        </w:rPr>
        <w:t>410</w:t>
      </w:r>
      <w:r w:rsidR="00D51F8B" w:rsidRPr="005F6FA7">
        <w:rPr>
          <w:rFonts w:ascii="Times New Roman" w:eastAsia="仿宋_GB2312" w:hAnsi="Times New Roman" w:cs="Times New Roman" w:hint="eastAsia"/>
          <w:sz w:val="32"/>
          <w:szCs w:val="32"/>
        </w:rPr>
        <w:t>.6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万人，比上年</w:t>
      </w:r>
      <w:r w:rsidR="00E33130" w:rsidRPr="005F6FA7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232046" w:rsidRPr="005F6FA7">
        <w:rPr>
          <w:rFonts w:ascii="Times New Roman" w:eastAsia="仿宋_GB2312" w:hAnsi="Times New Roman" w:cs="Times New Roman" w:hint="eastAsia"/>
          <w:sz w:val="32"/>
          <w:szCs w:val="32"/>
        </w:rPr>
        <w:t>1.7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；参加失业保险人数为</w:t>
      </w:r>
      <w:r w:rsidR="00232046" w:rsidRPr="005F6FA7">
        <w:rPr>
          <w:rFonts w:ascii="Times New Roman" w:eastAsia="仿宋_GB2312" w:hAnsi="Times New Roman" w:cs="Times New Roman" w:hint="eastAsia"/>
          <w:sz w:val="32"/>
          <w:szCs w:val="32"/>
        </w:rPr>
        <w:t>320.3</w:t>
      </w:r>
      <w:r w:rsidR="00A34BF2" w:rsidRPr="005F6FA7">
        <w:rPr>
          <w:rFonts w:ascii="Times New Roman" w:eastAsia="仿宋_GB2312" w:hAnsi="Times New Roman" w:cs="Times New Roman" w:hint="eastAsia"/>
          <w:sz w:val="32"/>
          <w:szCs w:val="32"/>
        </w:rPr>
        <w:t>万人，</w:t>
      </w:r>
      <w:r w:rsidR="00E33130" w:rsidRPr="005F6FA7">
        <w:rPr>
          <w:rFonts w:ascii="Times New Roman" w:eastAsia="仿宋_GB2312" w:hAnsi="Times New Roman" w:cs="Times New Roman" w:hint="eastAsia"/>
          <w:sz w:val="32"/>
          <w:szCs w:val="32"/>
        </w:rPr>
        <w:t>增</w:t>
      </w:r>
      <w:r w:rsidR="00E33130" w:rsidRPr="005F6FA7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长</w:t>
      </w:r>
      <w:r w:rsidR="00232046" w:rsidRPr="005F6FA7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D51F8B" w:rsidRPr="005F6FA7">
        <w:rPr>
          <w:rFonts w:ascii="Times New Roman" w:eastAsia="仿宋_GB2312" w:hAnsi="Times New Roman" w:cs="Times New Roman" w:hint="eastAsia"/>
          <w:sz w:val="32"/>
          <w:szCs w:val="32"/>
        </w:rPr>
        <w:t>.5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；参加工伤保险人数为</w:t>
      </w:r>
      <w:r w:rsidR="00232046" w:rsidRPr="005F6FA7">
        <w:rPr>
          <w:rFonts w:ascii="Times New Roman" w:eastAsia="仿宋_GB2312" w:hAnsi="Times New Roman" w:cs="Times New Roman" w:hint="eastAsia"/>
          <w:sz w:val="32"/>
          <w:szCs w:val="32"/>
        </w:rPr>
        <w:t>285.2</w:t>
      </w:r>
      <w:r w:rsidR="00A34BF2" w:rsidRPr="005F6FA7">
        <w:rPr>
          <w:rFonts w:ascii="Times New Roman" w:eastAsia="仿宋_GB2312" w:hAnsi="Times New Roman" w:cs="Times New Roman" w:hint="eastAsia"/>
          <w:sz w:val="32"/>
          <w:szCs w:val="32"/>
        </w:rPr>
        <w:t>万人，</w:t>
      </w:r>
      <w:r w:rsidR="00232046" w:rsidRPr="005F6FA7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232046" w:rsidRPr="005F6FA7">
        <w:rPr>
          <w:rFonts w:ascii="Times New Roman" w:eastAsia="仿宋_GB2312" w:hAnsi="Times New Roman" w:cs="Times New Roman" w:hint="eastAsia"/>
          <w:sz w:val="32"/>
          <w:szCs w:val="32"/>
        </w:rPr>
        <w:t>2.1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47206A" w:rsidRPr="005F6FA7">
        <w:rPr>
          <w:rFonts w:ascii="Times New Roman" w:eastAsia="仿宋_GB2312" w:hAnsi="Times New Roman" w:cs="Times New Roman" w:hint="eastAsia"/>
          <w:sz w:val="32"/>
          <w:szCs w:val="32"/>
        </w:rPr>
        <w:t>年末参加城乡居民养老保障的人数为</w:t>
      </w:r>
      <w:r w:rsidR="008E5AB2" w:rsidRPr="005F6FA7">
        <w:rPr>
          <w:rFonts w:ascii="Times New Roman" w:eastAsia="仿宋_GB2312" w:hAnsi="Times New Roman" w:cs="Times New Roman" w:hint="eastAsia"/>
          <w:sz w:val="32"/>
          <w:szCs w:val="32"/>
        </w:rPr>
        <w:t>2.9</w:t>
      </w:r>
      <w:r w:rsidR="0047206A" w:rsidRPr="005F6FA7">
        <w:rPr>
          <w:rFonts w:ascii="Times New Roman" w:eastAsia="仿宋_GB2312" w:hAnsi="Times New Roman" w:cs="Times New Roman" w:hint="eastAsia"/>
          <w:sz w:val="32"/>
          <w:szCs w:val="32"/>
        </w:rPr>
        <w:t>万人。</w:t>
      </w:r>
    </w:p>
    <w:p w:rsidR="003D294E" w:rsidRPr="005F6FA7" w:rsidRDefault="004874A3" w:rsidP="0047206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全年社会救助对象总</w:t>
      </w:r>
      <w:r w:rsidR="0047206A" w:rsidRPr="005F6FA7">
        <w:rPr>
          <w:rFonts w:ascii="Times New Roman" w:eastAsia="仿宋_GB2312" w:hAnsi="Times New Roman" w:cs="Times New Roman" w:hint="eastAsia"/>
          <w:sz w:val="32"/>
          <w:szCs w:val="32"/>
        </w:rPr>
        <w:t>人数为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127998</w:t>
      </w:r>
      <w:r w:rsidR="0047206A" w:rsidRPr="005F6FA7">
        <w:rPr>
          <w:rFonts w:ascii="Times New Roman" w:eastAsia="仿宋_GB2312" w:hAnsi="Times New Roman" w:cs="Times New Roman" w:hint="eastAsia"/>
          <w:sz w:val="32"/>
          <w:szCs w:val="32"/>
        </w:rPr>
        <w:t>人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3808CD" w:rsidRPr="005F6FA7">
        <w:rPr>
          <w:rFonts w:ascii="Times New Roman" w:eastAsia="仿宋_GB2312" w:hAnsi="Times New Roman" w:cs="Times New Roman" w:hint="eastAsia"/>
          <w:sz w:val="32"/>
          <w:szCs w:val="32"/>
        </w:rPr>
        <w:t>共发放最低生活保障金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19427.9</w:t>
      </w:r>
      <w:r w:rsidR="00E7531D" w:rsidRPr="005F6FA7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 w:rsidR="0047206A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97539" w:rsidRPr="005F6FA7" w:rsidRDefault="00297539" w:rsidP="00225E86">
      <w:pPr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5F6FA7">
        <w:rPr>
          <w:rFonts w:ascii="Times New Roman" w:eastAsia="黑体" w:hAnsi="Times New Roman" w:cs="Times New Roman"/>
          <w:sz w:val="32"/>
          <w:szCs w:val="32"/>
        </w:rPr>
        <w:t>十一、教育、科技、文化、卫生和体育</w:t>
      </w:r>
    </w:p>
    <w:p w:rsidR="00555149" w:rsidRPr="005F6FA7" w:rsidRDefault="00555149" w:rsidP="00225E8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F6FA7">
        <w:rPr>
          <w:rFonts w:ascii="Times New Roman" w:eastAsia="楷体_GB2312" w:hAnsi="Times New Roman" w:cs="Times New Roman" w:hint="eastAsia"/>
          <w:sz w:val="32"/>
          <w:szCs w:val="32"/>
        </w:rPr>
        <w:t>◇教育</w:t>
      </w:r>
    </w:p>
    <w:p w:rsidR="00555149" w:rsidRPr="005F6FA7" w:rsidRDefault="00555149" w:rsidP="00D72E0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年末全区共有幼儿园</w:t>
      </w:r>
      <w:r w:rsidR="002C6425" w:rsidRPr="005F6FA7">
        <w:rPr>
          <w:rFonts w:ascii="Times New Roman" w:eastAsia="仿宋_GB2312" w:hAnsi="Times New Roman" w:cs="Times New Roman" w:hint="eastAsia"/>
          <w:sz w:val="32"/>
          <w:szCs w:val="32"/>
        </w:rPr>
        <w:t>316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所，在园幼儿</w:t>
      </w:r>
      <w:r w:rsidR="002C6425" w:rsidRPr="005F6FA7">
        <w:rPr>
          <w:rFonts w:ascii="Times New Roman" w:eastAsia="仿宋_GB2312" w:hAnsi="Times New Roman" w:cs="Times New Roman" w:hint="eastAsia"/>
          <w:sz w:val="32"/>
          <w:szCs w:val="32"/>
        </w:rPr>
        <w:t>77717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人</w:t>
      </w:r>
      <w:r w:rsidR="00D72E0E" w:rsidRPr="005F6FA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0C4380" w:rsidRPr="005F6FA7">
        <w:rPr>
          <w:rFonts w:ascii="Times New Roman" w:eastAsia="仿宋_GB2312" w:hAnsi="Times New Roman" w:cs="Times New Roman" w:hint="eastAsia"/>
          <w:sz w:val="32"/>
          <w:szCs w:val="32"/>
        </w:rPr>
        <w:t>教职工</w:t>
      </w:r>
      <w:r w:rsidR="002C6425" w:rsidRPr="005F6FA7">
        <w:rPr>
          <w:rFonts w:ascii="Times New Roman" w:eastAsia="仿宋_GB2312" w:hAnsi="Times New Roman" w:cs="Times New Roman" w:hint="eastAsia"/>
          <w:sz w:val="32"/>
          <w:szCs w:val="32"/>
        </w:rPr>
        <w:t>16495</w:t>
      </w:r>
      <w:r w:rsidR="000C4380" w:rsidRPr="005F6FA7">
        <w:rPr>
          <w:rFonts w:ascii="Times New Roman" w:eastAsia="仿宋_GB2312" w:hAnsi="Times New Roman" w:cs="Times New Roman" w:hint="eastAsia"/>
          <w:sz w:val="32"/>
          <w:szCs w:val="32"/>
        </w:rPr>
        <w:t>人</w:t>
      </w:r>
      <w:r w:rsidR="00661BDC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小学</w:t>
      </w:r>
      <w:r w:rsidR="002C6425" w:rsidRPr="005F6FA7">
        <w:rPr>
          <w:rFonts w:ascii="Times New Roman" w:eastAsia="仿宋_GB2312" w:hAnsi="Times New Roman" w:cs="Times New Roman" w:hint="eastAsia"/>
          <w:sz w:val="32"/>
          <w:szCs w:val="32"/>
        </w:rPr>
        <w:t>64</w:t>
      </w:r>
      <w:r w:rsidR="00D72E0E" w:rsidRPr="005F6FA7">
        <w:rPr>
          <w:rFonts w:ascii="Times New Roman" w:eastAsia="仿宋_GB2312" w:hAnsi="Times New Roman" w:cs="Times New Roman" w:hint="eastAsia"/>
          <w:sz w:val="32"/>
          <w:szCs w:val="32"/>
        </w:rPr>
        <w:t>所，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招生</w:t>
      </w:r>
      <w:r w:rsidR="00A4001B" w:rsidRPr="005F6FA7">
        <w:rPr>
          <w:rFonts w:ascii="Times New Roman" w:eastAsia="仿宋_GB2312" w:hAnsi="Times New Roman" w:cs="Times New Roman" w:hint="eastAsia"/>
          <w:sz w:val="32"/>
          <w:szCs w:val="32"/>
        </w:rPr>
        <w:t>26569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人，在校生</w:t>
      </w:r>
      <w:r w:rsidR="00D51F8B" w:rsidRPr="005F6FA7"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 w:rsidR="00901621" w:rsidRPr="005F6FA7">
        <w:rPr>
          <w:rFonts w:ascii="Times New Roman" w:eastAsia="仿宋_GB2312" w:hAnsi="Times New Roman" w:cs="Times New Roman" w:hint="eastAsia"/>
          <w:sz w:val="32"/>
          <w:szCs w:val="32"/>
        </w:rPr>
        <w:t>4309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人，毕业生</w:t>
      </w:r>
      <w:r w:rsidR="00901621" w:rsidRPr="005F6FA7">
        <w:rPr>
          <w:rFonts w:ascii="Times New Roman" w:eastAsia="仿宋_GB2312" w:hAnsi="Times New Roman" w:cs="Times New Roman" w:hint="eastAsia"/>
          <w:sz w:val="32"/>
          <w:szCs w:val="32"/>
        </w:rPr>
        <w:t>26393</w:t>
      </w:r>
      <w:r w:rsidR="000C4380" w:rsidRPr="005F6FA7">
        <w:rPr>
          <w:rFonts w:ascii="Times New Roman" w:eastAsia="仿宋_GB2312" w:hAnsi="Times New Roman" w:cs="Times New Roman" w:hint="eastAsia"/>
          <w:sz w:val="32"/>
          <w:szCs w:val="32"/>
        </w:rPr>
        <w:t>人，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教职工</w:t>
      </w:r>
      <w:r w:rsidR="00901621" w:rsidRPr="005F6FA7">
        <w:rPr>
          <w:rFonts w:ascii="Times New Roman" w:eastAsia="仿宋_GB2312" w:hAnsi="Times New Roman" w:cs="Times New Roman" w:hint="eastAsia"/>
          <w:sz w:val="32"/>
          <w:szCs w:val="32"/>
        </w:rPr>
        <w:t>6517</w:t>
      </w:r>
      <w:r w:rsidR="00FA24B6" w:rsidRPr="005F6FA7">
        <w:rPr>
          <w:rFonts w:ascii="Times New Roman" w:eastAsia="仿宋_GB2312" w:hAnsi="Times New Roman" w:cs="Times New Roman" w:hint="eastAsia"/>
          <w:sz w:val="32"/>
          <w:szCs w:val="32"/>
        </w:rPr>
        <w:t>人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。普通中学</w:t>
      </w:r>
      <w:r w:rsidR="00901621" w:rsidRPr="005F6FA7">
        <w:rPr>
          <w:rFonts w:ascii="Times New Roman" w:eastAsia="仿宋_GB2312" w:hAnsi="Times New Roman" w:cs="Times New Roman" w:hint="eastAsia"/>
          <w:sz w:val="32"/>
          <w:szCs w:val="32"/>
        </w:rPr>
        <w:t>98</w:t>
      </w:r>
      <w:r w:rsidR="00D72E0E" w:rsidRPr="005F6FA7">
        <w:rPr>
          <w:rFonts w:ascii="Times New Roman" w:eastAsia="仿宋_GB2312" w:hAnsi="Times New Roman" w:cs="Times New Roman" w:hint="eastAsia"/>
          <w:sz w:val="32"/>
          <w:szCs w:val="32"/>
        </w:rPr>
        <w:t>所，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招生</w:t>
      </w:r>
      <w:r w:rsidR="00901621" w:rsidRPr="005F6FA7">
        <w:rPr>
          <w:rFonts w:ascii="Times New Roman" w:eastAsia="仿宋_GB2312" w:hAnsi="Times New Roman" w:cs="Times New Roman" w:hint="eastAsia"/>
          <w:sz w:val="32"/>
          <w:szCs w:val="32"/>
        </w:rPr>
        <w:t>33849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人，在校生</w:t>
      </w:r>
      <w:r w:rsidR="00901621" w:rsidRPr="005F6FA7">
        <w:rPr>
          <w:rFonts w:ascii="Times New Roman" w:eastAsia="仿宋_GB2312" w:hAnsi="Times New Roman" w:cs="Times New Roman" w:hint="eastAsia"/>
          <w:sz w:val="32"/>
          <w:szCs w:val="32"/>
        </w:rPr>
        <w:t>87143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人，毕业生</w:t>
      </w:r>
      <w:r w:rsidR="00901621" w:rsidRPr="005F6FA7">
        <w:rPr>
          <w:rFonts w:ascii="Times New Roman" w:eastAsia="仿宋_GB2312" w:hAnsi="Times New Roman" w:cs="Times New Roman" w:hint="eastAsia"/>
          <w:sz w:val="32"/>
          <w:szCs w:val="32"/>
        </w:rPr>
        <w:t>20816</w:t>
      </w:r>
      <w:r w:rsidR="000C4380" w:rsidRPr="005F6FA7">
        <w:rPr>
          <w:rFonts w:ascii="Times New Roman" w:eastAsia="仿宋_GB2312" w:hAnsi="Times New Roman" w:cs="Times New Roman" w:hint="eastAsia"/>
          <w:sz w:val="32"/>
          <w:szCs w:val="32"/>
        </w:rPr>
        <w:t>人，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教职工</w:t>
      </w:r>
      <w:r w:rsidR="00901621" w:rsidRPr="005F6FA7">
        <w:rPr>
          <w:rFonts w:ascii="Times New Roman" w:eastAsia="仿宋_GB2312" w:hAnsi="Times New Roman" w:cs="Times New Roman" w:hint="eastAsia"/>
          <w:sz w:val="32"/>
          <w:szCs w:val="32"/>
        </w:rPr>
        <w:t>16928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人。职业高中</w:t>
      </w:r>
      <w:r w:rsidR="00D51F8B" w:rsidRPr="005F6FA7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D72E0E" w:rsidRPr="005F6FA7">
        <w:rPr>
          <w:rFonts w:ascii="Times New Roman" w:eastAsia="仿宋_GB2312" w:hAnsi="Times New Roman" w:cs="Times New Roman" w:hint="eastAsia"/>
          <w:sz w:val="32"/>
          <w:szCs w:val="32"/>
        </w:rPr>
        <w:t>所，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招生</w:t>
      </w:r>
      <w:r w:rsidR="00901621" w:rsidRPr="005F6FA7">
        <w:rPr>
          <w:rFonts w:ascii="Times New Roman" w:eastAsia="仿宋_GB2312" w:hAnsi="Times New Roman" w:cs="Times New Roman" w:hint="eastAsia"/>
          <w:sz w:val="32"/>
          <w:szCs w:val="32"/>
        </w:rPr>
        <w:t>1838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人，在校生</w:t>
      </w:r>
      <w:r w:rsidR="00901621" w:rsidRPr="005F6FA7">
        <w:rPr>
          <w:rFonts w:ascii="Times New Roman" w:eastAsia="仿宋_GB2312" w:hAnsi="Times New Roman" w:cs="Times New Roman" w:hint="eastAsia"/>
          <w:sz w:val="32"/>
          <w:szCs w:val="32"/>
        </w:rPr>
        <w:t>4145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人，毕业生</w:t>
      </w:r>
      <w:r w:rsidR="00901621" w:rsidRPr="005F6FA7">
        <w:rPr>
          <w:rFonts w:ascii="Times New Roman" w:eastAsia="仿宋_GB2312" w:hAnsi="Times New Roman" w:cs="Times New Roman" w:hint="eastAsia"/>
          <w:sz w:val="32"/>
          <w:szCs w:val="32"/>
        </w:rPr>
        <w:t>824</w:t>
      </w:r>
      <w:r w:rsidR="000C4380" w:rsidRPr="005F6FA7">
        <w:rPr>
          <w:rFonts w:ascii="Times New Roman" w:eastAsia="仿宋_GB2312" w:hAnsi="Times New Roman" w:cs="Times New Roman" w:hint="eastAsia"/>
          <w:sz w:val="32"/>
          <w:szCs w:val="32"/>
        </w:rPr>
        <w:t>人，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教职工</w:t>
      </w:r>
      <w:r w:rsidR="00901621" w:rsidRPr="005F6FA7">
        <w:rPr>
          <w:rFonts w:ascii="Times New Roman" w:eastAsia="仿宋_GB2312" w:hAnsi="Times New Roman" w:cs="Times New Roman" w:hint="eastAsia"/>
          <w:sz w:val="32"/>
          <w:szCs w:val="32"/>
        </w:rPr>
        <w:t>620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人。</w:t>
      </w:r>
    </w:p>
    <w:p w:rsidR="00CF72A9" w:rsidRPr="005F6FA7" w:rsidRDefault="00CF72A9" w:rsidP="00E0012B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F6FA7">
        <w:rPr>
          <w:rFonts w:ascii="Times New Roman" w:eastAsia="楷体_GB2312" w:hAnsi="Times New Roman" w:cs="Times New Roman" w:hint="eastAsia"/>
          <w:sz w:val="32"/>
          <w:szCs w:val="32"/>
        </w:rPr>
        <w:t>◇科技</w:t>
      </w:r>
    </w:p>
    <w:p w:rsidR="00D01210" w:rsidRPr="005F6FA7" w:rsidRDefault="00CF72A9" w:rsidP="00225E8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全年专利授权量</w:t>
      </w:r>
      <w:r w:rsidR="004A176B" w:rsidRPr="005F6FA7">
        <w:rPr>
          <w:rFonts w:ascii="Times New Roman" w:eastAsia="仿宋_GB2312" w:hAnsi="Times New Roman" w:cs="Times New Roman" w:hint="eastAsia"/>
          <w:sz w:val="32"/>
          <w:szCs w:val="32"/>
        </w:rPr>
        <w:t>29668</w:t>
      </w:r>
      <w:r w:rsidR="00A34BF2" w:rsidRPr="005F6FA7">
        <w:rPr>
          <w:rFonts w:ascii="Times New Roman" w:eastAsia="仿宋_GB2312" w:hAnsi="Times New Roman" w:cs="Times New Roman" w:hint="eastAsia"/>
          <w:sz w:val="32"/>
          <w:szCs w:val="32"/>
        </w:rPr>
        <w:t>件，</w:t>
      </w:r>
      <w:r w:rsidR="007B4D76" w:rsidRPr="005F6FA7">
        <w:rPr>
          <w:rFonts w:ascii="Times New Roman" w:eastAsia="仿宋_GB2312" w:hAnsi="Times New Roman" w:cs="Times New Roman" w:hint="eastAsia"/>
          <w:sz w:val="32"/>
          <w:szCs w:val="32"/>
        </w:rPr>
        <w:t>比上年</w:t>
      </w:r>
      <w:r w:rsidR="004A176B" w:rsidRPr="005F6FA7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4A176B" w:rsidRPr="005F6FA7">
        <w:rPr>
          <w:rFonts w:ascii="Times New Roman" w:eastAsia="仿宋_GB2312" w:hAnsi="Times New Roman" w:cs="Times New Roman" w:hint="eastAsia"/>
          <w:sz w:val="32"/>
          <w:szCs w:val="32"/>
        </w:rPr>
        <w:t>0.2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。其中，发明专利授权量</w:t>
      </w:r>
      <w:r w:rsidR="004A176B" w:rsidRPr="005F6FA7">
        <w:rPr>
          <w:rFonts w:ascii="Times New Roman" w:eastAsia="仿宋_GB2312" w:hAnsi="Times New Roman" w:cs="Times New Roman" w:hint="eastAsia"/>
          <w:sz w:val="32"/>
          <w:szCs w:val="32"/>
        </w:rPr>
        <w:t>18166</w:t>
      </w:r>
      <w:r w:rsidR="00A34BF2" w:rsidRPr="005F6FA7">
        <w:rPr>
          <w:rFonts w:ascii="Times New Roman" w:eastAsia="仿宋_GB2312" w:hAnsi="Times New Roman" w:cs="Times New Roman" w:hint="eastAsia"/>
          <w:sz w:val="32"/>
          <w:szCs w:val="32"/>
        </w:rPr>
        <w:t>件，</w:t>
      </w:r>
      <w:r w:rsidR="00AF396C" w:rsidRPr="005F6FA7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4A176B" w:rsidRPr="005F6FA7">
        <w:rPr>
          <w:rFonts w:ascii="Times New Roman" w:eastAsia="仿宋_GB2312" w:hAnsi="Times New Roman" w:cs="Times New Roman" w:hint="eastAsia"/>
          <w:sz w:val="32"/>
          <w:szCs w:val="32"/>
        </w:rPr>
        <w:t>6.1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F72A9" w:rsidRPr="005F6FA7" w:rsidRDefault="00CF72A9" w:rsidP="00E0012B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F6FA7">
        <w:rPr>
          <w:rFonts w:ascii="Times New Roman" w:eastAsia="楷体_GB2312" w:hAnsi="Times New Roman" w:cs="Times New Roman" w:hint="eastAsia"/>
          <w:sz w:val="32"/>
          <w:szCs w:val="32"/>
        </w:rPr>
        <w:t>◇文化</w:t>
      </w:r>
    </w:p>
    <w:p w:rsidR="00CF72A9" w:rsidRPr="005F6FA7" w:rsidRDefault="00CF72A9" w:rsidP="007B725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年末</w:t>
      </w:r>
      <w:r w:rsidR="00E82434" w:rsidRPr="005F6FA7">
        <w:rPr>
          <w:rFonts w:ascii="Times New Roman" w:eastAsia="仿宋_GB2312" w:hAnsi="Times New Roman" w:cs="Times New Roman" w:hint="eastAsia"/>
          <w:sz w:val="32"/>
          <w:szCs w:val="32"/>
        </w:rPr>
        <w:t>全区共有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图书馆</w:t>
      </w:r>
      <w:r w:rsidR="00AF396C" w:rsidRPr="005F6FA7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9D2D92" w:rsidRPr="005F6FA7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C30FC2" w:rsidRPr="005F6FA7">
        <w:rPr>
          <w:rFonts w:ascii="Times New Roman" w:eastAsia="仿宋_GB2312" w:hAnsi="Times New Roman" w:cs="Times New Roman" w:hint="eastAsia"/>
          <w:sz w:val="32"/>
          <w:szCs w:val="32"/>
        </w:rPr>
        <w:t>个，图书馆馆藏图书</w:t>
      </w:r>
      <w:r w:rsidR="009D2D92" w:rsidRPr="005F6FA7">
        <w:rPr>
          <w:rFonts w:ascii="Times New Roman" w:eastAsia="仿宋_GB2312" w:hAnsi="Times New Roman" w:cs="Times New Roman" w:hint="eastAsia"/>
          <w:sz w:val="32"/>
          <w:szCs w:val="32"/>
        </w:rPr>
        <w:t>411.6</w:t>
      </w:r>
      <w:r w:rsidR="00E82434" w:rsidRPr="005F6FA7">
        <w:rPr>
          <w:rFonts w:ascii="Times New Roman" w:eastAsia="仿宋_GB2312" w:hAnsi="Times New Roman" w:cs="Times New Roman" w:hint="eastAsia"/>
          <w:sz w:val="32"/>
          <w:szCs w:val="32"/>
        </w:rPr>
        <w:t>万册</w:t>
      </w:r>
      <w:r w:rsidR="00E51C6F" w:rsidRPr="005F6FA7">
        <w:rPr>
          <w:rFonts w:ascii="Times New Roman" w:eastAsia="仿宋_GB2312" w:hAnsi="Times New Roman" w:cs="Times New Roman" w:hint="eastAsia"/>
          <w:sz w:val="32"/>
          <w:szCs w:val="32"/>
        </w:rPr>
        <w:t>，总流通</w:t>
      </w:r>
      <w:r w:rsidR="009D2D92" w:rsidRPr="005F6FA7">
        <w:rPr>
          <w:rFonts w:ascii="Times New Roman" w:eastAsia="仿宋_GB2312" w:hAnsi="Times New Roman" w:cs="Times New Roman" w:hint="eastAsia"/>
          <w:sz w:val="32"/>
          <w:szCs w:val="32"/>
        </w:rPr>
        <w:t>170.9</w:t>
      </w:r>
      <w:r w:rsidR="00E51C6F" w:rsidRPr="005F6FA7">
        <w:rPr>
          <w:rFonts w:ascii="Times New Roman" w:eastAsia="仿宋_GB2312" w:hAnsi="Times New Roman" w:cs="Times New Roman" w:hint="eastAsia"/>
          <w:sz w:val="32"/>
          <w:szCs w:val="32"/>
        </w:rPr>
        <w:t>万人次</w:t>
      </w:r>
      <w:r w:rsidR="00226F67" w:rsidRPr="005F6FA7">
        <w:rPr>
          <w:rFonts w:ascii="Times New Roman" w:eastAsia="仿宋_GB2312" w:hAnsi="Times New Roman" w:cs="Times New Roman" w:hint="eastAsia"/>
          <w:sz w:val="32"/>
          <w:szCs w:val="32"/>
        </w:rPr>
        <w:t>，书刊外借</w:t>
      </w:r>
      <w:r w:rsidR="00226F67" w:rsidRPr="005F6FA7">
        <w:rPr>
          <w:rFonts w:ascii="Times New Roman" w:eastAsia="仿宋_GB2312" w:hAnsi="Times New Roman" w:cs="Times New Roman" w:hint="eastAsia"/>
          <w:sz w:val="32"/>
          <w:szCs w:val="32"/>
        </w:rPr>
        <w:t>72.5</w:t>
      </w:r>
      <w:r w:rsidR="00226F67" w:rsidRPr="005F6FA7">
        <w:rPr>
          <w:rFonts w:ascii="Times New Roman" w:eastAsia="仿宋_GB2312" w:hAnsi="Times New Roman" w:cs="Times New Roman" w:hint="eastAsia"/>
          <w:sz w:val="32"/>
          <w:szCs w:val="32"/>
        </w:rPr>
        <w:t>万册次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F72A9" w:rsidRPr="005F6FA7" w:rsidRDefault="00CF72A9" w:rsidP="00E0012B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F6FA7">
        <w:rPr>
          <w:rFonts w:ascii="Times New Roman" w:eastAsia="楷体_GB2312" w:hAnsi="Times New Roman" w:cs="Times New Roman" w:hint="eastAsia"/>
          <w:sz w:val="32"/>
          <w:szCs w:val="32"/>
        </w:rPr>
        <w:t>◇卫生</w:t>
      </w:r>
    </w:p>
    <w:p w:rsidR="00327AE2" w:rsidRPr="005F6FA7" w:rsidRDefault="00CF72A9" w:rsidP="00225E8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年末全区共有</w:t>
      </w:r>
      <w:r w:rsidR="005D77B3" w:rsidRPr="005F6FA7">
        <w:rPr>
          <w:rFonts w:ascii="Times New Roman" w:eastAsia="仿宋_GB2312" w:hAnsi="Times New Roman" w:cs="Times New Roman" w:hint="eastAsia"/>
          <w:sz w:val="32"/>
          <w:szCs w:val="32"/>
        </w:rPr>
        <w:t>医疗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卫生机构</w:t>
      </w:r>
      <w:r w:rsidR="004278CD" w:rsidRPr="005F6FA7">
        <w:rPr>
          <w:rFonts w:ascii="Times New Roman" w:eastAsia="仿宋_GB2312" w:hAnsi="Times New Roman" w:cs="Times New Roman" w:hint="eastAsia"/>
          <w:sz w:val="32"/>
          <w:szCs w:val="32"/>
        </w:rPr>
        <w:t>2080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个</w:t>
      </w:r>
      <w:r w:rsidR="009C5CE4" w:rsidRPr="005F6FA7">
        <w:rPr>
          <w:rFonts w:ascii="Times New Roman" w:eastAsia="仿宋_GB2312" w:hAnsi="Times New Roman" w:cs="Times New Roman" w:hint="eastAsia"/>
          <w:sz w:val="32"/>
          <w:szCs w:val="32"/>
        </w:rPr>
        <w:t>，卫生技术人员</w:t>
      </w:r>
      <w:r w:rsidR="00BE1D75" w:rsidRPr="005F6FA7">
        <w:rPr>
          <w:rFonts w:ascii="Times New Roman" w:eastAsia="仿宋_GB2312" w:hAnsi="Times New Roman" w:cs="Times New Roman" w:hint="eastAsia"/>
          <w:sz w:val="32"/>
          <w:szCs w:val="32"/>
        </w:rPr>
        <w:t>6.7</w:t>
      </w:r>
      <w:r w:rsidR="009C5CE4" w:rsidRPr="005F6FA7">
        <w:rPr>
          <w:rFonts w:ascii="Times New Roman" w:eastAsia="仿宋_GB2312" w:hAnsi="Times New Roman" w:cs="Times New Roman" w:hint="eastAsia"/>
          <w:sz w:val="32"/>
          <w:szCs w:val="32"/>
        </w:rPr>
        <w:t>万人；其中，执业（助理）医师</w:t>
      </w:r>
      <w:r w:rsidR="004278CD" w:rsidRPr="005F6FA7">
        <w:rPr>
          <w:rFonts w:ascii="Times New Roman" w:eastAsia="仿宋_GB2312" w:hAnsi="Times New Roman" w:cs="Times New Roman" w:hint="eastAsia"/>
          <w:sz w:val="32"/>
          <w:szCs w:val="32"/>
        </w:rPr>
        <w:t>2.8</w:t>
      </w:r>
      <w:r w:rsidR="009C5CE4" w:rsidRPr="005F6FA7">
        <w:rPr>
          <w:rFonts w:ascii="Times New Roman" w:eastAsia="仿宋_GB2312" w:hAnsi="Times New Roman" w:cs="Times New Roman" w:hint="eastAsia"/>
          <w:sz w:val="32"/>
          <w:szCs w:val="32"/>
        </w:rPr>
        <w:t>万人，注册护士</w:t>
      </w:r>
      <w:r w:rsidR="004278CD" w:rsidRPr="005F6FA7">
        <w:rPr>
          <w:rFonts w:ascii="Times New Roman" w:eastAsia="仿宋_GB2312" w:hAnsi="Times New Roman" w:cs="Times New Roman" w:hint="eastAsia"/>
          <w:sz w:val="32"/>
          <w:szCs w:val="32"/>
        </w:rPr>
        <w:t>2.9</w:t>
      </w:r>
      <w:r w:rsidR="009C5CE4" w:rsidRPr="005F6FA7">
        <w:rPr>
          <w:rFonts w:ascii="Times New Roman" w:eastAsia="仿宋_GB2312" w:hAnsi="Times New Roman" w:cs="Times New Roman" w:hint="eastAsia"/>
          <w:sz w:val="32"/>
          <w:szCs w:val="32"/>
        </w:rPr>
        <w:t>万人。</w:t>
      </w:r>
      <w:r w:rsidR="00B76EC1" w:rsidRPr="005F6FA7">
        <w:rPr>
          <w:rFonts w:ascii="Times New Roman" w:eastAsia="仿宋_GB2312" w:hAnsi="Times New Roman" w:cs="Times New Roman" w:hint="eastAsia"/>
          <w:sz w:val="32"/>
          <w:szCs w:val="32"/>
        </w:rPr>
        <w:t>年末全区共有</w:t>
      </w:r>
      <w:r w:rsidR="005D77B3" w:rsidRPr="005F6FA7">
        <w:rPr>
          <w:rFonts w:ascii="Times New Roman" w:eastAsia="仿宋_GB2312" w:hAnsi="Times New Roman" w:cs="Times New Roman" w:hint="eastAsia"/>
          <w:sz w:val="32"/>
          <w:szCs w:val="32"/>
        </w:rPr>
        <w:t>医院</w:t>
      </w:r>
      <w:r w:rsidR="004278CD" w:rsidRPr="005F6FA7">
        <w:rPr>
          <w:rFonts w:ascii="Times New Roman" w:eastAsia="仿宋_GB2312" w:hAnsi="Times New Roman" w:cs="Times New Roman" w:hint="eastAsia"/>
          <w:sz w:val="32"/>
          <w:szCs w:val="32"/>
        </w:rPr>
        <w:t>171</w:t>
      </w:r>
      <w:r w:rsidR="005D77B3" w:rsidRPr="005F6FA7">
        <w:rPr>
          <w:rFonts w:ascii="Times New Roman" w:eastAsia="仿宋_GB2312" w:hAnsi="Times New Roman" w:cs="Times New Roman" w:hint="eastAsia"/>
          <w:sz w:val="32"/>
          <w:szCs w:val="32"/>
        </w:rPr>
        <w:t>个</w:t>
      </w:r>
      <w:r w:rsidR="00B76EC1" w:rsidRPr="005F6FA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8218EC" w:rsidRPr="005F6FA7">
        <w:rPr>
          <w:rFonts w:ascii="Times New Roman" w:eastAsia="仿宋_GB2312" w:hAnsi="Times New Roman" w:cs="Times New Roman" w:hint="eastAsia"/>
          <w:sz w:val="32"/>
          <w:szCs w:val="32"/>
        </w:rPr>
        <w:t>实有</w:t>
      </w:r>
      <w:r w:rsidR="005D77B3" w:rsidRPr="005F6FA7">
        <w:rPr>
          <w:rFonts w:ascii="Times New Roman" w:eastAsia="仿宋_GB2312" w:hAnsi="Times New Roman" w:cs="Times New Roman" w:hint="eastAsia"/>
          <w:sz w:val="32"/>
          <w:szCs w:val="32"/>
        </w:rPr>
        <w:t>床位</w:t>
      </w:r>
      <w:r w:rsidR="004278CD" w:rsidRPr="005F6FA7">
        <w:rPr>
          <w:rFonts w:ascii="Times New Roman" w:eastAsia="仿宋_GB2312" w:hAnsi="Times New Roman" w:cs="Times New Roman" w:hint="eastAsia"/>
          <w:sz w:val="32"/>
          <w:szCs w:val="32"/>
        </w:rPr>
        <w:t>2.8</w:t>
      </w:r>
      <w:r w:rsidR="005D77B3" w:rsidRPr="005F6FA7">
        <w:rPr>
          <w:rFonts w:ascii="Times New Roman" w:eastAsia="仿宋_GB2312" w:hAnsi="Times New Roman" w:cs="Times New Roman" w:hint="eastAsia"/>
          <w:sz w:val="32"/>
          <w:szCs w:val="32"/>
        </w:rPr>
        <w:t>万张</w:t>
      </w:r>
      <w:r w:rsidR="003808CD" w:rsidRPr="005F6FA7">
        <w:rPr>
          <w:rFonts w:ascii="Times New Roman" w:eastAsia="仿宋_GB2312" w:hAnsi="Times New Roman" w:cs="Times New Roman" w:hint="eastAsia"/>
          <w:sz w:val="32"/>
          <w:szCs w:val="32"/>
        </w:rPr>
        <w:t>，全年总诊疗人次</w:t>
      </w:r>
      <w:r w:rsidR="004278CD" w:rsidRPr="005F6FA7">
        <w:rPr>
          <w:rFonts w:ascii="Times New Roman" w:eastAsia="仿宋_GB2312" w:hAnsi="Times New Roman" w:cs="Times New Roman" w:hint="eastAsia"/>
          <w:sz w:val="32"/>
          <w:szCs w:val="32"/>
        </w:rPr>
        <w:t>3486.6</w:t>
      </w:r>
      <w:r w:rsidR="003808CD" w:rsidRPr="005F6FA7">
        <w:rPr>
          <w:rFonts w:ascii="Times New Roman" w:eastAsia="仿宋_GB2312" w:hAnsi="Times New Roman" w:cs="Times New Roman" w:hint="eastAsia"/>
          <w:sz w:val="32"/>
          <w:szCs w:val="32"/>
        </w:rPr>
        <w:t>万人次</w:t>
      </w:r>
      <w:r w:rsidR="005D77B3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F72A9" w:rsidRPr="005F6FA7" w:rsidRDefault="00381CC1" w:rsidP="00381CC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全年报告甲乙类传染病发病率</w:t>
      </w:r>
      <w:r w:rsidR="004278CD" w:rsidRPr="005F6FA7">
        <w:rPr>
          <w:rFonts w:ascii="Times New Roman" w:eastAsia="仿宋_GB2312" w:hAnsi="Times New Roman" w:cs="Times New Roman" w:hint="eastAsia"/>
          <w:sz w:val="32"/>
          <w:szCs w:val="32"/>
        </w:rPr>
        <w:t>1814.7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/10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万。婴儿死亡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率</w:t>
      </w:r>
      <w:r w:rsidR="00D252AE" w:rsidRPr="005F6FA7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4278CD" w:rsidRPr="005F6FA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5F6FA7">
        <w:rPr>
          <w:rFonts w:ascii="Times New Roman" w:eastAsia="仿宋_GB2312" w:hAnsi="Times New Roman" w:cs="Times New Roman"/>
          <w:sz w:val="32"/>
          <w:szCs w:val="32"/>
        </w:rPr>
        <w:t>‰</w:t>
      </w:r>
      <w:r w:rsidR="00A70689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F72A9" w:rsidRPr="005F6FA7" w:rsidRDefault="00CF72A9" w:rsidP="00E0012B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F6FA7">
        <w:rPr>
          <w:rFonts w:ascii="Times New Roman" w:eastAsia="楷体_GB2312" w:hAnsi="Times New Roman" w:cs="Times New Roman" w:hint="eastAsia"/>
          <w:sz w:val="32"/>
          <w:szCs w:val="32"/>
        </w:rPr>
        <w:t>◇体育</w:t>
      </w:r>
    </w:p>
    <w:p w:rsidR="00701CE2" w:rsidRPr="005F6FA7" w:rsidRDefault="00CF72A9" w:rsidP="00D72E0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年末全区组织各项体育活动参与人数</w:t>
      </w:r>
      <w:r w:rsidR="00257877" w:rsidRPr="005F6FA7">
        <w:rPr>
          <w:rFonts w:ascii="Times New Roman" w:eastAsia="仿宋_GB2312" w:hAnsi="Times New Roman" w:cs="Times New Roman" w:hint="eastAsia"/>
          <w:sz w:val="32"/>
          <w:szCs w:val="32"/>
        </w:rPr>
        <w:t>96.0</w:t>
      </w:r>
      <w:r w:rsidR="007B7254" w:rsidRPr="005F6FA7">
        <w:rPr>
          <w:rFonts w:ascii="Times New Roman" w:eastAsia="仿宋_GB2312" w:hAnsi="Times New Roman" w:cs="Times New Roman" w:hint="eastAsia"/>
          <w:sz w:val="32"/>
          <w:szCs w:val="32"/>
        </w:rPr>
        <w:t>万人</w:t>
      </w:r>
      <w:r w:rsidR="00D201D0" w:rsidRPr="005F6FA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全民健身工程</w:t>
      </w:r>
      <w:r w:rsidR="00257877" w:rsidRPr="005F6FA7">
        <w:rPr>
          <w:rFonts w:ascii="Times New Roman" w:eastAsia="仿宋_GB2312" w:hAnsi="Times New Roman" w:cs="Times New Roman" w:hint="eastAsia"/>
          <w:sz w:val="32"/>
          <w:szCs w:val="32"/>
        </w:rPr>
        <w:t>2500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个</w:t>
      </w:r>
      <w:r w:rsidR="004101F1" w:rsidRPr="005F6FA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全民健身工程面积</w:t>
      </w:r>
      <w:r w:rsidR="00257877" w:rsidRPr="005F6FA7">
        <w:rPr>
          <w:rFonts w:ascii="Times New Roman" w:eastAsia="仿宋_GB2312" w:hAnsi="Times New Roman" w:cs="Times New Roman" w:hint="eastAsia"/>
          <w:sz w:val="32"/>
          <w:szCs w:val="32"/>
        </w:rPr>
        <w:t>201.4</w:t>
      </w:r>
      <w:r w:rsidR="005F6FA7" w:rsidRPr="005F6FA7">
        <w:rPr>
          <w:rFonts w:ascii="Times New Roman" w:eastAsia="仿宋_GB2312" w:hAnsi="Times New Roman" w:cs="Times New Roman" w:hint="eastAsia"/>
          <w:sz w:val="32"/>
          <w:szCs w:val="32"/>
        </w:rPr>
        <w:t>万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平方米。</w:t>
      </w:r>
    </w:p>
    <w:p w:rsidR="00CC392B" w:rsidRPr="005F6FA7" w:rsidRDefault="00CF72A9" w:rsidP="00207D6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获得市级以上奖牌</w:t>
      </w:r>
      <w:r w:rsidR="00257877" w:rsidRPr="005F6FA7">
        <w:rPr>
          <w:rFonts w:ascii="Times New Roman" w:eastAsia="仿宋_GB2312" w:hAnsi="Times New Roman" w:cs="Times New Roman" w:hint="eastAsia"/>
          <w:sz w:val="32"/>
          <w:szCs w:val="32"/>
        </w:rPr>
        <w:t>1178</w:t>
      </w:r>
      <w:r w:rsidR="00CA23CF" w:rsidRPr="005F6FA7">
        <w:rPr>
          <w:rFonts w:ascii="Times New Roman" w:eastAsia="仿宋_GB2312" w:hAnsi="Times New Roman" w:cs="Times New Roman" w:hint="eastAsia"/>
          <w:sz w:val="32"/>
          <w:szCs w:val="32"/>
        </w:rPr>
        <w:t>枚</w:t>
      </w:r>
      <w:r w:rsidR="007B71BA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其中，金牌</w:t>
      </w:r>
      <w:r w:rsidR="00257877" w:rsidRPr="005F6FA7">
        <w:rPr>
          <w:rFonts w:ascii="Times New Roman" w:eastAsia="仿宋_GB2312" w:hAnsi="Times New Roman" w:cs="Times New Roman" w:hint="eastAsia"/>
          <w:sz w:val="32"/>
          <w:szCs w:val="32"/>
        </w:rPr>
        <w:t>411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枚，银牌</w:t>
      </w:r>
      <w:r w:rsidR="00257877" w:rsidRPr="005F6FA7">
        <w:rPr>
          <w:rFonts w:ascii="Times New Roman" w:eastAsia="仿宋_GB2312" w:hAnsi="Times New Roman" w:cs="Times New Roman" w:hint="eastAsia"/>
          <w:sz w:val="32"/>
          <w:szCs w:val="32"/>
        </w:rPr>
        <w:t>394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枚，铜牌</w:t>
      </w:r>
      <w:r w:rsidR="00257877" w:rsidRPr="005F6FA7">
        <w:rPr>
          <w:rFonts w:ascii="Times New Roman" w:eastAsia="仿宋_GB2312" w:hAnsi="Times New Roman" w:cs="Times New Roman" w:hint="eastAsia"/>
          <w:sz w:val="32"/>
          <w:szCs w:val="32"/>
        </w:rPr>
        <w:t>373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枚。</w:t>
      </w:r>
    </w:p>
    <w:p w:rsidR="00257877" w:rsidRPr="005F6FA7" w:rsidRDefault="00257877" w:rsidP="00E0012B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CF72A9" w:rsidRPr="005F6FA7" w:rsidRDefault="00CF72A9" w:rsidP="00E0012B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b/>
          <w:sz w:val="32"/>
          <w:szCs w:val="32"/>
        </w:rPr>
        <w:t>公报注释：</w:t>
      </w:r>
    </w:p>
    <w:p w:rsidR="00A430C5" w:rsidRPr="005F6FA7" w:rsidRDefault="00A430C5" w:rsidP="00225E8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E0012B" w:rsidRPr="005F6FA7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1C3F05" w:rsidRPr="005F6FA7"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 w:rsidR="00A37EF1" w:rsidRPr="005F6FA7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数据均为初步统计数。</w:t>
      </w:r>
    </w:p>
    <w:p w:rsidR="00A430C5" w:rsidRPr="005F6FA7" w:rsidRDefault="00A430C5" w:rsidP="00225E8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0012B" w:rsidRPr="005F6FA7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D81F1A" w:rsidRPr="005F6FA7"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 w:rsidR="00D81F1A" w:rsidRPr="005F6FA7">
        <w:rPr>
          <w:rFonts w:ascii="Times New Roman" w:eastAsia="仿宋_GB2312" w:hAnsi="Times New Roman" w:cs="Times New Roman" w:hint="eastAsia"/>
          <w:sz w:val="32"/>
          <w:szCs w:val="32"/>
        </w:rPr>
        <w:t>年常住人口有关数据为全国统一组织开展的</w:t>
      </w:r>
      <w:r w:rsidR="00D81F1A" w:rsidRPr="005F6FA7"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 w:rsidR="00D81F1A" w:rsidRPr="005F6FA7">
        <w:rPr>
          <w:rFonts w:ascii="Times New Roman" w:eastAsia="仿宋_GB2312" w:hAnsi="Times New Roman" w:cs="Times New Roman" w:hint="eastAsia"/>
          <w:sz w:val="32"/>
          <w:szCs w:val="32"/>
        </w:rPr>
        <w:t>年人口变动情况抽样调查推算数，调查标准时点为</w:t>
      </w:r>
      <w:r w:rsidR="00D81F1A" w:rsidRPr="005F6FA7"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 w:rsidR="00D81F1A" w:rsidRPr="005F6FA7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D81F1A" w:rsidRPr="005F6FA7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="00D81F1A" w:rsidRPr="005F6FA7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D81F1A" w:rsidRPr="005F6FA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D81F1A" w:rsidRPr="005F6FA7">
        <w:rPr>
          <w:rFonts w:ascii="Times New Roman" w:eastAsia="仿宋_GB2312" w:hAnsi="Times New Roman" w:cs="Times New Roman" w:hint="eastAsia"/>
          <w:sz w:val="32"/>
          <w:szCs w:val="32"/>
        </w:rPr>
        <w:t>日零时。</w:t>
      </w:r>
    </w:p>
    <w:p w:rsidR="00A430C5" w:rsidRPr="005F6FA7" w:rsidRDefault="00A430C5" w:rsidP="00225E8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E0012B" w:rsidRPr="005F6FA7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D81F1A" w:rsidRPr="005F6FA7">
        <w:rPr>
          <w:rFonts w:ascii="Times New Roman" w:eastAsia="仿宋_GB2312" w:hAnsi="Times New Roman" w:cs="Times New Roman" w:hint="eastAsia"/>
          <w:sz w:val="32"/>
          <w:szCs w:val="32"/>
        </w:rPr>
        <w:t>三次产业划分依据国家统计局</w:t>
      </w:r>
      <w:r w:rsidR="00D81F1A" w:rsidRPr="005F6FA7"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 w:rsidR="00D81F1A" w:rsidRPr="005F6FA7">
        <w:rPr>
          <w:rFonts w:ascii="Times New Roman" w:eastAsia="仿宋_GB2312" w:hAnsi="Times New Roman" w:cs="Times New Roman" w:hint="eastAsia"/>
          <w:sz w:val="32"/>
          <w:szCs w:val="32"/>
        </w:rPr>
        <w:t>年修订的《三次产业划分规定》（国统设管函〔</w:t>
      </w:r>
      <w:r w:rsidR="00D81F1A" w:rsidRPr="005F6FA7"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 w:rsidR="00D81F1A" w:rsidRPr="005F6FA7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="00D81F1A" w:rsidRPr="005F6FA7">
        <w:rPr>
          <w:rFonts w:ascii="Times New Roman" w:eastAsia="仿宋_GB2312" w:hAnsi="Times New Roman" w:cs="Times New Roman" w:hint="eastAsia"/>
          <w:sz w:val="32"/>
          <w:szCs w:val="32"/>
        </w:rPr>
        <w:t>74</w:t>
      </w:r>
      <w:r w:rsidR="00D81F1A" w:rsidRPr="005F6FA7">
        <w:rPr>
          <w:rFonts w:ascii="Times New Roman" w:eastAsia="仿宋_GB2312" w:hAnsi="Times New Roman" w:cs="Times New Roman" w:hint="eastAsia"/>
          <w:sz w:val="32"/>
          <w:szCs w:val="32"/>
        </w:rPr>
        <w:t>号）。</w:t>
      </w:r>
    </w:p>
    <w:p w:rsidR="00707EC6" w:rsidRPr="005F6FA7" w:rsidRDefault="005F7DB3" w:rsidP="00225E8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707EC6" w:rsidRPr="005F6FA7">
        <w:rPr>
          <w:rFonts w:ascii="Times New Roman" w:eastAsia="仿宋_GB2312" w:hAnsi="Times New Roman" w:cs="Times New Roman" w:hint="eastAsia"/>
          <w:sz w:val="32"/>
          <w:szCs w:val="32"/>
        </w:rPr>
        <w:t>．行业划分执行《国民经济行业分类》（</w:t>
      </w:r>
      <w:r w:rsidR="00707EC6" w:rsidRPr="005F6FA7">
        <w:rPr>
          <w:rFonts w:ascii="Times New Roman" w:eastAsia="仿宋_GB2312" w:hAnsi="Times New Roman" w:cs="Times New Roman" w:hint="eastAsia"/>
          <w:sz w:val="32"/>
          <w:szCs w:val="32"/>
        </w:rPr>
        <w:t>GB/T4754-2017</w:t>
      </w:r>
      <w:r w:rsidR="00707EC6" w:rsidRPr="005F6FA7"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</w:p>
    <w:p w:rsidR="00820290" w:rsidRPr="005F6FA7" w:rsidRDefault="00A4592B" w:rsidP="00225E8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320618" w:rsidRPr="005F6FA7">
        <w:rPr>
          <w:rFonts w:ascii="Times New Roman" w:eastAsia="仿宋_GB2312" w:hAnsi="Times New Roman" w:cs="Times New Roman"/>
          <w:sz w:val="32"/>
          <w:szCs w:val="32"/>
        </w:rPr>
        <w:t>规模以上工业</w:t>
      </w:r>
      <w:r w:rsidR="00320618" w:rsidRPr="005F6FA7">
        <w:rPr>
          <w:rFonts w:ascii="Times New Roman" w:eastAsia="仿宋_GB2312" w:hAnsi="Times New Roman" w:cs="Times New Roman" w:hint="eastAsia"/>
          <w:sz w:val="32"/>
          <w:szCs w:val="32"/>
        </w:rPr>
        <w:t>指</w:t>
      </w:r>
      <w:r w:rsidR="00CD44A7" w:rsidRPr="005F6FA7">
        <w:rPr>
          <w:rFonts w:ascii="Times New Roman" w:eastAsia="仿宋_GB2312" w:hAnsi="Times New Roman" w:cs="Times New Roman"/>
          <w:sz w:val="32"/>
          <w:szCs w:val="32"/>
        </w:rPr>
        <w:t>年主营业务收入</w:t>
      </w:r>
      <w:r w:rsidR="00CD44A7" w:rsidRPr="005F6FA7">
        <w:rPr>
          <w:rFonts w:ascii="Times New Roman" w:eastAsia="仿宋_GB2312" w:hAnsi="Times New Roman" w:cs="Times New Roman"/>
          <w:sz w:val="32"/>
          <w:szCs w:val="32"/>
        </w:rPr>
        <w:t>2000</w:t>
      </w:r>
      <w:r w:rsidR="00CD44A7" w:rsidRPr="005F6FA7">
        <w:rPr>
          <w:rFonts w:ascii="Times New Roman" w:eastAsia="仿宋_GB2312" w:hAnsi="Times New Roman" w:cs="Times New Roman"/>
          <w:sz w:val="32"/>
          <w:szCs w:val="32"/>
        </w:rPr>
        <w:t>万元及以上的工业法人单位。</w:t>
      </w:r>
    </w:p>
    <w:p w:rsidR="00820290" w:rsidRPr="005F6FA7" w:rsidRDefault="00A4592B" w:rsidP="00225E8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E0012B" w:rsidRPr="005F6FA7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320618" w:rsidRPr="005F6FA7">
        <w:rPr>
          <w:rFonts w:ascii="Times New Roman" w:eastAsia="仿宋_GB2312" w:hAnsi="Times New Roman" w:cs="Times New Roman" w:hint="eastAsia"/>
          <w:sz w:val="32"/>
          <w:szCs w:val="32"/>
        </w:rPr>
        <w:t>限额以上批发和零售业</w:t>
      </w:r>
      <w:r w:rsidR="00A430C5" w:rsidRPr="005F6FA7">
        <w:rPr>
          <w:rFonts w:ascii="Times New Roman" w:eastAsia="仿宋_GB2312" w:hAnsi="Times New Roman" w:cs="Times New Roman" w:hint="eastAsia"/>
          <w:sz w:val="32"/>
          <w:szCs w:val="32"/>
        </w:rPr>
        <w:t>指年主营业务收入</w:t>
      </w:r>
      <w:r w:rsidR="00A430C5" w:rsidRPr="005F6FA7">
        <w:rPr>
          <w:rFonts w:ascii="Times New Roman" w:eastAsia="仿宋_GB2312" w:hAnsi="Times New Roman" w:cs="Times New Roman" w:hint="eastAsia"/>
          <w:sz w:val="32"/>
          <w:szCs w:val="32"/>
        </w:rPr>
        <w:t>2000</w:t>
      </w:r>
      <w:r w:rsidR="00A430C5" w:rsidRPr="005F6FA7">
        <w:rPr>
          <w:rFonts w:ascii="Times New Roman" w:eastAsia="仿宋_GB2312" w:hAnsi="Times New Roman" w:cs="Times New Roman" w:hint="eastAsia"/>
          <w:sz w:val="32"/>
          <w:szCs w:val="32"/>
        </w:rPr>
        <w:t>万元及以上的批发业、年主营业务收入</w:t>
      </w:r>
      <w:r w:rsidR="00A430C5" w:rsidRPr="005F6FA7">
        <w:rPr>
          <w:rFonts w:ascii="Times New Roman" w:eastAsia="仿宋_GB2312" w:hAnsi="Times New Roman" w:cs="Times New Roman" w:hint="eastAsia"/>
          <w:sz w:val="32"/>
          <w:szCs w:val="32"/>
        </w:rPr>
        <w:t>500</w:t>
      </w:r>
      <w:r w:rsidR="00A430C5" w:rsidRPr="005F6FA7">
        <w:rPr>
          <w:rFonts w:ascii="Times New Roman" w:eastAsia="仿宋_GB2312" w:hAnsi="Times New Roman" w:cs="Times New Roman" w:hint="eastAsia"/>
          <w:sz w:val="32"/>
          <w:szCs w:val="32"/>
        </w:rPr>
        <w:t>万元及以上的零售业单位（包括法人单位、产业活动单位和个体经营户）。</w:t>
      </w:r>
    </w:p>
    <w:p w:rsidR="00F36829" w:rsidRPr="005F6FA7" w:rsidRDefault="00A4592B" w:rsidP="00225E8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E0012B" w:rsidRPr="005F6FA7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820290" w:rsidRPr="005F6FA7">
        <w:rPr>
          <w:rFonts w:ascii="Times New Roman" w:eastAsia="仿宋_GB2312" w:hAnsi="Times New Roman" w:cs="Times New Roman"/>
          <w:sz w:val="32"/>
          <w:szCs w:val="32"/>
        </w:rPr>
        <w:t>规模以上信息传输、软件和信息技术服务业</w:t>
      </w:r>
      <w:r w:rsidR="00820290" w:rsidRPr="005F6FA7">
        <w:rPr>
          <w:rFonts w:ascii="Times New Roman" w:eastAsia="仿宋_GB2312" w:hAnsi="Times New Roman" w:cs="Times New Roman" w:hint="eastAsia"/>
          <w:sz w:val="32"/>
          <w:szCs w:val="32"/>
        </w:rPr>
        <w:t>指</w:t>
      </w:r>
      <w:r w:rsidR="00820290" w:rsidRPr="005F6FA7">
        <w:rPr>
          <w:rFonts w:ascii="Times New Roman" w:eastAsia="仿宋_GB2312" w:hAnsi="Times New Roman" w:cs="Times New Roman"/>
          <w:sz w:val="32"/>
          <w:szCs w:val="32"/>
        </w:rPr>
        <w:t>年营业收入</w:t>
      </w:r>
      <w:r w:rsidR="00820290" w:rsidRPr="005F6FA7">
        <w:rPr>
          <w:rFonts w:ascii="Times New Roman" w:eastAsia="仿宋_GB2312" w:hAnsi="Times New Roman" w:cs="Times New Roman"/>
          <w:sz w:val="32"/>
          <w:szCs w:val="32"/>
        </w:rPr>
        <w:t>2000</w:t>
      </w:r>
      <w:r w:rsidR="00820290" w:rsidRPr="005F6FA7">
        <w:rPr>
          <w:rFonts w:ascii="Times New Roman" w:eastAsia="仿宋_GB2312" w:hAnsi="Times New Roman" w:cs="Times New Roman"/>
          <w:sz w:val="32"/>
          <w:szCs w:val="32"/>
        </w:rPr>
        <w:t>万元及以上信息传输、软件和信息技术服务业法人单位</w:t>
      </w:r>
      <w:r w:rsidR="00F36829" w:rsidRPr="005F6FA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F36829" w:rsidRPr="005F6FA7">
        <w:rPr>
          <w:rFonts w:ascii="Times New Roman" w:eastAsia="仿宋_GB2312" w:hAnsi="Times New Roman" w:cs="Times New Roman"/>
          <w:sz w:val="32"/>
          <w:szCs w:val="32"/>
        </w:rPr>
        <w:t>年收入合计</w:t>
      </w:r>
      <w:r w:rsidR="00F36829" w:rsidRPr="005F6FA7">
        <w:rPr>
          <w:rFonts w:ascii="Times New Roman" w:eastAsia="仿宋_GB2312" w:hAnsi="Times New Roman" w:cs="Times New Roman"/>
          <w:sz w:val="32"/>
          <w:szCs w:val="32"/>
        </w:rPr>
        <w:t>1000</w:t>
      </w:r>
      <w:r w:rsidR="00F36829" w:rsidRPr="005F6FA7">
        <w:rPr>
          <w:rFonts w:ascii="Times New Roman" w:eastAsia="仿宋_GB2312" w:hAnsi="Times New Roman" w:cs="Times New Roman"/>
          <w:sz w:val="32"/>
          <w:szCs w:val="32"/>
        </w:rPr>
        <w:t>万元及以上信息传输、软件和信息技术服务业</w:t>
      </w:r>
      <w:r w:rsidR="00820290" w:rsidRPr="005F6FA7">
        <w:rPr>
          <w:rFonts w:ascii="Times New Roman" w:eastAsia="仿宋_GB2312" w:hAnsi="Times New Roman" w:cs="Times New Roman"/>
          <w:sz w:val="32"/>
          <w:szCs w:val="32"/>
        </w:rPr>
        <w:t>事业</w:t>
      </w:r>
      <w:r w:rsidR="00571932" w:rsidRPr="005F6FA7">
        <w:rPr>
          <w:rFonts w:ascii="Times New Roman" w:eastAsia="仿宋_GB2312" w:hAnsi="Times New Roman" w:cs="Times New Roman" w:hint="eastAsia"/>
          <w:sz w:val="32"/>
          <w:szCs w:val="32"/>
        </w:rPr>
        <w:t>单位和</w:t>
      </w:r>
      <w:r w:rsidR="00820290" w:rsidRPr="005F6FA7">
        <w:rPr>
          <w:rFonts w:ascii="Times New Roman" w:eastAsia="仿宋_GB2312" w:hAnsi="Times New Roman" w:cs="Times New Roman"/>
          <w:sz w:val="32"/>
          <w:szCs w:val="32"/>
        </w:rPr>
        <w:t>民间非营利组织</w:t>
      </w:r>
      <w:r w:rsidR="00F36829" w:rsidRPr="005F6FA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F72A9" w:rsidRPr="005F6FA7" w:rsidRDefault="00A4592B" w:rsidP="00225E8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8</w:t>
      </w:r>
      <w:r w:rsidR="00E0012B" w:rsidRPr="005F6FA7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F36829" w:rsidRPr="005F6FA7">
        <w:rPr>
          <w:rFonts w:ascii="Times New Roman" w:eastAsia="仿宋_GB2312" w:hAnsi="Times New Roman" w:cs="Times New Roman" w:hint="eastAsia"/>
          <w:sz w:val="32"/>
          <w:szCs w:val="32"/>
        </w:rPr>
        <w:t>规模以上金融业</w:t>
      </w:r>
      <w:r w:rsidR="008543DC" w:rsidRPr="005F6FA7">
        <w:rPr>
          <w:rFonts w:ascii="Times New Roman" w:eastAsia="仿宋_GB2312" w:hAnsi="Times New Roman" w:cs="Times New Roman" w:hint="eastAsia"/>
          <w:sz w:val="32"/>
          <w:szCs w:val="32"/>
        </w:rPr>
        <w:t>指</w:t>
      </w:r>
      <w:r w:rsidR="008543DC" w:rsidRPr="005F6FA7">
        <w:rPr>
          <w:rFonts w:ascii="Times New Roman" w:eastAsia="仿宋_GB2312" w:hAnsi="Times New Roman" w:cs="Times New Roman"/>
          <w:sz w:val="32"/>
          <w:szCs w:val="32"/>
        </w:rPr>
        <w:t>全部金融监管单位</w:t>
      </w:r>
      <w:r w:rsidR="008543DC" w:rsidRPr="005F6FA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543DC" w:rsidRPr="005F6FA7">
        <w:rPr>
          <w:rFonts w:ascii="Times New Roman" w:eastAsia="仿宋_GB2312" w:hAnsi="Times New Roman" w:cs="Times New Roman"/>
          <w:sz w:val="32"/>
          <w:szCs w:val="32"/>
        </w:rPr>
        <w:t>年营业收入（或收入合计）</w:t>
      </w:r>
      <w:r w:rsidR="008543DC" w:rsidRPr="005F6FA7">
        <w:rPr>
          <w:rFonts w:ascii="Times New Roman" w:eastAsia="仿宋_GB2312" w:hAnsi="Times New Roman" w:cs="Times New Roman"/>
          <w:sz w:val="32"/>
          <w:szCs w:val="32"/>
        </w:rPr>
        <w:t>2000</w:t>
      </w:r>
      <w:r w:rsidR="008543DC" w:rsidRPr="005F6FA7">
        <w:rPr>
          <w:rFonts w:ascii="Times New Roman" w:eastAsia="仿宋_GB2312" w:hAnsi="Times New Roman" w:cs="Times New Roman"/>
          <w:sz w:val="32"/>
          <w:szCs w:val="32"/>
        </w:rPr>
        <w:t>万元及以上的非金融监管的金融业单位</w:t>
      </w:r>
      <w:r w:rsidR="008543DC" w:rsidRPr="005F6FA7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8543DC" w:rsidRPr="005F6FA7">
        <w:rPr>
          <w:rFonts w:ascii="Times New Roman" w:eastAsia="仿宋_GB2312" w:hAnsi="Times New Roman" w:cs="Times New Roman"/>
          <w:sz w:val="32"/>
          <w:szCs w:val="32"/>
        </w:rPr>
        <w:t>从事互联网金融业务的其他单位</w:t>
      </w:r>
      <w:r w:rsidR="008543DC" w:rsidRPr="005F6FA7">
        <w:rPr>
          <w:rFonts w:ascii="Times New Roman" w:eastAsia="仿宋_GB2312" w:hAnsi="Times New Roman" w:cs="Times New Roman" w:hint="eastAsia"/>
          <w:sz w:val="32"/>
          <w:szCs w:val="32"/>
        </w:rPr>
        <w:t>（包括</w:t>
      </w:r>
      <w:r w:rsidR="008543DC" w:rsidRPr="005F6FA7">
        <w:rPr>
          <w:rFonts w:ascii="Times New Roman" w:eastAsia="仿宋_GB2312" w:hAnsi="Times New Roman" w:cs="Times New Roman"/>
          <w:sz w:val="32"/>
          <w:szCs w:val="32"/>
        </w:rPr>
        <w:t>法人单位、视同法人单位、产业活动单位</w:t>
      </w:r>
      <w:r w:rsidR="008543DC" w:rsidRPr="005F6FA7"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</w:p>
    <w:p w:rsidR="00F36829" w:rsidRPr="005F6FA7" w:rsidRDefault="00A4592B" w:rsidP="00225E8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E0012B" w:rsidRPr="005F6FA7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F36829" w:rsidRPr="005F6FA7">
        <w:rPr>
          <w:rFonts w:ascii="Times New Roman" w:eastAsia="仿宋_GB2312" w:hAnsi="Times New Roman" w:cs="Times New Roman" w:hint="eastAsia"/>
          <w:sz w:val="32"/>
          <w:szCs w:val="32"/>
        </w:rPr>
        <w:t>规模以上</w:t>
      </w:r>
      <w:r w:rsidR="009D22A2" w:rsidRPr="005F6FA7">
        <w:rPr>
          <w:rFonts w:ascii="Times New Roman" w:eastAsia="仿宋_GB2312" w:hAnsi="Times New Roman" w:cs="Times New Roman" w:hint="eastAsia"/>
          <w:sz w:val="32"/>
          <w:szCs w:val="32"/>
        </w:rPr>
        <w:t>租赁和</w:t>
      </w:r>
      <w:r w:rsidR="00F36829" w:rsidRPr="005F6FA7">
        <w:rPr>
          <w:rFonts w:ascii="Times New Roman" w:eastAsia="仿宋_GB2312" w:hAnsi="Times New Roman" w:cs="Times New Roman" w:hint="eastAsia"/>
          <w:sz w:val="32"/>
          <w:szCs w:val="32"/>
        </w:rPr>
        <w:t>商务服务业</w:t>
      </w:r>
      <w:r w:rsidR="00571932" w:rsidRPr="005F6FA7">
        <w:rPr>
          <w:rFonts w:ascii="Times New Roman" w:eastAsia="仿宋_GB2312" w:hAnsi="Times New Roman" w:cs="Times New Roman" w:hint="eastAsia"/>
          <w:sz w:val="32"/>
          <w:szCs w:val="32"/>
        </w:rPr>
        <w:t>指</w:t>
      </w:r>
      <w:r w:rsidR="00571932" w:rsidRPr="005F6FA7">
        <w:rPr>
          <w:rFonts w:ascii="Times New Roman" w:eastAsia="仿宋_GB2312" w:hAnsi="Times New Roman" w:cs="Times New Roman"/>
          <w:sz w:val="32"/>
          <w:szCs w:val="32"/>
        </w:rPr>
        <w:t>年营业收入</w:t>
      </w:r>
      <w:r w:rsidR="00571932" w:rsidRPr="005F6FA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571932" w:rsidRPr="005F6FA7">
        <w:rPr>
          <w:rFonts w:ascii="Times New Roman" w:eastAsia="仿宋_GB2312" w:hAnsi="Times New Roman" w:cs="Times New Roman"/>
          <w:sz w:val="32"/>
          <w:szCs w:val="32"/>
        </w:rPr>
        <w:t>000</w:t>
      </w:r>
      <w:r w:rsidR="00571932" w:rsidRPr="005F6FA7">
        <w:rPr>
          <w:rFonts w:ascii="Times New Roman" w:eastAsia="仿宋_GB2312" w:hAnsi="Times New Roman" w:cs="Times New Roman"/>
          <w:sz w:val="32"/>
          <w:szCs w:val="32"/>
        </w:rPr>
        <w:t>万元及以上</w:t>
      </w:r>
      <w:r w:rsidR="0084140F" w:rsidRPr="005F6FA7">
        <w:rPr>
          <w:rFonts w:ascii="Times New Roman" w:eastAsia="仿宋_GB2312" w:hAnsi="Times New Roman" w:cs="Times New Roman" w:hint="eastAsia"/>
          <w:sz w:val="32"/>
          <w:szCs w:val="32"/>
        </w:rPr>
        <w:t>租赁和</w:t>
      </w:r>
      <w:r w:rsidR="00571932" w:rsidRPr="005F6FA7">
        <w:rPr>
          <w:rFonts w:ascii="Times New Roman" w:eastAsia="仿宋_GB2312" w:hAnsi="Times New Roman" w:cs="Times New Roman" w:hint="eastAsia"/>
          <w:sz w:val="32"/>
          <w:szCs w:val="32"/>
        </w:rPr>
        <w:t>商务服务业</w:t>
      </w:r>
      <w:r w:rsidR="00571932" w:rsidRPr="005F6FA7">
        <w:rPr>
          <w:rFonts w:ascii="Times New Roman" w:eastAsia="仿宋_GB2312" w:hAnsi="Times New Roman" w:cs="Times New Roman"/>
          <w:sz w:val="32"/>
          <w:szCs w:val="32"/>
        </w:rPr>
        <w:t>单位</w:t>
      </w:r>
      <w:r w:rsidR="00571932" w:rsidRPr="005F6FA7">
        <w:rPr>
          <w:rFonts w:ascii="Times New Roman" w:eastAsia="仿宋_GB2312" w:hAnsi="Times New Roman" w:cs="Times New Roman" w:hint="eastAsia"/>
          <w:sz w:val="32"/>
          <w:szCs w:val="32"/>
        </w:rPr>
        <w:t>（包括法人单位、事业单位和</w:t>
      </w:r>
      <w:r w:rsidR="00571932" w:rsidRPr="005F6FA7">
        <w:rPr>
          <w:rFonts w:ascii="Times New Roman" w:eastAsia="仿宋_GB2312" w:hAnsi="Times New Roman" w:cs="Times New Roman"/>
          <w:sz w:val="32"/>
          <w:szCs w:val="32"/>
        </w:rPr>
        <w:t>民间非营利组织</w:t>
      </w:r>
      <w:r w:rsidR="00571932" w:rsidRPr="005F6FA7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571932" w:rsidRPr="005F6FA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F72A9" w:rsidRPr="005F6FA7" w:rsidRDefault="00A4592B" w:rsidP="006F77C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6F77CC" w:rsidRPr="005F6FA7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CF72A9" w:rsidRPr="005F6FA7">
        <w:rPr>
          <w:rFonts w:ascii="Times New Roman" w:eastAsia="仿宋_GB2312" w:hAnsi="Times New Roman" w:cs="Times New Roman" w:hint="eastAsia"/>
          <w:sz w:val="32"/>
          <w:szCs w:val="32"/>
        </w:rPr>
        <w:t>CBD</w:t>
      </w:r>
      <w:r w:rsidR="00CF72A9" w:rsidRPr="005F6FA7">
        <w:rPr>
          <w:rFonts w:ascii="Times New Roman" w:eastAsia="仿宋_GB2312" w:hAnsi="Times New Roman" w:cs="Times New Roman" w:hint="eastAsia"/>
          <w:sz w:val="32"/>
          <w:szCs w:val="32"/>
        </w:rPr>
        <w:t>功能区：包括建外、朝外、呼家楼、三里屯、六里屯、麦子店、团结湖、八里庄、双井、劲松、潘家园、左家庄、东风、高碑店、平房、南磨房北部、太阳宫南部</w:t>
      </w:r>
      <w:r w:rsidR="00CF72A9" w:rsidRPr="005F6FA7"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 w:rsidR="00CF72A9" w:rsidRPr="005F6FA7">
        <w:rPr>
          <w:rFonts w:ascii="Times New Roman" w:eastAsia="仿宋_GB2312" w:hAnsi="Times New Roman" w:cs="Times New Roman" w:hint="eastAsia"/>
          <w:sz w:val="32"/>
          <w:szCs w:val="32"/>
        </w:rPr>
        <w:t>个街道和地区办事处</w:t>
      </w:r>
      <w:r w:rsidR="005F7DB3" w:rsidRPr="005F6F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CF72A9" w:rsidRPr="005F6FA7">
        <w:rPr>
          <w:rFonts w:ascii="Times New Roman" w:eastAsia="仿宋_GB2312" w:hAnsi="Times New Roman" w:cs="Times New Roman" w:hint="eastAsia"/>
          <w:sz w:val="32"/>
          <w:szCs w:val="32"/>
        </w:rPr>
        <w:t>北京商务中心区（</w:t>
      </w:r>
      <w:r w:rsidR="00CF72A9" w:rsidRPr="005F6FA7">
        <w:rPr>
          <w:rFonts w:ascii="Times New Roman" w:eastAsia="仿宋_GB2312" w:hAnsi="Times New Roman" w:cs="Times New Roman" w:hint="eastAsia"/>
          <w:sz w:val="32"/>
          <w:szCs w:val="32"/>
        </w:rPr>
        <w:t>CBD</w:t>
      </w:r>
      <w:r w:rsidR="00CF72A9" w:rsidRPr="005F6FA7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EE5B0C" w:rsidRPr="005F6FA7">
        <w:rPr>
          <w:rFonts w:ascii="Times New Roman" w:eastAsia="仿宋_GB2312" w:hAnsi="Times New Roman" w:cs="Times New Roman" w:hint="eastAsia"/>
          <w:sz w:val="32"/>
          <w:szCs w:val="32"/>
        </w:rPr>
        <w:t>：包括</w:t>
      </w:r>
      <w:r w:rsidR="00CF72A9" w:rsidRPr="005F6FA7">
        <w:rPr>
          <w:rFonts w:ascii="Times New Roman" w:eastAsia="仿宋_GB2312" w:hAnsi="Times New Roman" w:cs="Times New Roman" w:hint="eastAsia"/>
          <w:sz w:val="32"/>
          <w:szCs w:val="32"/>
        </w:rPr>
        <w:t>建外、呼家楼、六里屯、八里庄、高碑店五个街乡，包括南郎家园社区、北郎家园社区、永安里社区、光华里社区、建国里社区、秀水社区、北郎东社区、永安里东社区、金台里社区、小庄社区、关东店北街社区、核桃园社区、呼家楼北社区、呼家楼南社区、金台社区、东大桥社区、关东店社区、新街社区、道家园社区、甜水园社区、红庙社区、红庙北里社区、延静里社区、华贸中心社区、八里庄社区</w:t>
      </w:r>
      <w:r w:rsidR="00CF72A9" w:rsidRPr="005F6FA7">
        <w:rPr>
          <w:rFonts w:ascii="Times New Roman" w:eastAsia="仿宋_GB2312" w:hAnsi="Times New Roman" w:cs="Times New Roman" w:hint="eastAsia"/>
          <w:sz w:val="32"/>
          <w:szCs w:val="32"/>
        </w:rPr>
        <w:t>25</w:t>
      </w:r>
      <w:r w:rsidR="00CF72A9" w:rsidRPr="005F6FA7">
        <w:rPr>
          <w:rFonts w:ascii="Times New Roman" w:eastAsia="仿宋_GB2312" w:hAnsi="Times New Roman" w:cs="Times New Roman" w:hint="eastAsia"/>
          <w:sz w:val="32"/>
          <w:szCs w:val="32"/>
        </w:rPr>
        <w:t>个社区。</w:t>
      </w:r>
      <w:r w:rsidR="00A77D28" w:rsidRPr="005F6FA7">
        <w:rPr>
          <w:rFonts w:ascii="Times New Roman" w:eastAsia="仿宋_GB2312" w:hAnsi="Times New Roman" w:cs="Times New Roman" w:hint="eastAsia"/>
          <w:sz w:val="32"/>
          <w:szCs w:val="32"/>
        </w:rPr>
        <w:t>功能区投资按照项目</w:t>
      </w:r>
      <w:r w:rsidR="00200BC9" w:rsidRPr="005F6FA7">
        <w:rPr>
          <w:rFonts w:ascii="Times New Roman" w:eastAsia="仿宋_GB2312" w:hAnsi="Times New Roman" w:cs="Times New Roman" w:hint="eastAsia"/>
          <w:sz w:val="32"/>
          <w:szCs w:val="32"/>
        </w:rPr>
        <w:t>建设</w:t>
      </w:r>
      <w:r w:rsidR="00A77D28" w:rsidRPr="005F6FA7">
        <w:rPr>
          <w:rFonts w:ascii="Times New Roman" w:eastAsia="仿宋_GB2312" w:hAnsi="Times New Roman" w:cs="Times New Roman" w:hint="eastAsia"/>
          <w:sz w:val="32"/>
          <w:szCs w:val="32"/>
        </w:rPr>
        <w:t>所在地</w:t>
      </w:r>
      <w:r w:rsidR="00C44E27" w:rsidRPr="005F6FA7">
        <w:rPr>
          <w:rFonts w:ascii="Times New Roman" w:eastAsia="仿宋_GB2312" w:hAnsi="Times New Roman" w:cs="Times New Roman" w:hint="eastAsia"/>
          <w:sz w:val="32"/>
          <w:szCs w:val="32"/>
        </w:rPr>
        <w:t>口径</w:t>
      </w:r>
      <w:r w:rsidR="00A77D28" w:rsidRPr="005F6FA7">
        <w:rPr>
          <w:rFonts w:ascii="Times New Roman" w:eastAsia="仿宋_GB2312" w:hAnsi="Times New Roman" w:cs="Times New Roman" w:hint="eastAsia"/>
          <w:sz w:val="32"/>
          <w:szCs w:val="32"/>
        </w:rPr>
        <w:t>核算。</w:t>
      </w:r>
      <w:r w:rsidR="00CF72A9" w:rsidRPr="005F6FA7">
        <w:rPr>
          <w:rFonts w:ascii="Times New Roman" w:eastAsia="仿宋_GB2312" w:hAnsi="Times New Roman" w:cs="Times New Roman" w:hint="eastAsia"/>
          <w:sz w:val="32"/>
          <w:szCs w:val="32"/>
        </w:rPr>
        <w:t>北京商务中心区</w:t>
      </w:r>
      <w:r w:rsidR="00EE5B0C" w:rsidRPr="005F6FA7">
        <w:rPr>
          <w:rFonts w:ascii="Times New Roman" w:eastAsia="仿宋_GB2312" w:hAnsi="Times New Roman" w:cs="Times New Roman" w:hint="eastAsia"/>
          <w:sz w:val="32"/>
          <w:szCs w:val="32"/>
        </w:rPr>
        <w:t>社会消费品零售额采用限额以上法人口径</w:t>
      </w:r>
      <w:r w:rsidR="00CF72A9" w:rsidRPr="005F6FA7">
        <w:rPr>
          <w:rFonts w:ascii="Times New Roman" w:eastAsia="仿宋_GB2312" w:hAnsi="Times New Roman" w:cs="Times New Roman" w:hint="eastAsia"/>
          <w:sz w:val="32"/>
          <w:szCs w:val="32"/>
        </w:rPr>
        <w:t>核算。</w:t>
      </w:r>
    </w:p>
    <w:p w:rsidR="00200BC9" w:rsidRPr="005F6FA7" w:rsidRDefault="005F7DB3" w:rsidP="00C44E2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A4592B" w:rsidRPr="005F6FA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E0012B" w:rsidRPr="005F6FA7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3F4461" w:rsidRPr="005F6FA7">
        <w:rPr>
          <w:rFonts w:ascii="Times New Roman" w:eastAsia="仿宋_GB2312" w:hAnsi="Times New Roman" w:cs="Times New Roman"/>
          <w:sz w:val="32"/>
          <w:szCs w:val="32"/>
        </w:rPr>
        <w:t>中关村朝阳园统计范围</w:t>
      </w:r>
      <w:r w:rsidR="003F4461" w:rsidRPr="005F6FA7">
        <w:rPr>
          <w:rFonts w:ascii="Times New Roman" w:eastAsia="仿宋_GB2312" w:hAnsi="Times New Roman" w:cs="Times New Roman" w:hint="eastAsia"/>
          <w:sz w:val="32"/>
          <w:szCs w:val="32"/>
        </w:rPr>
        <w:t>为注册在园区内的规模（限额）以上重点企业法人单位。</w:t>
      </w:r>
    </w:p>
    <w:p w:rsidR="00D81F1A" w:rsidRPr="005F6FA7" w:rsidRDefault="00707EC6" w:rsidP="00D81F1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D81F1A" w:rsidRPr="005F6FA7">
        <w:rPr>
          <w:rFonts w:ascii="Times New Roman" w:eastAsia="仿宋_GB2312" w:hAnsi="Times New Roman" w:cs="Times New Roman" w:hint="eastAsia"/>
          <w:sz w:val="32"/>
          <w:szCs w:val="32"/>
        </w:rPr>
        <w:t>根据北京市第五次全国经济普查结果，并同步实施城镇居民自有住房服务核算方法改革，对地区生产总值相关</w:t>
      </w:r>
      <w:r w:rsidR="00D81F1A" w:rsidRPr="005F6FA7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历史数据进行了修订。</w:t>
      </w:r>
    </w:p>
    <w:p w:rsidR="00D81F1A" w:rsidRPr="005F6FA7" w:rsidRDefault="00707EC6" w:rsidP="00D81F1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13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D81F1A" w:rsidRPr="005F6FA7">
        <w:rPr>
          <w:rFonts w:ascii="Times New Roman" w:eastAsia="仿宋_GB2312" w:hAnsi="Times New Roman" w:cs="Times New Roman" w:hint="eastAsia"/>
          <w:sz w:val="32"/>
          <w:szCs w:val="32"/>
        </w:rPr>
        <w:t>根据北京市第五次全国经济普查结果</w:t>
      </w:r>
      <w:r w:rsidR="00F445C9" w:rsidRPr="005F6FA7">
        <w:rPr>
          <w:rFonts w:ascii="Times New Roman" w:eastAsia="仿宋_GB2312" w:hAnsi="Times New Roman" w:cs="Times New Roman" w:hint="eastAsia"/>
          <w:sz w:val="32"/>
          <w:szCs w:val="32"/>
        </w:rPr>
        <w:t>，并同步实施</w:t>
      </w:r>
      <w:r w:rsidR="0071450E" w:rsidRPr="005F6FA7">
        <w:rPr>
          <w:rFonts w:ascii="Times New Roman" w:eastAsia="仿宋_GB2312" w:hAnsi="Times New Roman" w:cs="Times New Roman"/>
          <w:sz w:val="32"/>
          <w:szCs w:val="32"/>
        </w:rPr>
        <w:t>分区测算方法调整</w:t>
      </w:r>
      <w:r w:rsidR="00F445C9" w:rsidRPr="005F6FA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0D7BA2" w:rsidRPr="005F6FA7">
        <w:rPr>
          <w:rFonts w:ascii="Times New Roman" w:eastAsia="仿宋_GB2312" w:hAnsi="Times New Roman" w:cs="Times New Roman" w:hint="eastAsia"/>
          <w:sz w:val="32"/>
          <w:szCs w:val="32"/>
        </w:rPr>
        <w:t>对社会消费品零售总额历史</w:t>
      </w:r>
      <w:r w:rsidR="00D81F1A" w:rsidRPr="005F6FA7">
        <w:rPr>
          <w:rFonts w:ascii="Times New Roman" w:eastAsia="仿宋_GB2312" w:hAnsi="Times New Roman" w:cs="Times New Roman" w:hint="eastAsia"/>
          <w:sz w:val="32"/>
          <w:szCs w:val="32"/>
        </w:rPr>
        <w:t>数据进行了修订。</w:t>
      </w:r>
    </w:p>
    <w:p w:rsidR="00A4592B" w:rsidRPr="005F6FA7" w:rsidRDefault="005C27F0" w:rsidP="00A4592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 w:rsidRPr="005F6FA7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A4592B" w:rsidRPr="005F6FA7">
        <w:rPr>
          <w:rFonts w:ascii="Times New Roman" w:eastAsia="仿宋_GB2312" w:hAnsi="Times New Roman" w:cs="Times New Roman" w:hint="eastAsia"/>
          <w:sz w:val="32"/>
          <w:szCs w:val="32"/>
        </w:rPr>
        <w:t>本公报部分指标数据由</w:t>
      </w:r>
      <w:r w:rsidR="00865D85" w:rsidRPr="00865D85">
        <w:rPr>
          <w:rFonts w:ascii="Times New Roman" w:eastAsia="仿宋_GB2312" w:hAnsi="Times New Roman" w:cs="Times New Roman" w:hint="eastAsia"/>
          <w:sz w:val="32"/>
          <w:szCs w:val="32"/>
        </w:rPr>
        <w:t>朝阳园管委会（区科信局）</w:t>
      </w:r>
      <w:r w:rsidR="00865D8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4592B" w:rsidRPr="005F6FA7">
        <w:rPr>
          <w:rFonts w:ascii="Times New Roman" w:eastAsia="仿宋_GB2312" w:hAnsi="Times New Roman" w:cs="Times New Roman" w:hint="eastAsia"/>
          <w:sz w:val="32"/>
          <w:szCs w:val="32"/>
        </w:rPr>
        <w:t>北京市公安局朝阳分局、</w:t>
      </w:r>
      <w:r w:rsidR="00192E02" w:rsidRPr="00865D85">
        <w:rPr>
          <w:rFonts w:ascii="Times New Roman" w:eastAsia="仿宋_GB2312" w:hAnsi="Times New Roman" w:cs="Times New Roman" w:hint="eastAsia"/>
          <w:sz w:val="32"/>
          <w:szCs w:val="32"/>
        </w:rPr>
        <w:t>朝阳</w:t>
      </w:r>
      <w:r w:rsidR="00865D85" w:rsidRPr="005F6FA7">
        <w:rPr>
          <w:rFonts w:ascii="Times New Roman" w:eastAsia="仿宋_GB2312" w:hAnsi="Times New Roman" w:cs="Times New Roman" w:hint="eastAsia"/>
          <w:sz w:val="32"/>
          <w:szCs w:val="32"/>
        </w:rPr>
        <w:t>区财政局</w:t>
      </w:r>
      <w:r w:rsidR="009F261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92E02" w:rsidRPr="00865D85">
        <w:rPr>
          <w:rFonts w:ascii="Times New Roman" w:eastAsia="仿宋_GB2312" w:hAnsi="Times New Roman" w:cs="Times New Roman" w:hint="eastAsia"/>
          <w:sz w:val="32"/>
          <w:szCs w:val="32"/>
        </w:rPr>
        <w:t>朝阳</w:t>
      </w:r>
      <w:r w:rsidR="009F261B" w:rsidRPr="005F6FA7">
        <w:rPr>
          <w:rFonts w:ascii="Times New Roman" w:eastAsia="仿宋_GB2312" w:hAnsi="Times New Roman" w:cs="Times New Roman" w:hint="eastAsia"/>
          <w:sz w:val="32"/>
          <w:szCs w:val="32"/>
        </w:rPr>
        <w:t>区市场监督管理局</w:t>
      </w:r>
      <w:r w:rsidR="00865D85" w:rsidRPr="005F6FA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92E02" w:rsidRPr="00865D85">
        <w:rPr>
          <w:rFonts w:ascii="Times New Roman" w:eastAsia="仿宋_GB2312" w:hAnsi="Times New Roman" w:cs="Times New Roman" w:hint="eastAsia"/>
          <w:sz w:val="32"/>
          <w:szCs w:val="32"/>
        </w:rPr>
        <w:t>朝阳</w:t>
      </w:r>
      <w:r w:rsidR="009F261B">
        <w:rPr>
          <w:rFonts w:ascii="Times New Roman" w:eastAsia="仿宋_GB2312" w:hAnsi="Times New Roman" w:cs="Times New Roman" w:hint="eastAsia"/>
          <w:sz w:val="32"/>
          <w:szCs w:val="32"/>
        </w:rPr>
        <w:t>区商务局、</w:t>
      </w:r>
      <w:r w:rsidR="00192E02" w:rsidRPr="00865D85">
        <w:rPr>
          <w:rFonts w:ascii="Times New Roman" w:eastAsia="仿宋_GB2312" w:hAnsi="Times New Roman" w:cs="Times New Roman" w:hint="eastAsia"/>
          <w:sz w:val="32"/>
          <w:szCs w:val="32"/>
        </w:rPr>
        <w:t>朝阳</w:t>
      </w:r>
      <w:r w:rsidR="009F261B">
        <w:rPr>
          <w:rFonts w:ascii="Times New Roman" w:eastAsia="仿宋_GB2312" w:hAnsi="Times New Roman" w:cs="Times New Roman" w:hint="eastAsia"/>
          <w:sz w:val="32"/>
          <w:szCs w:val="32"/>
        </w:rPr>
        <w:t>区人力资源和社会保障局、</w:t>
      </w:r>
      <w:r w:rsidR="00192E02" w:rsidRPr="00865D85">
        <w:rPr>
          <w:rFonts w:ascii="Times New Roman" w:eastAsia="仿宋_GB2312" w:hAnsi="Times New Roman" w:cs="Times New Roman" w:hint="eastAsia"/>
          <w:sz w:val="32"/>
          <w:szCs w:val="32"/>
        </w:rPr>
        <w:t>朝阳</w:t>
      </w:r>
      <w:r w:rsidR="009F261B">
        <w:rPr>
          <w:rFonts w:ascii="Times New Roman" w:eastAsia="仿宋_GB2312" w:hAnsi="Times New Roman" w:cs="Times New Roman" w:hint="eastAsia"/>
          <w:sz w:val="32"/>
          <w:szCs w:val="32"/>
        </w:rPr>
        <w:t>区民政局、</w:t>
      </w:r>
      <w:r w:rsidR="00192E02" w:rsidRPr="00865D85">
        <w:rPr>
          <w:rFonts w:ascii="Times New Roman" w:eastAsia="仿宋_GB2312" w:hAnsi="Times New Roman" w:cs="Times New Roman" w:hint="eastAsia"/>
          <w:sz w:val="32"/>
          <w:szCs w:val="32"/>
        </w:rPr>
        <w:t>朝阳</w:t>
      </w:r>
      <w:r w:rsidR="009F261B">
        <w:rPr>
          <w:rFonts w:ascii="Times New Roman" w:eastAsia="仿宋_GB2312" w:hAnsi="Times New Roman" w:cs="Times New Roman" w:hint="eastAsia"/>
          <w:sz w:val="32"/>
          <w:szCs w:val="32"/>
        </w:rPr>
        <w:t>区生态环境局、</w:t>
      </w:r>
      <w:r w:rsidR="00192E02" w:rsidRPr="00865D85">
        <w:rPr>
          <w:rFonts w:ascii="Times New Roman" w:eastAsia="仿宋_GB2312" w:hAnsi="Times New Roman" w:cs="Times New Roman" w:hint="eastAsia"/>
          <w:sz w:val="32"/>
          <w:szCs w:val="32"/>
        </w:rPr>
        <w:t>朝阳</w:t>
      </w:r>
      <w:r w:rsidR="009F261B">
        <w:rPr>
          <w:rFonts w:ascii="Times New Roman" w:eastAsia="仿宋_GB2312" w:hAnsi="Times New Roman" w:cs="Times New Roman" w:hint="eastAsia"/>
          <w:sz w:val="32"/>
          <w:szCs w:val="32"/>
        </w:rPr>
        <w:t>区水务局、</w:t>
      </w:r>
      <w:r w:rsidR="00192E02" w:rsidRPr="00865D85">
        <w:rPr>
          <w:rFonts w:ascii="Times New Roman" w:eastAsia="仿宋_GB2312" w:hAnsi="Times New Roman" w:cs="Times New Roman" w:hint="eastAsia"/>
          <w:sz w:val="32"/>
          <w:szCs w:val="32"/>
        </w:rPr>
        <w:t>朝阳</w:t>
      </w:r>
      <w:r w:rsidR="009F261B">
        <w:rPr>
          <w:rFonts w:ascii="Times New Roman" w:eastAsia="仿宋_GB2312" w:hAnsi="Times New Roman" w:cs="Times New Roman" w:hint="eastAsia"/>
          <w:sz w:val="32"/>
          <w:szCs w:val="32"/>
        </w:rPr>
        <w:t>区应急管理局、</w:t>
      </w:r>
      <w:r w:rsidR="00192E02" w:rsidRPr="00865D85">
        <w:rPr>
          <w:rFonts w:ascii="Times New Roman" w:eastAsia="仿宋_GB2312" w:hAnsi="Times New Roman" w:cs="Times New Roman" w:hint="eastAsia"/>
          <w:sz w:val="32"/>
          <w:szCs w:val="32"/>
        </w:rPr>
        <w:t>朝阳</w:t>
      </w:r>
      <w:r w:rsidR="00A4592B" w:rsidRPr="005F6FA7">
        <w:rPr>
          <w:rFonts w:ascii="Times New Roman" w:eastAsia="仿宋_GB2312" w:hAnsi="Times New Roman" w:cs="Times New Roman" w:hint="eastAsia"/>
          <w:sz w:val="32"/>
          <w:szCs w:val="32"/>
        </w:rPr>
        <w:t>区教育委员会</w:t>
      </w:r>
      <w:r w:rsidR="009F261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92E02" w:rsidRPr="00865D85">
        <w:rPr>
          <w:rFonts w:ascii="Times New Roman" w:eastAsia="仿宋_GB2312" w:hAnsi="Times New Roman" w:cs="Times New Roman" w:hint="eastAsia"/>
          <w:sz w:val="32"/>
          <w:szCs w:val="32"/>
        </w:rPr>
        <w:t>朝阳</w:t>
      </w:r>
      <w:r w:rsidR="00A4592B" w:rsidRPr="005F6FA7">
        <w:rPr>
          <w:rFonts w:ascii="Times New Roman" w:eastAsia="仿宋_GB2312" w:hAnsi="Times New Roman" w:cs="Times New Roman" w:hint="eastAsia"/>
          <w:sz w:val="32"/>
          <w:szCs w:val="32"/>
        </w:rPr>
        <w:t>区卫生健康委员会</w:t>
      </w:r>
      <w:r w:rsidR="009F261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92E02" w:rsidRPr="00865D85">
        <w:rPr>
          <w:rFonts w:ascii="Times New Roman" w:eastAsia="仿宋_GB2312" w:hAnsi="Times New Roman" w:cs="Times New Roman" w:hint="eastAsia"/>
          <w:sz w:val="32"/>
          <w:szCs w:val="32"/>
        </w:rPr>
        <w:t>朝阳</w:t>
      </w:r>
      <w:r w:rsidR="009F261B">
        <w:rPr>
          <w:rFonts w:ascii="Times New Roman" w:eastAsia="仿宋_GB2312" w:hAnsi="Times New Roman" w:cs="Times New Roman" w:hint="eastAsia"/>
          <w:sz w:val="32"/>
          <w:szCs w:val="32"/>
        </w:rPr>
        <w:t>区文化和旅游局、</w:t>
      </w:r>
      <w:r w:rsidR="00192E02" w:rsidRPr="00865D85">
        <w:rPr>
          <w:rFonts w:ascii="Times New Roman" w:eastAsia="仿宋_GB2312" w:hAnsi="Times New Roman" w:cs="Times New Roman" w:hint="eastAsia"/>
          <w:sz w:val="32"/>
          <w:szCs w:val="32"/>
        </w:rPr>
        <w:t>朝阳</w:t>
      </w:r>
      <w:r w:rsidR="00A4592B" w:rsidRPr="005F6FA7">
        <w:rPr>
          <w:rFonts w:ascii="Times New Roman" w:eastAsia="仿宋_GB2312" w:hAnsi="Times New Roman" w:cs="Times New Roman" w:hint="eastAsia"/>
          <w:sz w:val="32"/>
          <w:szCs w:val="32"/>
        </w:rPr>
        <w:t>区体育局提供。</w:t>
      </w:r>
    </w:p>
    <w:p w:rsidR="00A4592B" w:rsidRPr="005F6FA7" w:rsidRDefault="00A4592B" w:rsidP="00D81F1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A4592B" w:rsidRPr="005F6FA7" w:rsidSect="00087931">
      <w:footerReference w:type="default" r:id="rId14"/>
      <w:pgSz w:w="11910" w:h="16840"/>
      <w:pgMar w:top="1440" w:right="1800" w:bottom="1440" w:left="1800" w:header="720" w:footer="72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61F" w:rsidRDefault="00B1061F" w:rsidP="0041251A">
      <w:r>
        <w:separator/>
      </w:r>
    </w:p>
  </w:endnote>
  <w:endnote w:type="continuationSeparator" w:id="0">
    <w:p w:rsidR="00B1061F" w:rsidRDefault="00B1061F" w:rsidP="00412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23161"/>
      <w:docPartObj>
        <w:docPartGallery w:val="Page Numbers (Bottom of Page)"/>
        <w:docPartUnique/>
      </w:docPartObj>
    </w:sdtPr>
    <w:sdtContent>
      <w:p w:rsidR="002C6425" w:rsidRDefault="00342E11">
        <w:pPr>
          <w:pStyle w:val="a6"/>
          <w:jc w:val="center"/>
        </w:pPr>
        <w:fldSimple w:instr=" PAGE   \* MERGEFORMAT ">
          <w:r w:rsidR="00E63964" w:rsidRPr="00E63964">
            <w:rPr>
              <w:noProof/>
              <w:lang w:val="zh-CN"/>
            </w:rPr>
            <w:t>12</w:t>
          </w:r>
        </w:fldSimple>
      </w:p>
    </w:sdtContent>
  </w:sdt>
  <w:p w:rsidR="002C6425" w:rsidRDefault="002C64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61F" w:rsidRDefault="00B1061F" w:rsidP="0041251A">
      <w:r>
        <w:separator/>
      </w:r>
    </w:p>
  </w:footnote>
  <w:footnote w:type="continuationSeparator" w:id="0">
    <w:p w:rsidR="00B1061F" w:rsidRDefault="00B1061F" w:rsidP="00412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0D76"/>
    <w:multiLevelType w:val="multilevel"/>
    <w:tmpl w:val="372AA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981D34"/>
    <w:multiLevelType w:val="hybridMultilevel"/>
    <w:tmpl w:val="B1603C52"/>
    <w:lvl w:ilvl="0" w:tplc="ECD2BD8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5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A01"/>
    <w:rsid w:val="000048D2"/>
    <w:rsid w:val="000074B3"/>
    <w:rsid w:val="0002009A"/>
    <w:rsid w:val="00025F1E"/>
    <w:rsid w:val="00030E20"/>
    <w:rsid w:val="000367C8"/>
    <w:rsid w:val="00037585"/>
    <w:rsid w:val="000423CE"/>
    <w:rsid w:val="000568F9"/>
    <w:rsid w:val="0006056F"/>
    <w:rsid w:val="00070989"/>
    <w:rsid w:val="000746EA"/>
    <w:rsid w:val="000757D2"/>
    <w:rsid w:val="000773E2"/>
    <w:rsid w:val="00080422"/>
    <w:rsid w:val="00080FA0"/>
    <w:rsid w:val="00082B69"/>
    <w:rsid w:val="00087931"/>
    <w:rsid w:val="00090685"/>
    <w:rsid w:val="00092D61"/>
    <w:rsid w:val="000A4278"/>
    <w:rsid w:val="000B24C2"/>
    <w:rsid w:val="000C2804"/>
    <w:rsid w:val="000C4380"/>
    <w:rsid w:val="000C7CDB"/>
    <w:rsid w:val="000D5CE7"/>
    <w:rsid w:val="000D6F19"/>
    <w:rsid w:val="000D7BA2"/>
    <w:rsid w:val="000E05A0"/>
    <w:rsid w:val="000E4C77"/>
    <w:rsid w:val="000E716B"/>
    <w:rsid w:val="000F1771"/>
    <w:rsid w:val="000F3C43"/>
    <w:rsid w:val="000F4520"/>
    <w:rsid w:val="000F6CFE"/>
    <w:rsid w:val="000F6F55"/>
    <w:rsid w:val="000F7422"/>
    <w:rsid w:val="0010134E"/>
    <w:rsid w:val="00101745"/>
    <w:rsid w:val="00104A8D"/>
    <w:rsid w:val="00106569"/>
    <w:rsid w:val="00110A40"/>
    <w:rsid w:val="00110A70"/>
    <w:rsid w:val="001209A9"/>
    <w:rsid w:val="0012105C"/>
    <w:rsid w:val="00121C47"/>
    <w:rsid w:val="001322A8"/>
    <w:rsid w:val="001333F9"/>
    <w:rsid w:val="0014114E"/>
    <w:rsid w:val="00145D21"/>
    <w:rsid w:val="00147792"/>
    <w:rsid w:val="001549A0"/>
    <w:rsid w:val="0016105E"/>
    <w:rsid w:val="001667DF"/>
    <w:rsid w:val="001723D0"/>
    <w:rsid w:val="00176686"/>
    <w:rsid w:val="0017677F"/>
    <w:rsid w:val="00177AB2"/>
    <w:rsid w:val="00180D00"/>
    <w:rsid w:val="0018607D"/>
    <w:rsid w:val="00192E02"/>
    <w:rsid w:val="0019418D"/>
    <w:rsid w:val="001967E9"/>
    <w:rsid w:val="001A5F00"/>
    <w:rsid w:val="001A6663"/>
    <w:rsid w:val="001B0399"/>
    <w:rsid w:val="001B0DAD"/>
    <w:rsid w:val="001B102C"/>
    <w:rsid w:val="001B2071"/>
    <w:rsid w:val="001B2F14"/>
    <w:rsid w:val="001C2236"/>
    <w:rsid w:val="001C3F05"/>
    <w:rsid w:val="001C5EA3"/>
    <w:rsid w:val="001C6A6D"/>
    <w:rsid w:val="001D66F3"/>
    <w:rsid w:val="001E33A5"/>
    <w:rsid w:val="001E41C5"/>
    <w:rsid w:val="001F46E4"/>
    <w:rsid w:val="001F57FE"/>
    <w:rsid w:val="00200BC9"/>
    <w:rsid w:val="002026AC"/>
    <w:rsid w:val="00203EB9"/>
    <w:rsid w:val="00204965"/>
    <w:rsid w:val="00206AFD"/>
    <w:rsid w:val="00207BF6"/>
    <w:rsid w:val="00207D64"/>
    <w:rsid w:val="00211628"/>
    <w:rsid w:val="002206B1"/>
    <w:rsid w:val="00223DAB"/>
    <w:rsid w:val="00225E86"/>
    <w:rsid w:val="00226F67"/>
    <w:rsid w:val="00227E07"/>
    <w:rsid w:val="00232046"/>
    <w:rsid w:val="00242489"/>
    <w:rsid w:val="002433B4"/>
    <w:rsid w:val="0024347D"/>
    <w:rsid w:val="002465B5"/>
    <w:rsid w:val="00250295"/>
    <w:rsid w:val="002502F9"/>
    <w:rsid w:val="00251AAE"/>
    <w:rsid w:val="002529C3"/>
    <w:rsid w:val="00253EFC"/>
    <w:rsid w:val="00256A7C"/>
    <w:rsid w:val="00257877"/>
    <w:rsid w:val="00260161"/>
    <w:rsid w:val="0026091A"/>
    <w:rsid w:val="00262F54"/>
    <w:rsid w:val="00262F6A"/>
    <w:rsid w:val="002636A0"/>
    <w:rsid w:val="00263C34"/>
    <w:rsid w:val="00264520"/>
    <w:rsid w:val="00274A5D"/>
    <w:rsid w:val="0028001D"/>
    <w:rsid w:val="00281A35"/>
    <w:rsid w:val="00285C7C"/>
    <w:rsid w:val="00290593"/>
    <w:rsid w:val="002957ED"/>
    <w:rsid w:val="00296E22"/>
    <w:rsid w:val="00297539"/>
    <w:rsid w:val="002A240E"/>
    <w:rsid w:val="002A3749"/>
    <w:rsid w:val="002B1ED0"/>
    <w:rsid w:val="002C0136"/>
    <w:rsid w:val="002C0792"/>
    <w:rsid w:val="002C22B1"/>
    <w:rsid w:val="002C36C1"/>
    <w:rsid w:val="002C3767"/>
    <w:rsid w:val="002C6425"/>
    <w:rsid w:val="002C65C8"/>
    <w:rsid w:val="002D7C74"/>
    <w:rsid w:val="002E0B1B"/>
    <w:rsid w:val="002E7EC0"/>
    <w:rsid w:val="002F7D33"/>
    <w:rsid w:val="00302C59"/>
    <w:rsid w:val="00307DDB"/>
    <w:rsid w:val="00310CA1"/>
    <w:rsid w:val="003205AF"/>
    <w:rsid w:val="00320618"/>
    <w:rsid w:val="0032077A"/>
    <w:rsid w:val="00326BA6"/>
    <w:rsid w:val="00327AE2"/>
    <w:rsid w:val="00330427"/>
    <w:rsid w:val="003402DF"/>
    <w:rsid w:val="00342E11"/>
    <w:rsid w:val="00343B04"/>
    <w:rsid w:val="00345511"/>
    <w:rsid w:val="003525FB"/>
    <w:rsid w:val="0035271C"/>
    <w:rsid w:val="00353DB7"/>
    <w:rsid w:val="00360D2B"/>
    <w:rsid w:val="0036149A"/>
    <w:rsid w:val="00365305"/>
    <w:rsid w:val="00370533"/>
    <w:rsid w:val="00371A2E"/>
    <w:rsid w:val="003720A7"/>
    <w:rsid w:val="003747F8"/>
    <w:rsid w:val="00377BC1"/>
    <w:rsid w:val="003808CD"/>
    <w:rsid w:val="00381C58"/>
    <w:rsid w:val="00381CC1"/>
    <w:rsid w:val="003829B6"/>
    <w:rsid w:val="00383BBF"/>
    <w:rsid w:val="00391E3B"/>
    <w:rsid w:val="003A1385"/>
    <w:rsid w:val="003B10BC"/>
    <w:rsid w:val="003B6AB2"/>
    <w:rsid w:val="003B7C63"/>
    <w:rsid w:val="003C4464"/>
    <w:rsid w:val="003C7ADD"/>
    <w:rsid w:val="003D0C30"/>
    <w:rsid w:val="003D294E"/>
    <w:rsid w:val="003D4289"/>
    <w:rsid w:val="003E043B"/>
    <w:rsid w:val="003E280A"/>
    <w:rsid w:val="003E343F"/>
    <w:rsid w:val="003E5B65"/>
    <w:rsid w:val="003F1F84"/>
    <w:rsid w:val="003F23EE"/>
    <w:rsid w:val="003F344B"/>
    <w:rsid w:val="003F4461"/>
    <w:rsid w:val="003F5800"/>
    <w:rsid w:val="003F5D85"/>
    <w:rsid w:val="003F67AF"/>
    <w:rsid w:val="00401396"/>
    <w:rsid w:val="004051F2"/>
    <w:rsid w:val="00405EAD"/>
    <w:rsid w:val="004101F1"/>
    <w:rsid w:val="0041251A"/>
    <w:rsid w:val="00415CD2"/>
    <w:rsid w:val="00415F5C"/>
    <w:rsid w:val="004174BF"/>
    <w:rsid w:val="00417578"/>
    <w:rsid w:val="00422201"/>
    <w:rsid w:val="004278CA"/>
    <w:rsid w:val="004278CD"/>
    <w:rsid w:val="004305A4"/>
    <w:rsid w:val="0043307D"/>
    <w:rsid w:val="00437E8B"/>
    <w:rsid w:val="00442657"/>
    <w:rsid w:val="0044361F"/>
    <w:rsid w:val="00447727"/>
    <w:rsid w:val="00450510"/>
    <w:rsid w:val="004527D0"/>
    <w:rsid w:val="00454E24"/>
    <w:rsid w:val="00455760"/>
    <w:rsid w:val="004567C7"/>
    <w:rsid w:val="00457B8F"/>
    <w:rsid w:val="00457BB5"/>
    <w:rsid w:val="00460D48"/>
    <w:rsid w:val="00460FA1"/>
    <w:rsid w:val="00462ADB"/>
    <w:rsid w:val="00464DD3"/>
    <w:rsid w:val="004718A7"/>
    <w:rsid w:val="0047206A"/>
    <w:rsid w:val="004769F1"/>
    <w:rsid w:val="00483921"/>
    <w:rsid w:val="00483A54"/>
    <w:rsid w:val="0048603D"/>
    <w:rsid w:val="004874A3"/>
    <w:rsid w:val="00487DA5"/>
    <w:rsid w:val="004A176B"/>
    <w:rsid w:val="004A251F"/>
    <w:rsid w:val="004A2B3E"/>
    <w:rsid w:val="004B0D51"/>
    <w:rsid w:val="004C282E"/>
    <w:rsid w:val="004C2DB6"/>
    <w:rsid w:val="004C605F"/>
    <w:rsid w:val="004D0931"/>
    <w:rsid w:val="004D0A2F"/>
    <w:rsid w:val="004D38E6"/>
    <w:rsid w:val="004D44F5"/>
    <w:rsid w:val="004E22A3"/>
    <w:rsid w:val="004E4862"/>
    <w:rsid w:val="004E5A70"/>
    <w:rsid w:val="004E5C92"/>
    <w:rsid w:val="004F3483"/>
    <w:rsid w:val="004F5F0D"/>
    <w:rsid w:val="004F75D1"/>
    <w:rsid w:val="00511CA0"/>
    <w:rsid w:val="00517453"/>
    <w:rsid w:val="0053073F"/>
    <w:rsid w:val="005315E9"/>
    <w:rsid w:val="0053728E"/>
    <w:rsid w:val="00541FD7"/>
    <w:rsid w:val="0054453B"/>
    <w:rsid w:val="00552FAE"/>
    <w:rsid w:val="00555149"/>
    <w:rsid w:val="00555DD7"/>
    <w:rsid w:val="0056103A"/>
    <w:rsid w:val="005617FA"/>
    <w:rsid w:val="0056187E"/>
    <w:rsid w:val="00567FB1"/>
    <w:rsid w:val="00571658"/>
    <w:rsid w:val="00571932"/>
    <w:rsid w:val="0057481C"/>
    <w:rsid w:val="00575306"/>
    <w:rsid w:val="00582D9A"/>
    <w:rsid w:val="00583A7D"/>
    <w:rsid w:val="00590F56"/>
    <w:rsid w:val="005923FC"/>
    <w:rsid w:val="00592492"/>
    <w:rsid w:val="0059439A"/>
    <w:rsid w:val="00595428"/>
    <w:rsid w:val="005961F1"/>
    <w:rsid w:val="00597F4C"/>
    <w:rsid w:val="005A602F"/>
    <w:rsid w:val="005C12BE"/>
    <w:rsid w:val="005C133F"/>
    <w:rsid w:val="005C2574"/>
    <w:rsid w:val="005C27F0"/>
    <w:rsid w:val="005C29D1"/>
    <w:rsid w:val="005C4C73"/>
    <w:rsid w:val="005C6576"/>
    <w:rsid w:val="005C7776"/>
    <w:rsid w:val="005D77B3"/>
    <w:rsid w:val="005E38EB"/>
    <w:rsid w:val="005E573F"/>
    <w:rsid w:val="005E7521"/>
    <w:rsid w:val="005F41E4"/>
    <w:rsid w:val="005F4C5C"/>
    <w:rsid w:val="005F6FA7"/>
    <w:rsid w:val="005F711C"/>
    <w:rsid w:val="005F7573"/>
    <w:rsid w:val="005F7DB3"/>
    <w:rsid w:val="006019A0"/>
    <w:rsid w:val="00601F4B"/>
    <w:rsid w:val="00612ACC"/>
    <w:rsid w:val="00613CC3"/>
    <w:rsid w:val="00615DA8"/>
    <w:rsid w:val="0063314E"/>
    <w:rsid w:val="00637CAC"/>
    <w:rsid w:val="006412CD"/>
    <w:rsid w:val="00652F1E"/>
    <w:rsid w:val="00653908"/>
    <w:rsid w:val="00655744"/>
    <w:rsid w:val="00661BDC"/>
    <w:rsid w:val="00662C23"/>
    <w:rsid w:val="00664CCD"/>
    <w:rsid w:val="006730B2"/>
    <w:rsid w:val="0067381F"/>
    <w:rsid w:val="00681C6D"/>
    <w:rsid w:val="00684C15"/>
    <w:rsid w:val="00684D9C"/>
    <w:rsid w:val="00687C4C"/>
    <w:rsid w:val="006902BB"/>
    <w:rsid w:val="006A382B"/>
    <w:rsid w:val="006A46E4"/>
    <w:rsid w:val="006B2403"/>
    <w:rsid w:val="006B24D4"/>
    <w:rsid w:val="006B7603"/>
    <w:rsid w:val="006C46E2"/>
    <w:rsid w:val="006C6979"/>
    <w:rsid w:val="006C7745"/>
    <w:rsid w:val="006D06F8"/>
    <w:rsid w:val="006D1561"/>
    <w:rsid w:val="006D56DA"/>
    <w:rsid w:val="006D63B7"/>
    <w:rsid w:val="006D6B15"/>
    <w:rsid w:val="006E08BD"/>
    <w:rsid w:val="006E4DDE"/>
    <w:rsid w:val="006E5C19"/>
    <w:rsid w:val="006F3199"/>
    <w:rsid w:val="006F77CC"/>
    <w:rsid w:val="00700CAA"/>
    <w:rsid w:val="00701CE2"/>
    <w:rsid w:val="007055FE"/>
    <w:rsid w:val="007059E3"/>
    <w:rsid w:val="00706173"/>
    <w:rsid w:val="00706EC7"/>
    <w:rsid w:val="0070728A"/>
    <w:rsid w:val="00707EC6"/>
    <w:rsid w:val="00711051"/>
    <w:rsid w:val="00711603"/>
    <w:rsid w:val="00712037"/>
    <w:rsid w:val="00713C4E"/>
    <w:rsid w:val="0071450E"/>
    <w:rsid w:val="00721526"/>
    <w:rsid w:val="00723D19"/>
    <w:rsid w:val="007304AB"/>
    <w:rsid w:val="00730B8A"/>
    <w:rsid w:val="007314BA"/>
    <w:rsid w:val="007357AF"/>
    <w:rsid w:val="00740138"/>
    <w:rsid w:val="00742B60"/>
    <w:rsid w:val="00756216"/>
    <w:rsid w:val="0075684E"/>
    <w:rsid w:val="00756ADF"/>
    <w:rsid w:val="00757E60"/>
    <w:rsid w:val="007642A9"/>
    <w:rsid w:val="0076440A"/>
    <w:rsid w:val="0076623A"/>
    <w:rsid w:val="00767DDA"/>
    <w:rsid w:val="007704FD"/>
    <w:rsid w:val="00770C59"/>
    <w:rsid w:val="00780441"/>
    <w:rsid w:val="00782DB7"/>
    <w:rsid w:val="00790A52"/>
    <w:rsid w:val="00791E29"/>
    <w:rsid w:val="00795E9C"/>
    <w:rsid w:val="00796537"/>
    <w:rsid w:val="007967F7"/>
    <w:rsid w:val="007A3A01"/>
    <w:rsid w:val="007B26E5"/>
    <w:rsid w:val="007B27D0"/>
    <w:rsid w:val="007B2E2B"/>
    <w:rsid w:val="007B4C6E"/>
    <w:rsid w:val="007B4D76"/>
    <w:rsid w:val="007B71BA"/>
    <w:rsid w:val="007B7254"/>
    <w:rsid w:val="007C147F"/>
    <w:rsid w:val="007C49AE"/>
    <w:rsid w:val="007D0B3A"/>
    <w:rsid w:val="007D60C1"/>
    <w:rsid w:val="007D72E2"/>
    <w:rsid w:val="007D7592"/>
    <w:rsid w:val="007E3DFB"/>
    <w:rsid w:val="007F3038"/>
    <w:rsid w:val="0080303F"/>
    <w:rsid w:val="00804021"/>
    <w:rsid w:val="008157E1"/>
    <w:rsid w:val="00815F5F"/>
    <w:rsid w:val="00820290"/>
    <w:rsid w:val="008218EC"/>
    <w:rsid w:val="008350B0"/>
    <w:rsid w:val="0084140F"/>
    <w:rsid w:val="00842CD6"/>
    <w:rsid w:val="00843F32"/>
    <w:rsid w:val="00845520"/>
    <w:rsid w:val="00847E9B"/>
    <w:rsid w:val="00847F1D"/>
    <w:rsid w:val="00850C06"/>
    <w:rsid w:val="008543DC"/>
    <w:rsid w:val="008558D3"/>
    <w:rsid w:val="00856E9A"/>
    <w:rsid w:val="00864A71"/>
    <w:rsid w:val="00865D85"/>
    <w:rsid w:val="00874A68"/>
    <w:rsid w:val="008772A1"/>
    <w:rsid w:val="00886383"/>
    <w:rsid w:val="00890D63"/>
    <w:rsid w:val="00895BA9"/>
    <w:rsid w:val="00896E14"/>
    <w:rsid w:val="008A09FC"/>
    <w:rsid w:val="008A15E9"/>
    <w:rsid w:val="008A7F3C"/>
    <w:rsid w:val="008B178B"/>
    <w:rsid w:val="008B471E"/>
    <w:rsid w:val="008B5B40"/>
    <w:rsid w:val="008B6CF5"/>
    <w:rsid w:val="008C1EBD"/>
    <w:rsid w:val="008C1F1D"/>
    <w:rsid w:val="008C320F"/>
    <w:rsid w:val="008C55F5"/>
    <w:rsid w:val="008C5DEC"/>
    <w:rsid w:val="008C7327"/>
    <w:rsid w:val="008D08CB"/>
    <w:rsid w:val="008D1B76"/>
    <w:rsid w:val="008D3A0E"/>
    <w:rsid w:val="008D64B4"/>
    <w:rsid w:val="008E0D2B"/>
    <w:rsid w:val="008E31B2"/>
    <w:rsid w:val="008E3842"/>
    <w:rsid w:val="008E5AB2"/>
    <w:rsid w:val="008E6480"/>
    <w:rsid w:val="008F411D"/>
    <w:rsid w:val="009012CA"/>
    <w:rsid w:val="00901621"/>
    <w:rsid w:val="00901A98"/>
    <w:rsid w:val="00901C3C"/>
    <w:rsid w:val="00911C79"/>
    <w:rsid w:val="00912D20"/>
    <w:rsid w:val="0091563C"/>
    <w:rsid w:val="00916794"/>
    <w:rsid w:val="0092061B"/>
    <w:rsid w:val="00930574"/>
    <w:rsid w:val="00932160"/>
    <w:rsid w:val="00933792"/>
    <w:rsid w:val="0095263A"/>
    <w:rsid w:val="00952FAC"/>
    <w:rsid w:val="009533F2"/>
    <w:rsid w:val="00955491"/>
    <w:rsid w:val="00955DEE"/>
    <w:rsid w:val="00957610"/>
    <w:rsid w:val="009613E0"/>
    <w:rsid w:val="00965795"/>
    <w:rsid w:val="00966697"/>
    <w:rsid w:val="00972524"/>
    <w:rsid w:val="009727A7"/>
    <w:rsid w:val="009760BD"/>
    <w:rsid w:val="0097697C"/>
    <w:rsid w:val="00982F28"/>
    <w:rsid w:val="00984744"/>
    <w:rsid w:val="009939C2"/>
    <w:rsid w:val="00997AA8"/>
    <w:rsid w:val="009A33CB"/>
    <w:rsid w:val="009A474F"/>
    <w:rsid w:val="009A745D"/>
    <w:rsid w:val="009B10AF"/>
    <w:rsid w:val="009B2960"/>
    <w:rsid w:val="009B352A"/>
    <w:rsid w:val="009B3C30"/>
    <w:rsid w:val="009B5A46"/>
    <w:rsid w:val="009B6687"/>
    <w:rsid w:val="009C55A4"/>
    <w:rsid w:val="009C5C63"/>
    <w:rsid w:val="009C5CE4"/>
    <w:rsid w:val="009C5EC2"/>
    <w:rsid w:val="009C60BF"/>
    <w:rsid w:val="009D0D2B"/>
    <w:rsid w:val="009D22A2"/>
    <w:rsid w:val="009D2D92"/>
    <w:rsid w:val="009D5258"/>
    <w:rsid w:val="009D5A94"/>
    <w:rsid w:val="009E0EE0"/>
    <w:rsid w:val="009E53BF"/>
    <w:rsid w:val="009F0BD3"/>
    <w:rsid w:val="009F261B"/>
    <w:rsid w:val="00A0003D"/>
    <w:rsid w:val="00A02258"/>
    <w:rsid w:val="00A04605"/>
    <w:rsid w:val="00A055D1"/>
    <w:rsid w:val="00A10EB8"/>
    <w:rsid w:val="00A12755"/>
    <w:rsid w:val="00A13660"/>
    <w:rsid w:val="00A15AB9"/>
    <w:rsid w:val="00A21B47"/>
    <w:rsid w:val="00A245C2"/>
    <w:rsid w:val="00A27405"/>
    <w:rsid w:val="00A27479"/>
    <w:rsid w:val="00A34BF2"/>
    <w:rsid w:val="00A36ABB"/>
    <w:rsid w:val="00A376BE"/>
    <w:rsid w:val="00A37EF1"/>
    <w:rsid w:val="00A4001B"/>
    <w:rsid w:val="00A430C5"/>
    <w:rsid w:val="00A43542"/>
    <w:rsid w:val="00A440BD"/>
    <w:rsid w:val="00A44D59"/>
    <w:rsid w:val="00A4592B"/>
    <w:rsid w:val="00A5234B"/>
    <w:rsid w:val="00A60F8D"/>
    <w:rsid w:val="00A62EE7"/>
    <w:rsid w:val="00A70689"/>
    <w:rsid w:val="00A74485"/>
    <w:rsid w:val="00A75140"/>
    <w:rsid w:val="00A75B96"/>
    <w:rsid w:val="00A762F8"/>
    <w:rsid w:val="00A77D28"/>
    <w:rsid w:val="00A847FF"/>
    <w:rsid w:val="00A84804"/>
    <w:rsid w:val="00AA649D"/>
    <w:rsid w:val="00AB384E"/>
    <w:rsid w:val="00AB4EE6"/>
    <w:rsid w:val="00AB6DEC"/>
    <w:rsid w:val="00AD10F6"/>
    <w:rsid w:val="00AD294F"/>
    <w:rsid w:val="00AD35B1"/>
    <w:rsid w:val="00AE037E"/>
    <w:rsid w:val="00AE1025"/>
    <w:rsid w:val="00AE1079"/>
    <w:rsid w:val="00AF041E"/>
    <w:rsid w:val="00AF35FE"/>
    <w:rsid w:val="00AF396C"/>
    <w:rsid w:val="00AF5B65"/>
    <w:rsid w:val="00AF6D33"/>
    <w:rsid w:val="00B00039"/>
    <w:rsid w:val="00B02457"/>
    <w:rsid w:val="00B1061F"/>
    <w:rsid w:val="00B16C53"/>
    <w:rsid w:val="00B20C2D"/>
    <w:rsid w:val="00B23A85"/>
    <w:rsid w:val="00B263C4"/>
    <w:rsid w:val="00B31F02"/>
    <w:rsid w:val="00B33CFC"/>
    <w:rsid w:val="00B33F09"/>
    <w:rsid w:val="00B34A6B"/>
    <w:rsid w:val="00B36284"/>
    <w:rsid w:val="00B40FD5"/>
    <w:rsid w:val="00B410BB"/>
    <w:rsid w:val="00B421E3"/>
    <w:rsid w:val="00B42265"/>
    <w:rsid w:val="00B46489"/>
    <w:rsid w:val="00B46CD3"/>
    <w:rsid w:val="00B53B99"/>
    <w:rsid w:val="00B57FCC"/>
    <w:rsid w:val="00B610A7"/>
    <w:rsid w:val="00B65839"/>
    <w:rsid w:val="00B72949"/>
    <w:rsid w:val="00B73DDF"/>
    <w:rsid w:val="00B742F8"/>
    <w:rsid w:val="00B76001"/>
    <w:rsid w:val="00B76EC1"/>
    <w:rsid w:val="00B82419"/>
    <w:rsid w:val="00B83FDA"/>
    <w:rsid w:val="00B84BB2"/>
    <w:rsid w:val="00B84D78"/>
    <w:rsid w:val="00B87EBC"/>
    <w:rsid w:val="00B91592"/>
    <w:rsid w:val="00B94BA3"/>
    <w:rsid w:val="00B95077"/>
    <w:rsid w:val="00BA0B57"/>
    <w:rsid w:val="00BA4035"/>
    <w:rsid w:val="00BA585C"/>
    <w:rsid w:val="00BA67EE"/>
    <w:rsid w:val="00BB260F"/>
    <w:rsid w:val="00BB562F"/>
    <w:rsid w:val="00BC09BC"/>
    <w:rsid w:val="00BC6532"/>
    <w:rsid w:val="00BC7FED"/>
    <w:rsid w:val="00BD3A03"/>
    <w:rsid w:val="00BD4DEE"/>
    <w:rsid w:val="00BD5E25"/>
    <w:rsid w:val="00BE1D75"/>
    <w:rsid w:val="00BE4557"/>
    <w:rsid w:val="00BE7164"/>
    <w:rsid w:val="00BF3556"/>
    <w:rsid w:val="00BF77E7"/>
    <w:rsid w:val="00C019C9"/>
    <w:rsid w:val="00C043CE"/>
    <w:rsid w:val="00C0485D"/>
    <w:rsid w:val="00C0778A"/>
    <w:rsid w:val="00C10970"/>
    <w:rsid w:val="00C14DFC"/>
    <w:rsid w:val="00C1510C"/>
    <w:rsid w:val="00C2067C"/>
    <w:rsid w:val="00C22B68"/>
    <w:rsid w:val="00C24AAE"/>
    <w:rsid w:val="00C2747E"/>
    <w:rsid w:val="00C276BF"/>
    <w:rsid w:val="00C30FC2"/>
    <w:rsid w:val="00C329B6"/>
    <w:rsid w:val="00C33E40"/>
    <w:rsid w:val="00C33EC3"/>
    <w:rsid w:val="00C354D0"/>
    <w:rsid w:val="00C35602"/>
    <w:rsid w:val="00C35970"/>
    <w:rsid w:val="00C4073A"/>
    <w:rsid w:val="00C42037"/>
    <w:rsid w:val="00C44E27"/>
    <w:rsid w:val="00C4568A"/>
    <w:rsid w:val="00C47CE4"/>
    <w:rsid w:val="00C505D4"/>
    <w:rsid w:val="00C5497C"/>
    <w:rsid w:val="00C57925"/>
    <w:rsid w:val="00C60963"/>
    <w:rsid w:val="00C61003"/>
    <w:rsid w:val="00C610D8"/>
    <w:rsid w:val="00C61621"/>
    <w:rsid w:val="00C63932"/>
    <w:rsid w:val="00C809E3"/>
    <w:rsid w:val="00C81823"/>
    <w:rsid w:val="00C83B7F"/>
    <w:rsid w:val="00C84471"/>
    <w:rsid w:val="00C84ECD"/>
    <w:rsid w:val="00C9401E"/>
    <w:rsid w:val="00CA23CF"/>
    <w:rsid w:val="00CB074B"/>
    <w:rsid w:val="00CB214A"/>
    <w:rsid w:val="00CB2171"/>
    <w:rsid w:val="00CC001B"/>
    <w:rsid w:val="00CC0173"/>
    <w:rsid w:val="00CC392B"/>
    <w:rsid w:val="00CC4A8E"/>
    <w:rsid w:val="00CC5C01"/>
    <w:rsid w:val="00CC7569"/>
    <w:rsid w:val="00CC780D"/>
    <w:rsid w:val="00CD0D57"/>
    <w:rsid w:val="00CD19A9"/>
    <w:rsid w:val="00CD4219"/>
    <w:rsid w:val="00CD4269"/>
    <w:rsid w:val="00CD44A7"/>
    <w:rsid w:val="00CD66AF"/>
    <w:rsid w:val="00CE12B3"/>
    <w:rsid w:val="00CE2B15"/>
    <w:rsid w:val="00CE5586"/>
    <w:rsid w:val="00CF1A95"/>
    <w:rsid w:val="00CF3059"/>
    <w:rsid w:val="00CF48CF"/>
    <w:rsid w:val="00CF6968"/>
    <w:rsid w:val="00CF72A9"/>
    <w:rsid w:val="00D01210"/>
    <w:rsid w:val="00D201D0"/>
    <w:rsid w:val="00D22D5C"/>
    <w:rsid w:val="00D252AE"/>
    <w:rsid w:val="00D27A72"/>
    <w:rsid w:val="00D27CE8"/>
    <w:rsid w:val="00D31FB9"/>
    <w:rsid w:val="00D32481"/>
    <w:rsid w:val="00D338B9"/>
    <w:rsid w:val="00D3518B"/>
    <w:rsid w:val="00D420C9"/>
    <w:rsid w:val="00D44876"/>
    <w:rsid w:val="00D46974"/>
    <w:rsid w:val="00D51F8B"/>
    <w:rsid w:val="00D65920"/>
    <w:rsid w:val="00D70E5E"/>
    <w:rsid w:val="00D71F3A"/>
    <w:rsid w:val="00D72A25"/>
    <w:rsid w:val="00D72E0E"/>
    <w:rsid w:val="00D80037"/>
    <w:rsid w:val="00D804FD"/>
    <w:rsid w:val="00D81736"/>
    <w:rsid w:val="00D81F1A"/>
    <w:rsid w:val="00D82230"/>
    <w:rsid w:val="00D9625C"/>
    <w:rsid w:val="00DA4AF6"/>
    <w:rsid w:val="00DA5F33"/>
    <w:rsid w:val="00DA677D"/>
    <w:rsid w:val="00DB28FD"/>
    <w:rsid w:val="00DB4E27"/>
    <w:rsid w:val="00DB772C"/>
    <w:rsid w:val="00DC1A8D"/>
    <w:rsid w:val="00DC5830"/>
    <w:rsid w:val="00DD190D"/>
    <w:rsid w:val="00DD1C73"/>
    <w:rsid w:val="00DD2771"/>
    <w:rsid w:val="00DD2E82"/>
    <w:rsid w:val="00DD7313"/>
    <w:rsid w:val="00DE3081"/>
    <w:rsid w:val="00DE679F"/>
    <w:rsid w:val="00DE71E9"/>
    <w:rsid w:val="00DE7990"/>
    <w:rsid w:val="00DF1EDE"/>
    <w:rsid w:val="00DF4E89"/>
    <w:rsid w:val="00DF68ED"/>
    <w:rsid w:val="00DF6F20"/>
    <w:rsid w:val="00DF7081"/>
    <w:rsid w:val="00E0012B"/>
    <w:rsid w:val="00E00AD0"/>
    <w:rsid w:val="00E01B66"/>
    <w:rsid w:val="00E03BE0"/>
    <w:rsid w:val="00E0411C"/>
    <w:rsid w:val="00E065FC"/>
    <w:rsid w:val="00E07D77"/>
    <w:rsid w:val="00E12779"/>
    <w:rsid w:val="00E128BA"/>
    <w:rsid w:val="00E174AD"/>
    <w:rsid w:val="00E22635"/>
    <w:rsid w:val="00E33130"/>
    <w:rsid w:val="00E3711B"/>
    <w:rsid w:val="00E41732"/>
    <w:rsid w:val="00E4374A"/>
    <w:rsid w:val="00E466F0"/>
    <w:rsid w:val="00E51C6F"/>
    <w:rsid w:val="00E57385"/>
    <w:rsid w:val="00E6076D"/>
    <w:rsid w:val="00E60A6A"/>
    <w:rsid w:val="00E63964"/>
    <w:rsid w:val="00E63B57"/>
    <w:rsid w:val="00E7531D"/>
    <w:rsid w:val="00E75B1A"/>
    <w:rsid w:val="00E82434"/>
    <w:rsid w:val="00E82B12"/>
    <w:rsid w:val="00E84997"/>
    <w:rsid w:val="00E92CD7"/>
    <w:rsid w:val="00E9399E"/>
    <w:rsid w:val="00E94F93"/>
    <w:rsid w:val="00EA2120"/>
    <w:rsid w:val="00EA38CC"/>
    <w:rsid w:val="00EA4DF7"/>
    <w:rsid w:val="00EA627C"/>
    <w:rsid w:val="00EB05F9"/>
    <w:rsid w:val="00EB4227"/>
    <w:rsid w:val="00EB4AD8"/>
    <w:rsid w:val="00EB76EE"/>
    <w:rsid w:val="00EC3789"/>
    <w:rsid w:val="00EC4950"/>
    <w:rsid w:val="00EC4AED"/>
    <w:rsid w:val="00EC7EE5"/>
    <w:rsid w:val="00ED1E16"/>
    <w:rsid w:val="00ED3E4B"/>
    <w:rsid w:val="00ED6251"/>
    <w:rsid w:val="00EE1675"/>
    <w:rsid w:val="00EE2535"/>
    <w:rsid w:val="00EE4922"/>
    <w:rsid w:val="00EE5B0C"/>
    <w:rsid w:val="00EE5CC9"/>
    <w:rsid w:val="00EE7DFB"/>
    <w:rsid w:val="00EF06EB"/>
    <w:rsid w:val="00F0183C"/>
    <w:rsid w:val="00F0698E"/>
    <w:rsid w:val="00F114AB"/>
    <w:rsid w:val="00F11644"/>
    <w:rsid w:val="00F12C48"/>
    <w:rsid w:val="00F163B6"/>
    <w:rsid w:val="00F22C88"/>
    <w:rsid w:val="00F308C9"/>
    <w:rsid w:val="00F33A65"/>
    <w:rsid w:val="00F35956"/>
    <w:rsid w:val="00F35F18"/>
    <w:rsid w:val="00F36829"/>
    <w:rsid w:val="00F445C9"/>
    <w:rsid w:val="00F45FDD"/>
    <w:rsid w:val="00F4657B"/>
    <w:rsid w:val="00F47A5D"/>
    <w:rsid w:val="00F5082C"/>
    <w:rsid w:val="00F56F79"/>
    <w:rsid w:val="00F62127"/>
    <w:rsid w:val="00F655F8"/>
    <w:rsid w:val="00F67D23"/>
    <w:rsid w:val="00F71285"/>
    <w:rsid w:val="00F71EBF"/>
    <w:rsid w:val="00F73666"/>
    <w:rsid w:val="00F738E8"/>
    <w:rsid w:val="00F74B50"/>
    <w:rsid w:val="00F84D18"/>
    <w:rsid w:val="00F85494"/>
    <w:rsid w:val="00F874D1"/>
    <w:rsid w:val="00F876A3"/>
    <w:rsid w:val="00F925FD"/>
    <w:rsid w:val="00F94C46"/>
    <w:rsid w:val="00F95546"/>
    <w:rsid w:val="00F95EBE"/>
    <w:rsid w:val="00FA24B6"/>
    <w:rsid w:val="00FB015F"/>
    <w:rsid w:val="00FB0BAA"/>
    <w:rsid w:val="00FB1724"/>
    <w:rsid w:val="00FB52D6"/>
    <w:rsid w:val="00FB6313"/>
    <w:rsid w:val="00FC20BD"/>
    <w:rsid w:val="00FC3CE0"/>
    <w:rsid w:val="00FC41DC"/>
    <w:rsid w:val="00FC42A2"/>
    <w:rsid w:val="00FC6905"/>
    <w:rsid w:val="00FD24CE"/>
    <w:rsid w:val="00FD556A"/>
    <w:rsid w:val="00FD70E4"/>
    <w:rsid w:val="00FD741E"/>
    <w:rsid w:val="00FE7A33"/>
    <w:rsid w:val="00FF0FFD"/>
    <w:rsid w:val="00FF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61003"/>
  </w:style>
  <w:style w:type="paragraph" w:styleId="a4">
    <w:name w:val="Balloon Text"/>
    <w:basedOn w:val="a"/>
    <w:link w:val="Char"/>
    <w:uiPriority w:val="99"/>
    <w:semiHidden/>
    <w:unhideWhenUsed/>
    <w:rsid w:val="00C6100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61003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12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1251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12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1251A"/>
    <w:rPr>
      <w:sz w:val="18"/>
      <w:szCs w:val="18"/>
    </w:rPr>
  </w:style>
  <w:style w:type="character" w:customStyle="1" w:styleId="fontstyle01">
    <w:name w:val="fontstyle01"/>
    <w:basedOn w:val="a0"/>
    <w:rsid w:val="00C44E27"/>
    <w:rPr>
      <w:rFonts w:ascii="宋体" w:eastAsia="宋体" w:hAnsi="宋体" w:hint="eastAsia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8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7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8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6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7.&#32463;&#27982;&#20998;&#26512;&#24555;&#25253;&#19987;&#25253;\&#20844;&#25253;\&#20844;&#25253;&#2227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7.&#32463;&#27982;&#20998;&#26512;&#24555;&#25253;&#19987;&#25253;\&#20844;&#25253;\&#20844;&#25253;&#2227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7.&#32463;&#27982;&#20998;&#26512;&#24555;&#25253;&#19987;&#25253;\&#20844;&#25253;\&#20844;&#25253;&#2227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7.&#32463;&#27982;&#20998;&#26512;&#24555;&#25253;&#19987;&#25253;\&#20844;&#25253;\&#20844;&#25253;&#2227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7.&#32463;&#27982;&#20998;&#26512;&#24555;&#25253;&#19987;&#25253;\&#20844;&#25253;\&#20844;&#25253;&#2227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7.&#32463;&#27982;&#20998;&#26512;&#24555;&#25253;&#19987;&#25253;\&#20844;&#25253;\2025&#24180;\&#37096;&#38376;\7.&#22269;&#35843;&#38431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34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统计!$A$2</c:f>
              <c:strCache>
                <c:ptCount val="1"/>
                <c:pt idx="0">
                  <c:v>地区生产总值</c:v>
                </c:pt>
              </c:strCache>
            </c:strRef>
          </c:tx>
          <c:cat>
            <c:strRef>
              <c:f>统计!$C$1:$G$1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统计!$C$2:$G$2</c:f>
              <c:numCache>
                <c:formatCode>0.0_ </c:formatCode>
                <c:ptCount val="5"/>
                <c:pt idx="0">
                  <c:v>7364.8</c:v>
                </c:pt>
                <c:pt idx="1">
                  <c:v>8191.3</c:v>
                </c:pt>
                <c:pt idx="2">
                  <c:v>8318.7000000000007</c:v>
                </c:pt>
                <c:pt idx="3">
                  <c:v>8776.1</c:v>
                </c:pt>
                <c:pt idx="4">
                  <c:v>9230.1</c:v>
                </c:pt>
              </c:numCache>
            </c:numRef>
          </c:val>
        </c:ser>
        <c:dLbls>
          <c:showVal val="1"/>
        </c:dLbls>
        <c:gapWidth val="84"/>
        <c:overlap val="-25"/>
        <c:axId val="165428608"/>
        <c:axId val="166136448"/>
      </c:barChart>
      <c:catAx>
        <c:axId val="165428608"/>
        <c:scaling>
          <c:orientation val="minMax"/>
        </c:scaling>
        <c:axPos val="b"/>
        <c:majorTickMark val="none"/>
        <c:tickLblPos val="nextTo"/>
        <c:crossAx val="166136448"/>
        <c:crosses val="autoZero"/>
        <c:auto val="1"/>
        <c:lblAlgn val="ctr"/>
        <c:lblOffset val="100"/>
      </c:catAx>
      <c:valAx>
        <c:axId val="166136448"/>
        <c:scaling>
          <c:orientation val="minMax"/>
          <c:min val="0"/>
        </c:scaling>
        <c:delete val="1"/>
        <c:axPos val="l"/>
        <c:numFmt formatCode="0.0_ " sourceLinked="1"/>
        <c:tickLblPos val="none"/>
        <c:crossAx val="16542860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34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统计!$A$2</c:f>
              <c:strCache>
                <c:ptCount val="1"/>
                <c:pt idx="0">
                  <c:v>地区生产总值</c:v>
                </c:pt>
              </c:strCache>
            </c:strRef>
          </c:tx>
          <c:cat>
            <c:strRef>
              <c:f>统计!$L$1:$P$1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统计!$L$5:$P$5</c:f>
              <c:numCache>
                <c:formatCode>0.0_ </c:formatCode>
                <c:ptCount val="5"/>
                <c:pt idx="0">
                  <c:v>345.1</c:v>
                </c:pt>
                <c:pt idx="1">
                  <c:v>344.9</c:v>
                </c:pt>
                <c:pt idx="2">
                  <c:v>344.2</c:v>
                </c:pt>
                <c:pt idx="3">
                  <c:v>344.6</c:v>
                </c:pt>
                <c:pt idx="4">
                  <c:v>343.9</c:v>
                </c:pt>
              </c:numCache>
            </c:numRef>
          </c:val>
        </c:ser>
        <c:dLbls>
          <c:showVal val="1"/>
        </c:dLbls>
        <c:gapWidth val="84"/>
        <c:overlap val="-25"/>
        <c:axId val="192398848"/>
        <c:axId val="192400384"/>
      </c:barChart>
      <c:catAx>
        <c:axId val="192398848"/>
        <c:scaling>
          <c:orientation val="minMax"/>
        </c:scaling>
        <c:axPos val="b"/>
        <c:majorTickMark val="none"/>
        <c:tickLblPos val="nextTo"/>
        <c:crossAx val="192400384"/>
        <c:crosses val="autoZero"/>
        <c:auto val="1"/>
        <c:lblAlgn val="ctr"/>
        <c:lblOffset val="100"/>
      </c:catAx>
      <c:valAx>
        <c:axId val="192400384"/>
        <c:scaling>
          <c:orientation val="minMax"/>
          <c:min val="0"/>
        </c:scaling>
        <c:delete val="1"/>
        <c:axPos val="l"/>
        <c:numFmt formatCode="0.0_ " sourceLinked="1"/>
        <c:tickLblPos val="none"/>
        <c:crossAx val="19239884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34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统计!$A$2</c:f>
              <c:strCache>
                <c:ptCount val="1"/>
                <c:pt idx="0">
                  <c:v>地区生产总值</c:v>
                </c:pt>
              </c:strCache>
            </c:strRef>
          </c:tx>
          <c:cat>
            <c:strRef>
              <c:f>统计!$C$1:$G$1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统计!$C$3:$G$3</c:f>
              <c:numCache>
                <c:formatCode>0.0_ </c:formatCode>
                <c:ptCount val="5"/>
                <c:pt idx="0">
                  <c:v>2656.4358200000001</c:v>
                </c:pt>
                <c:pt idx="1">
                  <c:v>2930.5861399999999</c:v>
                </c:pt>
                <c:pt idx="2">
                  <c:v>2621.8551700000198</c:v>
                </c:pt>
                <c:pt idx="3">
                  <c:v>2766.7589599999997</c:v>
                </c:pt>
                <c:pt idx="4">
                  <c:v>2653.7890499999839</c:v>
                </c:pt>
              </c:numCache>
            </c:numRef>
          </c:val>
        </c:ser>
        <c:dLbls>
          <c:showVal val="1"/>
        </c:dLbls>
        <c:gapWidth val="84"/>
        <c:overlap val="-25"/>
        <c:axId val="192449536"/>
        <c:axId val="194102016"/>
      </c:barChart>
      <c:catAx>
        <c:axId val="192449536"/>
        <c:scaling>
          <c:orientation val="minMax"/>
        </c:scaling>
        <c:axPos val="b"/>
        <c:majorTickMark val="none"/>
        <c:tickLblPos val="nextTo"/>
        <c:crossAx val="194102016"/>
        <c:crosses val="autoZero"/>
        <c:auto val="1"/>
        <c:lblAlgn val="ctr"/>
        <c:lblOffset val="100"/>
      </c:catAx>
      <c:valAx>
        <c:axId val="194102016"/>
        <c:scaling>
          <c:orientation val="minMax"/>
          <c:min val="0"/>
        </c:scaling>
        <c:delete val="1"/>
        <c:axPos val="l"/>
        <c:numFmt formatCode="0.0_ " sourceLinked="1"/>
        <c:tickLblPos val="none"/>
        <c:crossAx val="19244953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34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统计!$A$2</c:f>
              <c:strCache>
                <c:ptCount val="1"/>
                <c:pt idx="0">
                  <c:v>地区生产总值</c:v>
                </c:pt>
              </c:strCache>
            </c:strRef>
          </c:tx>
          <c:cat>
            <c:strRef>
              <c:f>统计!$L$1:$P$1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统计!$L$6:$P$6</c:f>
              <c:numCache>
                <c:formatCode>0.0_ </c:formatCode>
                <c:ptCount val="5"/>
                <c:pt idx="0">
                  <c:v>39</c:v>
                </c:pt>
                <c:pt idx="1">
                  <c:v>34</c:v>
                </c:pt>
                <c:pt idx="2">
                  <c:v>31</c:v>
                </c:pt>
                <c:pt idx="3">
                  <c:v>34.300000000000004</c:v>
                </c:pt>
                <c:pt idx="4">
                  <c:v>31.8</c:v>
                </c:pt>
              </c:numCache>
            </c:numRef>
          </c:val>
        </c:ser>
        <c:dLbls>
          <c:showVal val="1"/>
        </c:dLbls>
        <c:gapWidth val="84"/>
        <c:overlap val="-25"/>
        <c:axId val="165351424"/>
        <c:axId val="165352960"/>
      </c:barChart>
      <c:catAx>
        <c:axId val="165351424"/>
        <c:scaling>
          <c:orientation val="minMax"/>
        </c:scaling>
        <c:axPos val="b"/>
        <c:majorTickMark val="none"/>
        <c:tickLblPos val="nextTo"/>
        <c:crossAx val="165352960"/>
        <c:crosses val="autoZero"/>
        <c:auto val="1"/>
        <c:lblAlgn val="ctr"/>
        <c:lblOffset val="100"/>
      </c:catAx>
      <c:valAx>
        <c:axId val="165352960"/>
        <c:scaling>
          <c:orientation val="minMax"/>
          <c:min val="0"/>
        </c:scaling>
        <c:delete val="1"/>
        <c:axPos val="l"/>
        <c:numFmt formatCode="0.0_ " sourceLinked="1"/>
        <c:tickLblPos val="none"/>
        <c:crossAx val="16535142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34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统计!$A$2</c:f>
              <c:strCache>
                <c:ptCount val="1"/>
                <c:pt idx="0">
                  <c:v>地区生产总值</c:v>
                </c:pt>
              </c:strCache>
            </c:strRef>
          </c:tx>
          <c:cat>
            <c:strRef>
              <c:f>统计!$L$1:$P$1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统计!$L$7:$P$7</c:f>
              <c:numCache>
                <c:formatCode>0_ </c:formatCode>
                <c:ptCount val="5"/>
                <c:pt idx="0">
                  <c:v>78721</c:v>
                </c:pt>
                <c:pt idx="1">
                  <c:v>84770</c:v>
                </c:pt>
                <c:pt idx="2">
                  <c:v>86981</c:v>
                </c:pt>
                <c:pt idx="3">
                  <c:v>92501</c:v>
                </c:pt>
                <c:pt idx="4">
                  <c:v>96609</c:v>
                </c:pt>
              </c:numCache>
            </c:numRef>
          </c:val>
        </c:ser>
        <c:dLbls>
          <c:showVal val="1"/>
        </c:dLbls>
        <c:gapWidth val="84"/>
        <c:overlap val="-25"/>
        <c:axId val="165364480"/>
        <c:axId val="165366016"/>
      </c:barChart>
      <c:catAx>
        <c:axId val="165364480"/>
        <c:scaling>
          <c:orientation val="minMax"/>
        </c:scaling>
        <c:axPos val="b"/>
        <c:majorTickMark val="none"/>
        <c:tickLblPos val="nextTo"/>
        <c:crossAx val="165366016"/>
        <c:crosses val="autoZero"/>
        <c:auto val="1"/>
        <c:lblAlgn val="ctr"/>
        <c:lblOffset val="100"/>
      </c:catAx>
      <c:valAx>
        <c:axId val="165366016"/>
        <c:scaling>
          <c:orientation val="minMax"/>
          <c:min val="0"/>
        </c:scaling>
        <c:delete val="1"/>
        <c:axPos val="l"/>
        <c:numFmt formatCode="0_ " sourceLinked="1"/>
        <c:tickLblPos val="none"/>
        <c:crossAx val="16536448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autoTitleDeleted val="1"/>
    <c:plotArea>
      <c:layout/>
      <c:pie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dLbls>
            <c:numFmt formatCode="0.0%" sourceLinked="0"/>
            <c:showVal val="1"/>
            <c:showCatName val="1"/>
            <c:showPercent val="1"/>
            <c:separator>, </c:separator>
            <c:showLeaderLines val="1"/>
          </c:dLbls>
          <c:cat>
            <c:strRef>
              <c:f>'7.国家统计局朝阳区调查队'!$A$11:$A$18</c:f>
              <c:strCache>
                <c:ptCount val="8"/>
                <c:pt idx="0">
                  <c:v>    食品烟酒</c:v>
                </c:pt>
                <c:pt idx="1">
                  <c:v>    衣着</c:v>
                </c:pt>
                <c:pt idx="2">
                  <c:v>    居住</c:v>
                </c:pt>
                <c:pt idx="3">
                  <c:v>    生活用品及服务</c:v>
                </c:pt>
                <c:pt idx="4">
                  <c:v>    交通通信</c:v>
                </c:pt>
                <c:pt idx="5">
                  <c:v>    教育文化娱乐</c:v>
                </c:pt>
                <c:pt idx="6">
                  <c:v>    医疗保健</c:v>
                </c:pt>
                <c:pt idx="7">
                  <c:v>    其他用品及和服务</c:v>
                </c:pt>
              </c:strCache>
            </c:strRef>
          </c:cat>
          <c:val>
            <c:numRef>
              <c:f>'7.国家统计局朝阳区调查队'!$B$11:$B$18</c:f>
              <c:numCache>
                <c:formatCode>General</c:formatCode>
                <c:ptCount val="8"/>
                <c:pt idx="0">
                  <c:v>11312</c:v>
                </c:pt>
                <c:pt idx="1">
                  <c:v>2163</c:v>
                </c:pt>
                <c:pt idx="2">
                  <c:v>22345</c:v>
                </c:pt>
                <c:pt idx="3">
                  <c:v>2689</c:v>
                </c:pt>
                <c:pt idx="4">
                  <c:v>5285</c:v>
                </c:pt>
                <c:pt idx="5">
                  <c:v>4714</c:v>
                </c:pt>
                <c:pt idx="6">
                  <c:v>5039</c:v>
                </c:pt>
                <c:pt idx="7">
                  <c:v>1606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46060-691C-41B2-AE3B-6CBEF528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5152</TotalTime>
  <Pages>13</Pages>
  <Words>777</Words>
  <Characters>4431</Characters>
  <Application>Microsoft Office Word</Application>
  <DocSecurity>0</DocSecurity>
  <Lines>36</Lines>
  <Paragraphs>10</Paragraphs>
  <ScaleCrop>false</ScaleCrop>
  <Company>MS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江越</dc:creator>
  <cp:lastModifiedBy>江越</cp:lastModifiedBy>
  <cp:revision>124</cp:revision>
  <cp:lastPrinted>2025-04-09T08:31:00Z</cp:lastPrinted>
  <dcterms:created xsi:type="dcterms:W3CDTF">2021-05-19T03:21:00Z</dcterms:created>
  <dcterms:modified xsi:type="dcterms:W3CDTF">2025-04-16T07:12:00Z</dcterms:modified>
</cp:coreProperties>
</file>