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ascii="仿宋_GB2312" w:hAnsi="仿宋_GB2312" w:eastAsia="仿宋_GB2312" w:cs="仿宋_GB2312"/>
          <w:sz w:val="32"/>
          <w:szCs w:val="32"/>
        </w:rPr>
      </w:pPr>
    </w:p>
    <w:p>
      <w:pPr>
        <w:spacing w:line="44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color w:val="000000"/>
          <w:kern w:val="0"/>
          <w:sz w:val="36"/>
          <w:szCs w:val="36"/>
        </w:rPr>
        <w:t>（朝阳区民政局）2024年区政府工作报告重点工作落实情况表（第一季度）</w:t>
      </w:r>
    </w:p>
    <w:tbl>
      <w:tblPr>
        <w:tblStyle w:val="13"/>
        <w:tblW w:w="13245" w:type="dxa"/>
        <w:tblInd w:w="4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920"/>
        <w:gridCol w:w="2790"/>
        <w:gridCol w:w="286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tblHeader/>
        </w:trPr>
        <w:tc>
          <w:tcPr>
            <w:tcW w:w="7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序号</w:t>
            </w:r>
          </w:p>
        </w:tc>
        <w:tc>
          <w:tcPr>
            <w:tcW w:w="192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任务来源</w:t>
            </w:r>
          </w:p>
        </w:tc>
        <w:tc>
          <w:tcPr>
            <w:tcW w:w="2790"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任务内容</w:t>
            </w:r>
          </w:p>
        </w:tc>
        <w:tc>
          <w:tcPr>
            <w:tcW w:w="286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区级责任部门</w:t>
            </w:r>
          </w:p>
        </w:tc>
        <w:tc>
          <w:tcPr>
            <w:tcW w:w="4905" w:type="dxa"/>
            <w:shd w:val="clear" w:color="auto" w:fill="D9D9D9"/>
            <w:vAlign w:val="center"/>
          </w:tcPr>
          <w:p>
            <w:pPr>
              <w:widowControl/>
              <w:jc w:val="center"/>
              <w:textAlignment w:val="center"/>
              <w:rPr>
                <w:rFonts w:ascii="黑体" w:hAnsi="宋体" w:eastAsia="黑体" w:cs="黑体"/>
                <w:color w:val="000000"/>
                <w:kern w:val="0"/>
                <w:sz w:val="24"/>
              </w:rPr>
            </w:pPr>
            <w:r>
              <w:rPr>
                <w:rFonts w:hint="eastAsia" w:ascii="黑体" w:hAnsi="宋体" w:eastAsia="黑体" w:cs="黑体"/>
                <w:color w:val="000000"/>
                <w:kern w:val="0"/>
                <w:sz w:val="24"/>
              </w:rPr>
              <w:t>进展情况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1</w:t>
            </w:r>
          </w:p>
        </w:tc>
        <w:tc>
          <w:tcPr>
            <w:tcW w:w="1920"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第56项</w:t>
            </w:r>
          </w:p>
        </w:tc>
        <w:tc>
          <w:tcPr>
            <w:tcW w:w="2790"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“一村一策”推进25个村撤村建居，完善城乡一体的基础管理体制。</w:t>
            </w:r>
          </w:p>
        </w:tc>
        <w:tc>
          <w:tcPr>
            <w:tcW w:w="28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区民政局</w:t>
            </w:r>
          </w:p>
        </w:tc>
        <w:tc>
          <w:tcPr>
            <w:tcW w:w="4905"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稳步推进撤村建居工作。截至目前，崔各庄乡2个村、太阳宫乡1个村已完成民主程序，推动农民向居民转型，农村向城市转型。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2</w:t>
            </w:r>
          </w:p>
        </w:tc>
        <w:tc>
          <w:tcPr>
            <w:tcW w:w="1920"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第95项</w:t>
            </w:r>
          </w:p>
        </w:tc>
        <w:tc>
          <w:tcPr>
            <w:tcW w:w="2790"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新建具备社区食堂、老年学堂、康养娱乐等功能的街道（乡）区域养老服务中心13个，着力完善老年健康服务体系，提供专业化、精准化、品质化、亲情化的居家养老服务，新增养老家庭照护床位不少于300张、老年餐桌10个。 </w:t>
            </w:r>
          </w:p>
        </w:tc>
        <w:tc>
          <w:tcPr>
            <w:tcW w:w="28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区民政局</w:t>
            </w:r>
          </w:p>
        </w:tc>
        <w:tc>
          <w:tcPr>
            <w:tcW w:w="4905"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坚持需求导向、因地制宜的原则，结合街乡辖区面积、老年人口数量及分布、服务辐射范围等困素科学选址。1.召开了区域养老服务中心建设专项工作部署会，确定17个街乡区域养老服务中心地址，并已上报市民政局，同时组织科室人员进行跟进督办。2.已确认10家老年餐桌点位，餐桌建设任务完成30%。3.梳理前期家庭床位建设及运营情况，将新增床位指标分配至相关街乡，并对街乡及承接单位进行指导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3</w:t>
            </w:r>
          </w:p>
        </w:tc>
        <w:tc>
          <w:tcPr>
            <w:tcW w:w="1920"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第101项</w:t>
            </w:r>
          </w:p>
        </w:tc>
        <w:tc>
          <w:tcPr>
            <w:tcW w:w="2790"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深化党政群共商共治，继续实施“社区成长伙伴计划”，打造更多品牌化社区社会组织。 </w:t>
            </w:r>
          </w:p>
        </w:tc>
        <w:tc>
          <w:tcPr>
            <w:tcW w:w="28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区民政局</w:t>
            </w:r>
          </w:p>
        </w:tc>
        <w:tc>
          <w:tcPr>
            <w:tcW w:w="4905"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深化党政群共商共治，发挥社区网格议事厅作用，聚焦社区治理难题，开展周协商活动，实现社区协商常态化、制度化、程序化。增强社区治理能力支撑，以“社区成长伙伴计划”为牵引，指导社区完善问题清单、资源清单、项目清单，激发社区内生动力，提升社区治理能力。    </w:t>
            </w:r>
          </w:p>
          <w:p>
            <w:pPr>
              <w:widowControl/>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    提示各街乡指导本地的社区社会组织联合会根据科室今年的社会组织培育孵化实施方案、精品社区社会组织打造工作要点、考核指标，制定各自的实施方案（工作任务），并报科室备案。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4</w:t>
            </w:r>
          </w:p>
        </w:tc>
        <w:tc>
          <w:tcPr>
            <w:tcW w:w="1920"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第102项</w:t>
            </w:r>
          </w:p>
        </w:tc>
        <w:tc>
          <w:tcPr>
            <w:tcW w:w="2790"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优化调整大型社区，完善选用育留全流程社工培养体系，新建8个社会工作服务中心，打造43个一刻钟便民生活圈。 </w:t>
            </w:r>
          </w:p>
        </w:tc>
        <w:tc>
          <w:tcPr>
            <w:tcW w:w="28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区民政局、区商务局</w:t>
            </w:r>
          </w:p>
        </w:tc>
        <w:tc>
          <w:tcPr>
            <w:tcW w:w="4905"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本着便于自治、便于管理、便于服务、便于组织的原则，结合我区社区居委会规模调整的工作实际，深入街乡社区开展摸底调研，相关街道（地区）初步上报拆分调整意向。  </w:t>
            </w:r>
          </w:p>
          <w:p>
            <w:pPr>
              <w:widowControl/>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 xml:space="preserve">    研究制定2024年社区工作者教育培训工作方案。积极对接市委社会工作部五组，研究2024年基层社会工作服务平台建设工作方案。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7" w:hRule="atLeast"/>
        </w:trPr>
        <w:tc>
          <w:tcPr>
            <w:tcW w:w="7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5</w:t>
            </w:r>
          </w:p>
        </w:tc>
        <w:tc>
          <w:tcPr>
            <w:tcW w:w="1920"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区政府工作报告重点工作</w:t>
            </w:r>
            <w:r>
              <w:rPr>
                <w:rFonts w:hint="eastAsia" w:ascii="仿宋_GB2312" w:hAnsi="Arial" w:eastAsia="仿宋_GB2312" w:cs="仿宋_GB2312"/>
                <w:color w:val="000000"/>
                <w:kern w:val="0"/>
                <w:sz w:val="24"/>
              </w:rPr>
              <w:br w:type="textWrapping"/>
            </w:r>
            <w:r>
              <w:rPr>
                <w:rFonts w:hint="eastAsia" w:ascii="仿宋_GB2312" w:hAnsi="Arial" w:eastAsia="仿宋_GB2312" w:cs="仿宋_GB2312"/>
                <w:color w:val="000000"/>
                <w:kern w:val="0"/>
                <w:sz w:val="24"/>
              </w:rPr>
              <w:t>第103项</w:t>
            </w:r>
          </w:p>
        </w:tc>
        <w:tc>
          <w:tcPr>
            <w:tcW w:w="2790"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扎实做好接诉即办工作，狠抓“每月一题”和治理类街乡提升，做好“七有”“五性”监测评价周期性治理，下更大功夫降量提质，以更多小切口改革破解高频民生问题，进一步提升12345市民服务热线诉求解决率和满意率。</w:t>
            </w:r>
          </w:p>
        </w:tc>
        <w:tc>
          <w:tcPr>
            <w:tcW w:w="2865" w:type="dxa"/>
            <w:vAlign w:val="center"/>
          </w:tcPr>
          <w:p>
            <w:pPr>
              <w:widowControl/>
              <w:jc w:val="center"/>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城管指挥中心、区民政局</w:t>
            </w:r>
          </w:p>
        </w:tc>
        <w:tc>
          <w:tcPr>
            <w:tcW w:w="4905" w:type="dxa"/>
            <w:vAlign w:val="center"/>
          </w:tcPr>
          <w:p>
            <w:pPr>
              <w:widowControl/>
              <w:ind w:firstLine="480" w:firstLineChars="200"/>
              <w:textAlignment w:val="center"/>
              <w:rPr>
                <w:rFonts w:ascii="仿宋_GB2312" w:hAnsi="Arial" w:eastAsia="仿宋_GB2312" w:cs="仿宋_GB2312"/>
                <w:color w:val="000000"/>
                <w:kern w:val="0"/>
                <w:sz w:val="24"/>
              </w:rPr>
            </w:pPr>
            <w:r>
              <w:rPr>
                <w:rFonts w:hint="eastAsia" w:ascii="仿宋_GB2312" w:hAnsi="Arial" w:eastAsia="仿宋_GB2312" w:cs="仿宋_GB2312"/>
                <w:color w:val="000000"/>
                <w:kern w:val="0"/>
                <w:sz w:val="24"/>
              </w:rPr>
              <w:t>做好“七有”“五性”整体统筹，印发实施《2024年朝阳区提升“七有”“五性”民生保障水平工作计划》和部门系列提升方案。紧盯“社会评价”关键点，每周通报诉求情况，每月通报三率成绩。</w:t>
            </w:r>
            <w:bookmarkStart w:id="0" w:name="_GoBack"/>
            <w:bookmarkEnd w:id="0"/>
          </w:p>
        </w:tc>
      </w:tr>
    </w:tbl>
    <w:p>
      <w:pPr>
        <w:tabs>
          <w:tab w:val="left" w:pos="7728"/>
          <w:tab w:val="left" w:pos="8050"/>
        </w:tabs>
        <w:spacing w:line="560" w:lineRule="exact"/>
        <w:ind w:right="14" w:rightChars="7"/>
        <w:rPr>
          <w:rFonts w:eastAsia="仿宋_GB2312"/>
          <w:sz w:val="32"/>
          <w:szCs w:val="32"/>
        </w:rPr>
      </w:pPr>
    </w:p>
    <w:sectPr>
      <w:headerReference r:id="rId3" w:type="default"/>
      <w:footerReference r:id="rId4" w:type="default"/>
      <w:pgSz w:w="16838" w:h="11906" w:orient="landscape"/>
      <w:pgMar w:top="1587" w:right="2098" w:bottom="1474" w:left="1984" w:header="851" w:footer="992" w:gutter="0"/>
      <w:cols w:space="0" w:num="1"/>
      <w:docGrid w:type="linesAndChars" w:linePitch="315" w:charSpace="1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w:t>
    </w:r>
    <w:r>
      <w:rPr>
        <w:lang w:val="zh-CN"/>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211"/>
  <w:drawingGridVerticalSpacing w:val="315"/>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2"/>
  </w:compat>
  <w:docVars>
    <w:docVar w:name="commondata" w:val="eyJoZGlkIjoiZTcyMWMwZjcwZjQwMmJhNGZmMWRkNWM5ODcyNmI5YzUifQ=="/>
  </w:docVars>
  <w:rsids>
    <w:rsidRoot w:val="00172A27"/>
    <w:rsid w:val="00005EAD"/>
    <w:rsid w:val="00006E27"/>
    <w:rsid w:val="00013101"/>
    <w:rsid w:val="00013BC7"/>
    <w:rsid w:val="000202C7"/>
    <w:rsid w:val="00026DED"/>
    <w:rsid w:val="0003315E"/>
    <w:rsid w:val="00056D02"/>
    <w:rsid w:val="00063EAB"/>
    <w:rsid w:val="0006714A"/>
    <w:rsid w:val="0007092C"/>
    <w:rsid w:val="00074509"/>
    <w:rsid w:val="00092041"/>
    <w:rsid w:val="0009488F"/>
    <w:rsid w:val="00097E1A"/>
    <w:rsid w:val="000B0BFD"/>
    <w:rsid w:val="000B147C"/>
    <w:rsid w:val="000B23E1"/>
    <w:rsid w:val="000C49DB"/>
    <w:rsid w:val="000C527E"/>
    <w:rsid w:val="000C537F"/>
    <w:rsid w:val="000C59C3"/>
    <w:rsid w:val="000D06A4"/>
    <w:rsid w:val="000D11A1"/>
    <w:rsid w:val="000D15B9"/>
    <w:rsid w:val="000D43F7"/>
    <w:rsid w:val="000D5315"/>
    <w:rsid w:val="000E6BCA"/>
    <w:rsid w:val="000F0777"/>
    <w:rsid w:val="000F51F4"/>
    <w:rsid w:val="0011235D"/>
    <w:rsid w:val="0011577D"/>
    <w:rsid w:val="001160BC"/>
    <w:rsid w:val="00120408"/>
    <w:rsid w:val="001400D5"/>
    <w:rsid w:val="001401CA"/>
    <w:rsid w:val="00153379"/>
    <w:rsid w:val="001547CD"/>
    <w:rsid w:val="001614A7"/>
    <w:rsid w:val="00172A27"/>
    <w:rsid w:val="00174EC4"/>
    <w:rsid w:val="00180017"/>
    <w:rsid w:val="00181307"/>
    <w:rsid w:val="00181828"/>
    <w:rsid w:val="001940C8"/>
    <w:rsid w:val="00194ED8"/>
    <w:rsid w:val="001965B2"/>
    <w:rsid w:val="001A2EF8"/>
    <w:rsid w:val="001A5296"/>
    <w:rsid w:val="001A5819"/>
    <w:rsid w:val="001B654D"/>
    <w:rsid w:val="001B77F1"/>
    <w:rsid w:val="001C29C4"/>
    <w:rsid w:val="001F2CC5"/>
    <w:rsid w:val="001F4C38"/>
    <w:rsid w:val="001F7451"/>
    <w:rsid w:val="002149F5"/>
    <w:rsid w:val="00243F4E"/>
    <w:rsid w:val="00254096"/>
    <w:rsid w:val="0025518E"/>
    <w:rsid w:val="002566F8"/>
    <w:rsid w:val="00261C2C"/>
    <w:rsid w:val="00267F29"/>
    <w:rsid w:val="00271B98"/>
    <w:rsid w:val="002844A7"/>
    <w:rsid w:val="00286069"/>
    <w:rsid w:val="002860E4"/>
    <w:rsid w:val="00286AA8"/>
    <w:rsid w:val="00286C51"/>
    <w:rsid w:val="002B4B5C"/>
    <w:rsid w:val="002C6FC8"/>
    <w:rsid w:val="002D2747"/>
    <w:rsid w:val="002D2FEC"/>
    <w:rsid w:val="002D6D89"/>
    <w:rsid w:val="002D7D8A"/>
    <w:rsid w:val="002E3C56"/>
    <w:rsid w:val="002E5B92"/>
    <w:rsid w:val="002F29E6"/>
    <w:rsid w:val="0030679C"/>
    <w:rsid w:val="003110F5"/>
    <w:rsid w:val="003162FA"/>
    <w:rsid w:val="00317A6E"/>
    <w:rsid w:val="003215CC"/>
    <w:rsid w:val="00330CF5"/>
    <w:rsid w:val="00330F50"/>
    <w:rsid w:val="003431BB"/>
    <w:rsid w:val="00355A44"/>
    <w:rsid w:val="00355B9A"/>
    <w:rsid w:val="0035664F"/>
    <w:rsid w:val="00356AD4"/>
    <w:rsid w:val="0038135C"/>
    <w:rsid w:val="0038163F"/>
    <w:rsid w:val="00383D08"/>
    <w:rsid w:val="003911D5"/>
    <w:rsid w:val="00391CA9"/>
    <w:rsid w:val="003A3D59"/>
    <w:rsid w:val="003B29E1"/>
    <w:rsid w:val="003C69D9"/>
    <w:rsid w:val="003D2F2B"/>
    <w:rsid w:val="003D76A7"/>
    <w:rsid w:val="003E6A6F"/>
    <w:rsid w:val="003F0075"/>
    <w:rsid w:val="003F3D8B"/>
    <w:rsid w:val="0040347D"/>
    <w:rsid w:val="004035F0"/>
    <w:rsid w:val="00411A00"/>
    <w:rsid w:val="00417A6B"/>
    <w:rsid w:val="004231DE"/>
    <w:rsid w:val="00427CE0"/>
    <w:rsid w:val="004306FF"/>
    <w:rsid w:val="00436C77"/>
    <w:rsid w:val="00443505"/>
    <w:rsid w:val="004533B9"/>
    <w:rsid w:val="00455C43"/>
    <w:rsid w:val="00457CEF"/>
    <w:rsid w:val="0047738B"/>
    <w:rsid w:val="004807AD"/>
    <w:rsid w:val="00482CB5"/>
    <w:rsid w:val="00485D17"/>
    <w:rsid w:val="00490F2A"/>
    <w:rsid w:val="0049161B"/>
    <w:rsid w:val="00493E11"/>
    <w:rsid w:val="0049543C"/>
    <w:rsid w:val="004A336A"/>
    <w:rsid w:val="004A3737"/>
    <w:rsid w:val="004A59F1"/>
    <w:rsid w:val="004A5BD8"/>
    <w:rsid w:val="004A6A52"/>
    <w:rsid w:val="004B15FE"/>
    <w:rsid w:val="004B4086"/>
    <w:rsid w:val="004C49DB"/>
    <w:rsid w:val="004D4D27"/>
    <w:rsid w:val="004E1B86"/>
    <w:rsid w:val="004E2174"/>
    <w:rsid w:val="004E771C"/>
    <w:rsid w:val="004F37B8"/>
    <w:rsid w:val="005012B4"/>
    <w:rsid w:val="00502A6D"/>
    <w:rsid w:val="00504694"/>
    <w:rsid w:val="005145BE"/>
    <w:rsid w:val="00516B03"/>
    <w:rsid w:val="0051745F"/>
    <w:rsid w:val="0053221F"/>
    <w:rsid w:val="005357D5"/>
    <w:rsid w:val="00550F74"/>
    <w:rsid w:val="0056489C"/>
    <w:rsid w:val="00566133"/>
    <w:rsid w:val="00593623"/>
    <w:rsid w:val="00595846"/>
    <w:rsid w:val="005967E4"/>
    <w:rsid w:val="00597BB0"/>
    <w:rsid w:val="005A0694"/>
    <w:rsid w:val="005A4084"/>
    <w:rsid w:val="005A50E7"/>
    <w:rsid w:val="005B45E1"/>
    <w:rsid w:val="005B6F7A"/>
    <w:rsid w:val="005C7F37"/>
    <w:rsid w:val="005D223A"/>
    <w:rsid w:val="005D5DD0"/>
    <w:rsid w:val="005D7AF7"/>
    <w:rsid w:val="005D7D67"/>
    <w:rsid w:val="005E1775"/>
    <w:rsid w:val="005F2E25"/>
    <w:rsid w:val="006005AF"/>
    <w:rsid w:val="006044AC"/>
    <w:rsid w:val="00610BE8"/>
    <w:rsid w:val="006144A6"/>
    <w:rsid w:val="00614DBA"/>
    <w:rsid w:val="00615A7D"/>
    <w:rsid w:val="00616036"/>
    <w:rsid w:val="00620CAE"/>
    <w:rsid w:val="00625650"/>
    <w:rsid w:val="00631B4A"/>
    <w:rsid w:val="006364A5"/>
    <w:rsid w:val="00640485"/>
    <w:rsid w:val="00656490"/>
    <w:rsid w:val="00656A37"/>
    <w:rsid w:val="006578BC"/>
    <w:rsid w:val="00664AD0"/>
    <w:rsid w:val="00671013"/>
    <w:rsid w:val="0067387A"/>
    <w:rsid w:val="0067603C"/>
    <w:rsid w:val="006A047F"/>
    <w:rsid w:val="006B1235"/>
    <w:rsid w:val="006C1BDD"/>
    <w:rsid w:val="006C6BB4"/>
    <w:rsid w:val="006D0B66"/>
    <w:rsid w:val="006D413E"/>
    <w:rsid w:val="006D72BF"/>
    <w:rsid w:val="006E4C03"/>
    <w:rsid w:val="006F41D9"/>
    <w:rsid w:val="006F6121"/>
    <w:rsid w:val="0070157C"/>
    <w:rsid w:val="007046E5"/>
    <w:rsid w:val="00710277"/>
    <w:rsid w:val="007113A3"/>
    <w:rsid w:val="00713242"/>
    <w:rsid w:val="00726F36"/>
    <w:rsid w:val="00730D7C"/>
    <w:rsid w:val="007346CA"/>
    <w:rsid w:val="0073588A"/>
    <w:rsid w:val="00736171"/>
    <w:rsid w:val="00747CF5"/>
    <w:rsid w:val="0076734A"/>
    <w:rsid w:val="00787971"/>
    <w:rsid w:val="0079157D"/>
    <w:rsid w:val="00792ED7"/>
    <w:rsid w:val="0079323E"/>
    <w:rsid w:val="007A62E9"/>
    <w:rsid w:val="007A7A36"/>
    <w:rsid w:val="007A7E1D"/>
    <w:rsid w:val="007B13C3"/>
    <w:rsid w:val="007C08D8"/>
    <w:rsid w:val="007C274E"/>
    <w:rsid w:val="007D19B8"/>
    <w:rsid w:val="007D45A2"/>
    <w:rsid w:val="007D510C"/>
    <w:rsid w:val="007E05B2"/>
    <w:rsid w:val="007E1991"/>
    <w:rsid w:val="007E540C"/>
    <w:rsid w:val="007F4A53"/>
    <w:rsid w:val="007F72C0"/>
    <w:rsid w:val="008004F1"/>
    <w:rsid w:val="00812D88"/>
    <w:rsid w:val="008206EC"/>
    <w:rsid w:val="00823C00"/>
    <w:rsid w:val="00824E6D"/>
    <w:rsid w:val="00834941"/>
    <w:rsid w:val="00840C47"/>
    <w:rsid w:val="0084441C"/>
    <w:rsid w:val="00846EC7"/>
    <w:rsid w:val="00847100"/>
    <w:rsid w:val="00857A33"/>
    <w:rsid w:val="00880039"/>
    <w:rsid w:val="00893BC8"/>
    <w:rsid w:val="008977B8"/>
    <w:rsid w:val="008C6C44"/>
    <w:rsid w:val="008E4F56"/>
    <w:rsid w:val="008E75CA"/>
    <w:rsid w:val="008F0334"/>
    <w:rsid w:val="00900184"/>
    <w:rsid w:val="00900CA4"/>
    <w:rsid w:val="00901573"/>
    <w:rsid w:val="0090615B"/>
    <w:rsid w:val="00906B31"/>
    <w:rsid w:val="00906B7E"/>
    <w:rsid w:val="00913D3E"/>
    <w:rsid w:val="00933640"/>
    <w:rsid w:val="00962A8C"/>
    <w:rsid w:val="00972FCD"/>
    <w:rsid w:val="009872F3"/>
    <w:rsid w:val="00987572"/>
    <w:rsid w:val="00994FAA"/>
    <w:rsid w:val="00997D5D"/>
    <w:rsid w:val="009A01AD"/>
    <w:rsid w:val="009A5F4D"/>
    <w:rsid w:val="009A7D32"/>
    <w:rsid w:val="009B415F"/>
    <w:rsid w:val="009C10C6"/>
    <w:rsid w:val="009C73FB"/>
    <w:rsid w:val="009D01EB"/>
    <w:rsid w:val="009D16B0"/>
    <w:rsid w:val="009F68A9"/>
    <w:rsid w:val="00A0704C"/>
    <w:rsid w:val="00A129F1"/>
    <w:rsid w:val="00A12EED"/>
    <w:rsid w:val="00A149D5"/>
    <w:rsid w:val="00A1619C"/>
    <w:rsid w:val="00A1648A"/>
    <w:rsid w:val="00A17E3B"/>
    <w:rsid w:val="00A361B5"/>
    <w:rsid w:val="00A45E83"/>
    <w:rsid w:val="00A4685C"/>
    <w:rsid w:val="00A5060D"/>
    <w:rsid w:val="00A52537"/>
    <w:rsid w:val="00A54765"/>
    <w:rsid w:val="00A57FCB"/>
    <w:rsid w:val="00A613E1"/>
    <w:rsid w:val="00A94401"/>
    <w:rsid w:val="00A971B7"/>
    <w:rsid w:val="00A97335"/>
    <w:rsid w:val="00AA1645"/>
    <w:rsid w:val="00AA2E9B"/>
    <w:rsid w:val="00AB02C3"/>
    <w:rsid w:val="00AB142F"/>
    <w:rsid w:val="00AB4501"/>
    <w:rsid w:val="00AD37F6"/>
    <w:rsid w:val="00AD462D"/>
    <w:rsid w:val="00AE5115"/>
    <w:rsid w:val="00AE732B"/>
    <w:rsid w:val="00B03B38"/>
    <w:rsid w:val="00B125DA"/>
    <w:rsid w:val="00B12CB9"/>
    <w:rsid w:val="00B228AC"/>
    <w:rsid w:val="00B23714"/>
    <w:rsid w:val="00B269BF"/>
    <w:rsid w:val="00B34C27"/>
    <w:rsid w:val="00B402BF"/>
    <w:rsid w:val="00B43021"/>
    <w:rsid w:val="00B50F80"/>
    <w:rsid w:val="00B52B23"/>
    <w:rsid w:val="00B60130"/>
    <w:rsid w:val="00B627D5"/>
    <w:rsid w:val="00B6547A"/>
    <w:rsid w:val="00B66BA6"/>
    <w:rsid w:val="00B80910"/>
    <w:rsid w:val="00B85742"/>
    <w:rsid w:val="00B95300"/>
    <w:rsid w:val="00BA2131"/>
    <w:rsid w:val="00BA4A3D"/>
    <w:rsid w:val="00BC36C8"/>
    <w:rsid w:val="00BD6E25"/>
    <w:rsid w:val="00BE50C5"/>
    <w:rsid w:val="00BF07BB"/>
    <w:rsid w:val="00BF2C37"/>
    <w:rsid w:val="00BF3326"/>
    <w:rsid w:val="00BF7881"/>
    <w:rsid w:val="00C03553"/>
    <w:rsid w:val="00C1472A"/>
    <w:rsid w:val="00C3522C"/>
    <w:rsid w:val="00C35B17"/>
    <w:rsid w:val="00C402D8"/>
    <w:rsid w:val="00C444D9"/>
    <w:rsid w:val="00C4594E"/>
    <w:rsid w:val="00C462AB"/>
    <w:rsid w:val="00C467DD"/>
    <w:rsid w:val="00C7226F"/>
    <w:rsid w:val="00C802E0"/>
    <w:rsid w:val="00C83A47"/>
    <w:rsid w:val="00CA3BE7"/>
    <w:rsid w:val="00CA5BC8"/>
    <w:rsid w:val="00CA750E"/>
    <w:rsid w:val="00CA75D4"/>
    <w:rsid w:val="00CB16D0"/>
    <w:rsid w:val="00CB5F43"/>
    <w:rsid w:val="00CC6B2D"/>
    <w:rsid w:val="00CD03D3"/>
    <w:rsid w:val="00CD44E5"/>
    <w:rsid w:val="00CD6EE8"/>
    <w:rsid w:val="00CE33EE"/>
    <w:rsid w:val="00CE5030"/>
    <w:rsid w:val="00CE5074"/>
    <w:rsid w:val="00CE6837"/>
    <w:rsid w:val="00CF28DB"/>
    <w:rsid w:val="00CF7734"/>
    <w:rsid w:val="00CF7DCC"/>
    <w:rsid w:val="00D01083"/>
    <w:rsid w:val="00D03B37"/>
    <w:rsid w:val="00D14600"/>
    <w:rsid w:val="00D1703E"/>
    <w:rsid w:val="00D20F80"/>
    <w:rsid w:val="00D24003"/>
    <w:rsid w:val="00D240F1"/>
    <w:rsid w:val="00D2620E"/>
    <w:rsid w:val="00D268C1"/>
    <w:rsid w:val="00D26A73"/>
    <w:rsid w:val="00D343BF"/>
    <w:rsid w:val="00D3471D"/>
    <w:rsid w:val="00D430BE"/>
    <w:rsid w:val="00D4415E"/>
    <w:rsid w:val="00D45484"/>
    <w:rsid w:val="00D4706C"/>
    <w:rsid w:val="00D555A0"/>
    <w:rsid w:val="00D65116"/>
    <w:rsid w:val="00D851DA"/>
    <w:rsid w:val="00D951E3"/>
    <w:rsid w:val="00D97BF7"/>
    <w:rsid w:val="00DA26E4"/>
    <w:rsid w:val="00DA3D89"/>
    <w:rsid w:val="00DA46CC"/>
    <w:rsid w:val="00DB3565"/>
    <w:rsid w:val="00DB414C"/>
    <w:rsid w:val="00DC417F"/>
    <w:rsid w:val="00DD3F53"/>
    <w:rsid w:val="00DF13AC"/>
    <w:rsid w:val="00DF7C67"/>
    <w:rsid w:val="00E15551"/>
    <w:rsid w:val="00E163C1"/>
    <w:rsid w:val="00E229D7"/>
    <w:rsid w:val="00E23385"/>
    <w:rsid w:val="00E301AC"/>
    <w:rsid w:val="00E46B58"/>
    <w:rsid w:val="00E47D41"/>
    <w:rsid w:val="00E52240"/>
    <w:rsid w:val="00E57E5D"/>
    <w:rsid w:val="00E742D2"/>
    <w:rsid w:val="00E95D93"/>
    <w:rsid w:val="00EA4D84"/>
    <w:rsid w:val="00EB5EDB"/>
    <w:rsid w:val="00ED67AA"/>
    <w:rsid w:val="00ED7C00"/>
    <w:rsid w:val="00EE117F"/>
    <w:rsid w:val="00EF12A8"/>
    <w:rsid w:val="00EF5774"/>
    <w:rsid w:val="00EF5EE6"/>
    <w:rsid w:val="00EF6F09"/>
    <w:rsid w:val="00F0582F"/>
    <w:rsid w:val="00F07AB1"/>
    <w:rsid w:val="00F11022"/>
    <w:rsid w:val="00F160FD"/>
    <w:rsid w:val="00F215FE"/>
    <w:rsid w:val="00F27060"/>
    <w:rsid w:val="00F33CE6"/>
    <w:rsid w:val="00F347EE"/>
    <w:rsid w:val="00F470BB"/>
    <w:rsid w:val="00F5494B"/>
    <w:rsid w:val="00F562C8"/>
    <w:rsid w:val="00F8334D"/>
    <w:rsid w:val="00F91EFB"/>
    <w:rsid w:val="00F923AB"/>
    <w:rsid w:val="00F943ED"/>
    <w:rsid w:val="00F94DAC"/>
    <w:rsid w:val="00F951F8"/>
    <w:rsid w:val="00F95A5A"/>
    <w:rsid w:val="00F96455"/>
    <w:rsid w:val="00FA2559"/>
    <w:rsid w:val="00FA2671"/>
    <w:rsid w:val="00FA682D"/>
    <w:rsid w:val="00FB211A"/>
    <w:rsid w:val="00FC0FB2"/>
    <w:rsid w:val="00FD528E"/>
    <w:rsid w:val="00FD6988"/>
    <w:rsid w:val="00FE6130"/>
    <w:rsid w:val="00FF5564"/>
    <w:rsid w:val="01072EC7"/>
    <w:rsid w:val="01642AE0"/>
    <w:rsid w:val="016476A0"/>
    <w:rsid w:val="01801F78"/>
    <w:rsid w:val="019E0053"/>
    <w:rsid w:val="01B65CBA"/>
    <w:rsid w:val="02682970"/>
    <w:rsid w:val="034C51B1"/>
    <w:rsid w:val="035525B7"/>
    <w:rsid w:val="03560FE3"/>
    <w:rsid w:val="03953349"/>
    <w:rsid w:val="03A82892"/>
    <w:rsid w:val="03D16F05"/>
    <w:rsid w:val="04B06125"/>
    <w:rsid w:val="0542770B"/>
    <w:rsid w:val="064B4179"/>
    <w:rsid w:val="076D2A3B"/>
    <w:rsid w:val="078672D3"/>
    <w:rsid w:val="08042158"/>
    <w:rsid w:val="08293CE4"/>
    <w:rsid w:val="083D090B"/>
    <w:rsid w:val="08A15E1F"/>
    <w:rsid w:val="08AC4311"/>
    <w:rsid w:val="0948145B"/>
    <w:rsid w:val="096B2473"/>
    <w:rsid w:val="09FD2BA8"/>
    <w:rsid w:val="0A245F39"/>
    <w:rsid w:val="0A250FE7"/>
    <w:rsid w:val="0A566B0E"/>
    <w:rsid w:val="0A621D80"/>
    <w:rsid w:val="0AB50EE6"/>
    <w:rsid w:val="0ABD6182"/>
    <w:rsid w:val="0AEB37B3"/>
    <w:rsid w:val="0B654275"/>
    <w:rsid w:val="0B7315C4"/>
    <w:rsid w:val="0BC0517F"/>
    <w:rsid w:val="0C5F24F0"/>
    <w:rsid w:val="0C946333"/>
    <w:rsid w:val="0D1E06B1"/>
    <w:rsid w:val="0D4F5BED"/>
    <w:rsid w:val="0DA51169"/>
    <w:rsid w:val="0DDA3044"/>
    <w:rsid w:val="0E515566"/>
    <w:rsid w:val="0E7B211B"/>
    <w:rsid w:val="0EC418E7"/>
    <w:rsid w:val="0EFF0175"/>
    <w:rsid w:val="0F761916"/>
    <w:rsid w:val="0F9A013A"/>
    <w:rsid w:val="0FE32F1F"/>
    <w:rsid w:val="10BF348F"/>
    <w:rsid w:val="10CB67E7"/>
    <w:rsid w:val="10F00E42"/>
    <w:rsid w:val="11472432"/>
    <w:rsid w:val="11891B12"/>
    <w:rsid w:val="12630E44"/>
    <w:rsid w:val="13452128"/>
    <w:rsid w:val="139A2CC3"/>
    <w:rsid w:val="13B43E61"/>
    <w:rsid w:val="142B2BA6"/>
    <w:rsid w:val="1468528F"/>
    <w:rsid w:val="1550692F"/>
    <w:rsid w:val="155D1802"/>
    <w:rsid w:val="15B67501"/>
    <w:rsid w:val="15BC4236"/>
    <w:rsid w:val="15CF4B15"/>
    <w:rsid w:val="17127177"/>
    <w:rsid w:val="1780522B"/>
    <w:rsid w:val="18486D7B"/>
    <w:rsid w:val="18F601BE"/>
    <w:rsid w:val="197117FF"/>
    <w:rsid w:val="19CD71FF"/>
    <w:rsid w:val="19D46DA2"/>
    <w:rsid w:val="1AAA5FBA"/>
    <w:rsid w:val="1AC443B6"/>
    <w:rsid w:val="1B01331B"/>
    <w:rsid w:val="1B023937"/>
    <w:rsid w:val="1B153CE1"/>
    <w:rsid w:val="1B1F5331"/>
    <w:rsid w:val="1C4A231A"/>
    <w:rsid w:val="1C5F5F5F"/>
    <w:rsid w:val="1CB059B6"/>
    <w:rsid w:val="1CE52938"/>
    <w:rsid w:val="1E0569E1"/>
    <w:rsid w:val="1E186F71"/>
    <w:rsid w:val="1E1B32B6"/>
    <w:rsid w:val="1E52212D"/>
    <w:rsid w:val="1E662805"/>
    <w:rsid w:val="1EAE2CC2"/>
    <w:rsid w:val="1F41319C"/>
    <w:rsid w:val="1F536313"/>
    <w:rsid w:val="1F6A2F2A"/>
    <w:rsid w:val="1F9D5CAF"/>
    <w:rsid w:val="1FAC630E"/>
    <w:rsid w:val="209D565B"/>
    <w:rsid w:val="20FB6776"/>
    <w:rsid w:val="219E41AD"/>
    <w:rsid w:val="21C24EA3"/>
    <w:rsid w:val="21DE311D"/>
    <w:rsid w:val="21F02FC0"/>
    <w:rsid w:val="222A31BE"/>
    <w:rsid w:val="22646F45"/>
    <w:rsid w:val="227863F9"/>
    <w:rsid w:val="23815DD3"/>
    <w:rsid w:val="23BC77EF"/>
    <w:rsid w:val="23D41CEC"/>
    <w:rsid w:val="2439037D"/>
    <w:rsid w:val="247415C7"/>
    <w:rsid w:val="24D04617"/>
    <w:rsid w:val="252C7983"/>
    <w:rsid w:val="25301F97"/>
    <w:rsid w:val="253C367C"/>
    <w:rsid w:val="25D71894"/>
    <w:rsid w:val="25F14709"/>
    <w:rsid w:val="26077811"/>
    <w:rsid w:val="265B2BC0"/>
    <w:rsid w:val="269D7A68"/>
    <w:rsid w:val="26A30B50"/>
    <w:rsid w:val="26A60C91"/>
    <w:rsid w:val="26C20D73"/>
    <w:rsid w:val="26DD40A2"/>
    <w:rsid w:val="26F30F76"/>
    <w:rsid w:val="27547D16"/>
    <w:rsid w:val="27B60A70"/>
    <w:rsid w:val="28421BBC"/>
    <w:rsid w:val="28490CC1"/>
    <w:rsid w:val="2851167F"/>
    <w:rsid w:val="28CC7A1E"/>
    <w:rsid w:val="28F22C3A"/>
    <w:rsid w:val="29144958"/>
    <w:rsid w:val="293A6E27"/>
    <w:rsid w:val="298B3660"/>
    <w:rsid w:val="299314A1"/>
    <w:rsid w:val="29A5524E"/>
    <w:rsid w:val="29C816C1"/>
    <w:rsid w:val="29E52AE8"/>
    <w:rsid w:val="2A261C9D"/>
    <w:rsid w:val="2A2D7536"/>
    <w:rsid w:val="2A69378A"/>
    <w:rsid w:val="2AEB2C3F"/>
    <w:rsid w:val="2AF0585D"/>
    <w:rsid w:val="2B7D7814"/>
    <w:rsid w:val="2C1C3090"/>
    <w:rsid w:val="2C2516EA"/>
    <w:rsid w:val="2C4762A0"/>
    <w:rsid w:val="2D49113D"/>
    <w:rsid w:val="2DAD60D8"/>
    <w:rsid w:val="2DFD2703"/>
    <w:rsid w:val="2E00216D"/>
    <w:rsid w:val="2E28173C"/>
    <w:rsid w:val="2E321C86"/>
    <w:rsid w:val="2E6E7A02"/>
    <w:rsid w:val="2F082864"/>
    <w:rsid w:val="2F981858"/>
    <w:rsid w:val="2FB01D49"/>
    <w:rsid w:val="2FD40383"/>
    <w:rsid w:val="2FD4149A"/>
    <w:rsid w:val="2FEE1EAB"/>
    <w:rsid w:val="30120D88"/>
    <w:rsid w:val="302F48E5"/>
    <w:rsid w:val="30BA1378"/>
    <w:rsid w:val="30BA1566"/>
    <w:rsid w:val="30D148FB"/>
    <w:rsid w:val="311152C9"/>
    <w:rsid w:val="31387A02"/>
    <w:rsid w:val="316D677E"/>
    <w:rsid w:val="31A63D8F"/>
    <w:rsid w:val="31A71D5A"/>
    <w:rsid w:val="31EA439C"/>
    <w:rsid w:val="32077A0C"/>
    <w:rsid w:val="32180535"/>
    <w:rsid w:val="324B76EA"/>
    <w:rsid w:val="326E65B4"/>
    <w:rsid w:val="32935C09"/>
    <w:rsid w:val="332F1F16"/>
    <w:rsid w:val="343C757B"/>
    <w:rsid w:val="34E67602"/>
    <w:rsid w:val="35001AE4"/>
    <w:rsid w:val="353076A6"/>
    <w:rsid w:val="35AE564F"/>
    <w:rsid w:val="3618134E"/>
    <w:rsid w:val="36352944"/>
    <w:rsid w:val="36CD2B3E"/>
    <w:rsid w:val="36DD642C"/>
    <w:rsid w:val="36F263B0"/>
    <w:rsid w:val="3712653C"/>
    <w:rsid w:val="371763E0"/>
    <w:rsid w:val="37220CBA"/>
    <w:rsid w:val="377759EC"/>
    <w:rsid w:val="378143FA"/>
    <w:rsid w:val="37FD24D9"/>
    <w:rsid w:val="3811765C"/>
    <w:rsid w:val="3873663B"/>
    <w:rsid w:val="38A50E0A"/>
    <w:rsid w:val="38D45B09"/>
    <w:rsid w:val="38DA4403"/>
    <w:rsid w:val="39484705"/>
    <w:rsid w:val="39A1315A"/>
    <w:rsid w:val="3A5930EC"/>
    <w:rsid w:val="3A776E53"/>
    <w:rsid w:val="3AA12ABC"/>
    <w:rsid w:val="3AB078CB"/>
    <w:rsid w:val="3B43413A"/>
    <w:rsid w:val="3B4B1C34"/>
    <w:rsid w:val="3B730D52"/>
    <w:rsid w:val="3BB554CF"/>
    <w:rsid w:val="3BC16A6F"/>
    <w:rsid w:val="3BC36AF3"/>
    <w:rsid w:val="3C4608BC"/>
    <w:rsid w:val="3C981587"/>
    <w:rsid w:val="3CF023BA"/>
    <w:rsid w:val="3D23581A"/>
    <w:rsid w:val="3D2A251C"/>
    <w:rsid w:val="3D467A1F"/>
    <w:rsid w:val="3D507829"/>
    <w:rsid w:val="3D6C749D"/>
    <w:rsid w:val="3E457415"/>
    <w:rsid w:val="3E6D48C6"/>
    <w:rsid w:val="3E8D66BF"/>
    <w:rsid w:val="3E9C6B44"/>
    <w:rsid w:val="3EBB6F20"/>
    <w:rsid w:val="3EC01B0D"/>
    <w:rsid w:val="3F7D7215"/>
    <w:rsid w:val="404505BE"/>
    <w:rsid w:val="40530B57"/>
    <w:rsid w:val="41131A7C"/>
    <w:rsid w:val="413F54AE"/>
    <w:rsid w:val="421A5D8A"/>
    <w:rsid w:val="42AC78A2"/>
    <w:rsid w:val="42C51DAC"/>
    <w:rsid w:val="42C558C2"/>
    <w:rsid w:val="42E01068"/>
    <w:rsid w:val="432C5FAF"/>
    <w:rsid w:val="43307B8D"/>
    <w:rsid w:val="4333389A"/>
    <w:rsid w:val="433852F6"/>
    <w:rsid w:val="43B537D5"/>
    <w:rsid w:val="44372031"/>
    <w:rsid w:val="44403E76"/>
    <w:rsid w:val="44442EE5"/>
    <w:rsid w:val="44A145AE"/>
    <w:rsid w:val="44A91CD9"/>
    <w:rsid w:val="44C73673"/>
    <w:rsid w:val="44D36A60"/>
    <w:rsid w:val="44EA24BB"/>
    <w:rsid w:val="44F246A8"/>
    <w:rsid w:val="44F257C5"/>
    <w:rsid w:val="452E518F"/>
    <w:rsid w:val="45EC7176"/>
    <w:rsid w:val="462A65EF"/>
    <w:rsid w:val="4683562F"/>
    <w:rsid w:val="46892AE6"/>
    <w:rsid w:val="468B1477"/>
    <w:rsid w:val="4694553B"/>
    <w:rsid w:val="46B570D6"/>
    <w:rsid w:val="4776557E"/>
    <w:rsid w:val="47F4188B"/>
    <w:rsid w:val="4837212F"/>
    <w:rsid w:val="484215AB"/>
    <w:rsid w:val="49295EE1"/>
    <w:rsid w:val="498301DB"/>
    <w:rsid w:val="49F74A64"/>
    <w:rsid w:val="4AB308D4"/>
    <w:rsid w:val="4AC04183"/>
    <w:rsid w:val="4B1E4B4A"/>
    <w:rsid w:val="4B760013"/>
    <w:rsid w:val="4BAE0B4E"/>
    <w:rsid w:val="4C2044CE"/>
    <w:rsid w:val="4C565088"/>
    <w:rsid w:val="4C855396"/>
    <w:rsid w:val="4CB67C8A"/>
    <w:rsid w:val="4CE918A1"/>
    <w:rsid w:val="4DD11C75"/>
    <w:rsid w:val="4E427E80"/>
    <w:rsid w:val="4E55513D"/>
    <w:rsid w:val="4E6B25A0"/>
    <w:rsid w:val="4EAB2537"/>
    <w:rsid w:val="4EE62BA3"/>
    <w:rsid w:val="4F12590B"/>
    <w:rsid w:val="4F1B72D1"/>
    <w:rsid w:val="4F962706"/>
    <w:rsid w:val="4FE41C72"/>
    <w:rsid w:val="50A43C1D"/>
    <w:rsid w:val="50FD3323"/>
    <w:rsid w:val="514017D4"/>
    <w:rsid w:val="5148015E"/>
    <w:rsid w:val="515A6B83"/>
    <w:rsid w:val="51637A89"/>
    <w:rsid w:val="517D65DE"/>
    <w:rsid w:val="51FD578D"/>
    <w:rsid w:val="52312DE6"/>
    <w:rsid w:val="526A7256"/>
    <w:rsid w:val="533F298F"/>
    <w:rsid w:val="536F6C15"/>
    <w:rsid w:val="53963C72"/>
    <w:rsid w:val="539B5E26"/>
    <w:rsid w:val="541D5B9B"/>
    <w:rsid w:val="547E36A2"/>
    <w:rsid w:val="548E61FB"/>
    <w:rsid w:val="54EF51AE"/>
    <w:rsid w:val="54F31E9E"/>
    <w:rsid w:val="55286255"/>
    <w:rsid w:val="55301577"/>
    <w:rsid w:val="555C11A5"/>
    <w:rsid w:val="55C03463"/>
    <w:rsid w:val="55DD0B61"/>
    <w:rsid w:val="55FA33D0"/>
    <w:rsid w:val="561811EF"/>
    <w:rsid w:val="564E4D85"/>
    <w:rsid w:val="566C7F54"/>
    <w:rsid w:val="566E43A2"/>
    <w:rsid w:val="573C5266"/>
    <w:rsid w:val="57E23F41"/>
    <w:rsid w:val="588E04B8"/>
    <w:rsid w:val="589518C6"/>
    <w:rsid w:val="59174000"/>
    <w:rsid w:val="593A2629"/>
    <w:rsid w:val="593A7174"/>
    <w:rsid w:val="597E616F"/>
    <w:rsid w:val="59894B50"/>
    <w:rsid w:val="59BF0C39"/>
    <w:rsid w:val="5A461737"/>
    <w:rsid w:val="5A7337EB"/>
    <w:rsid w:val="5A9721F0"/>
    <w:rsid w:val="5B0C76C5"/>
    <w:rsid w:val="5B1D7CD3"/>
    <w:rsid w:val="5B7B23B2"/>
    <w:rsid w:val="5C1F2B05"/>
    <w:rsid w:val="5C47499F"/>
    <w:rsid w:val="5C7E6561"/>
    <w:rsid w:val="5C913CA1"/>
    <w:rsid w:val="5CD654B0"/>
    <w:rsid w:val="5CF33943"/>
    <w:rsid w:val="5CFF4EEA"/>
    <w:rsid w:val="5D0F1751"/>
    <w:rsid w:val="5D6266D9"/>
    <w:rsid w:val="5D843DA0"/>
    <w:rsid w:val="5D9472A9"/>
    <w:rsid w:val="5DB363C4"/>
    <w:rsid w:val="5DFD2B3F"/>
    <w:rsid w:val="5E0851AC"/>
    <w:rsid w:val="5E2749E6"/>
    <w:rsid w:val="5E954ADC"/>
    <w:rsid w:val="5ECC0E5E"/>
    <w:rsid w:val="5F1908B9"/>
    <w:rsid w:val="5F7B500B"/>
    <w:rsid w:val="5FA22DCC"/>
    <w:rsid w:val="602E3C7C"/>
    <w:rsid w:val="605E4449"/>
    <w:rsid w:val="60870CB5"/>
    <w:rsid w:val="609337AD"/>
    <w:rsid w:val="60A81824"/>
    <w:rsid w:val="61BF269E"/>
    <w:rsid w:val="61EA47D5"/>
    <w:rsid w:val="61F0381F"/>
    <w:rsid w:val="61FB3E09"/>
    <w:rsid w:val="623F3C3C"/>
    <w:rsid w:val="62D16BAC"/>
    <w:rsid w:val="62D559EF"/>
    <w:rsid w:val="638567B5"/>
    <w:rsid w:val="63E17D6C"/>
    <w:rsid w:val="64315465"/>
    <w:rsid w:val="644E7AB5"/>
    <w:rsid w:val="65372892"/>
    <w:rsid w:val="65531B3B"/>
    <w:rsid w:val="659E5744"/>
    <w:rsid w:val="66237694"/>
    <w:rsid w:val="66325CB2"/>
    <w:rsid w:val="66580839"/>
    <w:rsid w:val="667A49C0"/>
    <w:rsid w:val="66A27570"/>
    <w:rsid w:val="66DC5798"/>
    <w:rsid w:val="67046310"/>
    <w:rsid w:val="676E484D"/>
    <w:rsid w:val="68E239E6"/>
    <w:rsid w:val="68E5372B"/>
    <w:rsid w:val="69F91607"/>
    <w:rsid w:val="6A1A2111"/>
    <w:rsid w:val="6A503CD3"/>
    <w:rsid w:val="6A9D485E"/>
    <w:rsid w:val="6ABF73F6"/>
    <w:rsid w:val="6AC16976"/>
    <w:rsid w:val="6ACD1360"/>
    <w:rsid w:val="6B4138D1"/>
    <w:rsid w:val="6B4932E0"/>
    <w:rsid w:val="6B623FF7"/>
    <w:rsid w:val="6BE958C5"/>
    <w:rsid w:val="6C41609F"/>
    <w:rsid w:val="6C8F4039"/>
    <w:rsid w:val="6C96487B"/>
    <w:rsid w:val="6C97333A"/>
    <w:rsid w:val="6CA52D5A"/>
    <w:rsid w:val="6CF457D5"/>
    <w:rsid w:val="6CF61827"/>
    <w:rsid w:val="6D29264F"/>
    <w:rsid w:val="6E495247"/>
    <w:rsid w:val="6EE75201"/>
    <w:rsid w:val="6F173736"/>
    <w:rsid w:val="6F3D59E4"/>
    <w:rsid w:val="6F43257C"/>
    <w:rsid w:val="70023FB1"/>
    <w:rsid w:val="70AC79E8"/>
    <w:rsid w:val="70C554A9"/>
    <w:rsid w:val="715351A6"/>
    <w:rsid w:val="716472C9"/>
    <w:rsid w:val="71D31722"/>
    <w:rsid w:val="71DF1A24"/>
    <w:rsid w:val="725F1FA5"/>
    <w:rsid w:val="72694A68"/>
    <w:rsid w:val="733E77A5"/>
    <w:rsid w:val="73647AB6"/>
    <w:rsid w:val="738B51BA"/>
    <w:rsid w:val="73A97503"/>
    <w:rsid w:val="73AC7391"/>
    <w:rsid w:val="73EA22D3"/>
    <w:rsid w:val="73EF2C65"/>
    <w:rsid w:val="73F91314"/>
    <w:rsid w:val="74621EF2"/>
    <w:rsid w:val="74B00F64"/>
    <w:rsid w:val="750721FE"/>
    <w:rsid w:val="753F136E"/>
    <w:rsid w:val="755D3A4B"/>
    <w:rsid w:val="759956B9"/>
    <w:rsid w:val="75FA1A9A"/>
    <w:rsid w:val="760431B8"/>
    <w:rsid w:val="770D32A8"/>
    <w:rsid w:val="773762EB"/>
    <w:rsid w:val="774755DC"/>
    <w:rsid w:val="774C562F"/>
    <w:rsid w:val="783A6AE5"/>
    <w:rsid w:val="784E3DBA"/>
    <w:rsid w:val="78E10482"/>
    <w:rsid w:val="793D31B4"/>
    <w:rsid w:val="798C24CF"/>
    <w:rsid w:val="79B820E2"/>
    <w:rsid w:val="79C753CB"/>
    <w:rsid w:val="7A39245E"/>
    <w:rsid w:val="7A534C3C"/>
    <w:rsid w:val="7A6D5B27"/>
    <w:rsid w:val="7AD7681F"/>
    <w:rsid w:val="7B6039D0"/>
    <w:rsid w:val="7BFA4812"/>
    <w:rsid w:val="7C3007DA"/>
    <w:rsid w:val="7CC43A57"/>
    <w:rsid w:val="7D545B31"/>
    <w:rsid w:val="7DE6372E"/>
    <w:rsid w:val="7DFE6CED"/>
    <w:rsid w:val="7E421502"/>
    <w:rsid w:val="7E593717"/>
    <w:rsid w:val="7E686CA3"/>
    <w:rsid w:val="7EB23477"/>
    <w:rsid w:val="7EDD59AB"/>
    <w:rsid w:val="7EE232ED"/>
    <w:rsid w:val="7EE37EC5"/>
    <w:rsid w:val="7F1B0D3F"/>
    <w:rsid w:val="7FA46417"/>
    <w:rsid w:val="7FBA2FC7"/>
    <w:rsid w:val="7FCF05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340" w:after="330" w:line="578" w:lineRule="auto"/>
      <w:outlineLvl w:val="0"/>
    </w:pPr>
    <w:rPr>
      <w:rFonts w:ascii="Calibri" w:hAnsi="Calibri"/>
      <w:b/>
      <w:bCs/>
      <w:kern w:val="44"/>
      <w:sz w:val="44"/>
      <w:szCs w:val="44"/>
    </w:rPr>
  </w:style>
  <w:style w:type="character" w:default="1" w:styleId="9">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Plain Text"/>
    <w:basedOn w:val="1"/>
    <w:link w:val="23"/>
    <w:qFormat/>
    <w:uiPriority w:val="0"/>
    <w:rPr>
      <w:rFonts w:ascii="宋体" w:hAnsi="Courier New"/>
      <w:szCs w:val="20"/>
    </w:rPr>
  </w:style>
  <w:style w:type="paragraph" w:styleId="4">
    <w:name w:val="Date"/>
    <w:basedOn w:val="1"/>
    <w:next w:val="1"/>
    <w:qFormat/>
    <w:uiPriority w:val="0"/>
    <w:rPr>
      <w:rFonts w:eastAsia="仿宋_GB2312"/>
      <w:spacing w:val="20"/>
      <w:sz w:val="32"/>
      <w:szCs w:val="20"/>
    </w:rPr>
  </w:style>
  <w:style w:type="paragraph" w:styleId="5">
    <w:name w:val="Balloon Text"/>
    <w:basedOn w:val="1"/>
    <w:semiHidden/>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4">
    <w:name w:val="页脚 Char"/>
    <w:basedOn w:val="9"/>
    <w:link w:val="6"/>
    <w:qFormat/>
    <w:uiPriority w:val="99"/>
    <w:rPr>
      <w:kern w:val="2"/>
      <w:sz w:val="18"/>
      <w:szCs w:val="18"/>
    </w:rPr>
  </w:style>
  <w:style w:type="character" w:customStyle="1" w:styleId="15">
    <w:name w:val="页眉 Char"/>
    <w:basedOn w:val="9"/>
    <w:link w:val="7"/>
    <w:qFormat/>
    <w:uiPriority w:val="0"/>
    <w:rPr>
      <w:kern w:val="2"/>
      <w:sz w:val="18"/>
      <w:szCs w:val="18"/>
    </w:rPr>
  </w:style>
  <w:style w:type="character" w:customStyle="1" w:styleId="16">
    <w:name w:val="标题 1 Char"/>
    <w:basedOn w:val="9"/>
    <w:link w:val="2"/>
    <w:qFormat/>
    <w:uiPriority w:val="9"/>
    <w:rPr>
      <w:rFonts w:ascii="Calibri" w:hAnsi="Calibri"/>
      <w:b/>
      <w:bCs/>
      <w:kern w:val="44"/>
      <w:sz w:val="44"/>
      <w:szCs w:val="44"/>
    </w:rPr>
  </w:style>
  <w:style w:type="paragraph" w:customStyle="1" w:styleId="17">
    <w:name w:val="Char"/>
    <w:basedOn w:val="1"/>
    <w:qFormat/>
    <w:uiPriority w:val="0"/>
    <w:rPr>
      <w:rFonts w:ascii="宋体" w:hAnsi="宋体" w:cs="Courier New"/>
      <w:sz w:val="32"/>
      <w:szCs w:val="32"/>
    </w:rPr>
  </w:style>
  <w:style w:type="paragraph" w:customStyle="1" w:styleId="18">
    <w:name w:val="Char Char Char Char Char Char Char Char Char Char Char Char"/>
    <w:basedOn w:val="1"/>
    <w:qFormat/>
    <w:uiPriority w:val="0"/>
  </w:style>
  <w:style w:type="paragraph" w:customStyle="1" w:styleId="19">
    <w:name w:val="Char Char Char Char Char Char Char Char Char Char Char Char1"/>
    <w:basedOn w:val="1"/>
    <w:qFormat/>
    <w:uiPriority w:val="0"/>
  </w:style>
  <w:style w:type="paragraph" w:customStyle="1" w:styleId="20">
    <w:name w:val="Char2 Char Char Char Char Char Char1 Char Char Char Char Char Char"/>
    <w:basedOn w:val="1"/>
    <w:qFormat/>
    <w:uiPriority w:val="0"/>
    <w:rPr>
      <w:rFonts w:ascii="宋体" w:hAnsi="宋体" w:cs="Courier New"/>
      <w:sz w:val="32"/>
      <w:szCs w:val="32"/>
    </w:rPr>
  </w:style>
  <w:style w:type="paragraph" w:customStyle="1" w:styleId="21">
    <w:name w:val="Char Char Char"/>
    <w:basedOn w:val="1"/>
    <w:qFormat/>
    <w:uiPriority w:val="0"/>
    <w:rPr>
      <w:rFonts w:ascii="宋体" w:hAnsi="宋体" w:cs="Courier New"/>
      <w:sz w:val="32"/>
      <w:szCs w:val="32"/>
    </w:rPr>
  </w:style>
  <w:style w:type="paragraph" w:customStyle="1" w:styleId="22">
    <w:name w:val="Char1"/>
    <w:basedOn w:val="1"/>
    <w:qFormat/>
    <w:uiPriority w:val="0"/>
    <w:rPr>
      <w:rFonts w:ascii="宋体" w:hAnsi="宋体" w:cs="Courier New"/>
      <w:sz w:val="32"/>
      <w:szCs w:val="32"/>
    </w:rPr>
  </w:style>
  <w:style w:type="character" w:customStyle="1" w:styleId="23">
    <w:name w:val="纯文本 Char"/>
    <w:basedOn w:val="9"/>
    <w:link w:val="3"/>
    <w:qFormat/>
    <w:uiPriority w:val="0"/>
    <w:rPr>
      <w:rFonts w:ascii="宋体" w:hAnsi="Courier New"/>
      <w:kern w:val="2"/>
      <w:sz w:val="21"/>
    </w:rPr>
  </w:style>
  <w:style w:type="character" w:customStyle="1" w:styleId="24">
    <w:name w:val="font01"/>
    <w:basedOn w:val="9"/>
    <w:qFormat/>
    <w:uiPriority w:val="0"/>
    <w:rPr>
      <w:rFonts w:hint="eastAsia" w:ascii="楷体_GB2312" w:eastAsia="楷体_GB2312" w:cs="楷体_GB2312"/>
      <w:color w:val="000000"/>
      <w:sz w:val="24"/>
      <w:szCs w:val="24"/>
      <w:u w:val="none"/>
    </w:rPr>
  </w:style>
  <w:style w:type="character" w:customStyle="1" w:styleId="25">
    <w:name w:val="font31"/>
    <w:basedOn w:val="9"/>
    <w:qFormat/>
    <w:uiPriority w:val="0"/>
    <w:rPr>
      <w:rFonts w:hint="default" w:ascii="Times New Roman" w:hAnsi="Times New Roman" w:cs="Times New Roman"/>
      <w:color w:val="000000"/>
      <w:sz w:val="24"/>
      <w:szCs w:val="24"/>
      <w:u w:val="none"/>
    </w:rPr>
  </w:style>
  <w:style w:type="character" w:customStyle="1" w:styleId="26">
    <w:name w:val="font61"/>
    <w:basedOn w:val="9"/>
    <w:qFormat/>
    <w:uiPriority w:val="0"/>
    <w:rPr>
      <w:rFonts w:hint="default" w:ascii="Times New Roman" w:hAnsi="Times New Roman" w:cs="Times New Roman"/>
      <w:color w:val="000000"/>
      <w:sz w:val="24"/>
      <w:szCs w:val="24"/>
      <w:u w:val="none"/>
    </w:rPr>
  </w:style>
  <w:style w:type="character" w:customStyle="1" w:styleId="27">
    <w:name w:val="font21"/>
    <w:basedOn w:val="9"/>
    <w:qFormat/>
    <w:uiPriority w:val="0"/>
    <w:rPr>
      <w:rFonts w:hint="eastAsia" w:ascii="仿宋_GB2312" w:eastAsia="仿宋_GB2312" w:cs="仿宋_GB2312"/>
      <w:color w:val="000000"/>
      <w:sz w:val="24"/>
      <w:szCs w:val="24"/>
      <w:u w:val="none"/>
    </w:rPr>
  </w:style>
  <w:style w:type="character" w:customStyle="1" w:styleId="28">
    <w:name w:val="font51"/>
    <w:basedOn w:val="9"/>
    <w:qFormat/>
    <w:uiPriority w:val="0"/>
    <w:rPr>
      <w:rFonts w:hint="eastAsia" w:ascii="仿宋_GB2312" w:eastAsia="仿宋_GB2312" w:cs="仿宋_GB2312"/>
      <w:color w:val="003300"/>
      <w:sz w:val="24"/>
      <w:szCs w:val="24"/>
      <w:u w:val="none"/>
    </w:rPr>
  </w:style>
  <w:style w:type="character" w:customStyle="1" w:styleId="29">
    <w:name w:val="font71"/>
    <w:basedOn w:val="9"/>
    <w:qFormat/>
    <w:uiPriority w:val="0"/>
    <w:rPr>
      <w:rFonts w:hint="default" w:ascii="Arial" w:hAnsi="Arial" w:cs="Arial"/>
      <w:color w:val="000000"/>
      <w:sz w:val="24"/>
      <w:szCs w:val="24"/>
      <w:u w:val="none"/>
    </w:rPr>
  </w:style>
  <w:style w:type="character" w:customStyle="1" w:styleId="30">
    <w:name w:val="font11"/>
    <w:basedOn w:val="9"/>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38962A-D28E-43C4-9BBD-76CB1F2C9715}">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2</Pages>
  <Words>184</Words>
  <Characters>1049</Characters>
  <Lines>8</Lines>
  <Paragraphs>2</Paragraphs>
  <TotalTime>0</TotalTime>
  <ScaleCrop>false</ScaleCrop>
  <LinksUpToDate>false</LinksUpToDate>
  <CharactersWithSpaces>1231</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2019-03-29T06:00:00Z</dcterms:created>
  <dc:creator>lidong</dc:creator>
  <cp:lastModifiedBy>30201</cp:lastModifiedBy>
  <cp:lastPrinted>2019-04-03T03:16:00Z</cp:lastPrinted>
  <dcterms:modified xsi:type="dcterms:W3CDTF">2024-04-10T03:03:31Z</dcterms:modified>
  <dc:title>朝阳区人民政府督查室</dc:title>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y fmtid="{D5CDD505-2E9C-101B-9397-08002B2CF9AE}" pid="3" name="ICV">
    <vt:lpwstr>077F9C5B05D5454CB6BB24F0C19EA722</vt:lpwstr>
  </property>
</Properties>
</file>