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双井街道办事处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双井街道办事处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双井街道办事处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承担执法工作的科室编制数为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个执法岗位，分别是A岗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个，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人，全年参与执法人数为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街道政务服务中心共办理8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项业务，涉及民政、残联、计生、住保、社保等，政务中心设立对外综合窗口6个，综合出件窗口1个，专业窗口1个，全年社保业务量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8920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计生业务量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453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件，住保业务量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1560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民生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业务量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1932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件，全年共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12865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五、执法检查计划执行情况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双井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街道全年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执法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检查量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2193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条，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超额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计划。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六、行政处罚案件的办理情况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双井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街道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2024年全年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共作出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行政处罚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案件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990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件，罚款总额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209670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年双井街道行政强制案件数量为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highlight w:val="none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  <w:highlight w:val="none"/>
        </w:rPr>
        <w:t>、投诉、举报案件的受理和分类办理情况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2024年双井街道共受理12345市民热线诉求13373件，其中，全年直派诉求 4632 件，转派诉求 8249件，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其它诉求492件。综合执法队有效处置12345案件2453件，涉及夜施扰民、游商、违法建设、疫情防控、吸烟等方面问题。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</w:rPr>
        <w:t>九、行政执法机关认为需要公示的其他情况。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  <w:t>无。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80" w:lineRule="exact"/>
        <w:ind w:firstLine="645"/>
        <w:jc w:val="right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val="en-US" w:eastAsia="zh-CN"/>
        </w:rPr>
        <w:t>双井街道办事处</w:t>
      </w:r>
    </w:p>
    <w:p>
      <w:pPr>
        <w:widowControl/>
        <w:shd w:val="clear" w:color="auto" w:fill="FFFFFF"/>
        <w:spacing w:line="580" w:lineRule="exact"/>
        <w:ind w:firstLine="645"/>
        <w:jc w:val="right"/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highlight w:val="none"/>
          <w:lang w:val="en-US" w:eastAsia="zh-CN"/>
        </w:rPr>
        <w:t>2025年1月15日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YWFhYWUwN2FjNDQyMjdmN2Y0ODg4MjgxN2ViNGMifQ=="/>
  </w:docVars>
  <w:rsids>
    <w:rsidRoot w:val="7ECB64F7"/>
    <w:rsid w:val="033E010B"/>
    <w:rsid w:val="082B3CA2"/>
    <w:rsid w:val="0B0F21D7"/>
    <w:rsid w:val="0D5D2468"/>
    <w:rsid w:val="0D735534"/>
    <w:rsid w:val="103B3E0D"/>
    <w:rsid w:val="25967E93"/>
    <w:rsid w:val="2D2F046D"/>
    <w:rsid w:val="2DEC1E4F"/>
    <w:rsid w:val="36F142E0"/>
    <w:rsid w:val="3C24654A"/>
    <w:rsid w:val="3EB47508"/>
    <w:rsid w:val="415267B2"/>
    <w:rsid w:val="41BC1984"/>
    <w:rsid w:val="429A2572"/>
    <w:rsid w:val="47465B58"/>
    <w:rsid w:val="481E2CCA"/>
    <w:rsid w:val="499D2926"/>
    <w:rsid w:val="578450CF"/>
    <w:rsid w:val="5DB42EFB"/>
    <w:rsid w:val="5E44291A"/>
    <w:rsid w:val="66DA0051"/>
    <w:rsid w:val="694B00EB"/>
    <w:rsid w:val="69F4314E"/>
    <w:rsid w:val="6E73511C"/>
    <w:rsid w:val="6E8E4A29"/>
    <w:rsid w:val="72315FD6"/>
    <w:rsid w:val="74DC0091"/>
    <w:rsid w:val="758D047E"/>
    <w:rsid w:val="7A916D79"/>
    <w:rsid w:val="7EC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624</Characters>
  <Lines>0</Lines>
  <Paragraphs>0</Paragraphs>
  <ScaleCrop>false</ScaleCrop>
  <LinksUpToDate>false</LinksUpToDate>
  <CharactersWithSpaces>631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2023-01-12T01:40:00Z</dcterms:created>
  <dc:creator>赵晔，</dc:creator>
  <cp:lastModifiedBy>Administrator</cp:lastModifiedBy>
  <cp:lastPrinted>2024-01-22T07:56:00Z</cp:lastPrinted>
  <dcterms:modified xsi:type="dcterms:W3CDTF">2025-01-15T09:18:44Z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7554A21031DB4B3AA3269A1EC929BDB2</vt:lpwstr>
  </property>
</Properties>
</file>