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E0" w:rsidRPr="00CD2DB0" w:rsidRDefault="007D0CE0" w:rsidP="00CD2DB0">
      <w:pPr>
        <w:adjustRightInd w:val="0"/>
        <w:snapToGrid w:val="0"/>
        <w:spacing w:line="660" w:lineRule="exact"/>
        <w:jc w:val="center"/>
        <w:rPr>
          <w:rFonts w:ascii="方正小标宋简体" w:eastAsia="方正小标宋简体"/>
          <w:sz w:val="44"/>
          <w:szCs w:val="44"/>
        </w:rPr>
      </w:pPr>
      <w:r w:rsidRPr="00CD2DB0">
        <w:rPr>
          <w:rFonts w:ascii="方正小标宋简体" w:eastAsia="方正小标宋简体" w:hint="eastAsia"/>
          <w:sz w:val="44"/>
          <w:szCs w:val="44"/>
        </w:rPr>
        <w:t>关于对《北京市朝阳区职业技能竞赛</w:t>
      </w:r>
    </w:p>
    <w:p w:rsidR="007D0CE0" w:rsidRPr="00CD2DB0" w:rsidRDefault="007D0CE0" w:rsidP="00CD2DB0">
      <w:pPr>
        <w:adjustRightInd w:val="0"/>
        <w:snapToGrid w:val="0"/>
        <w:spacing w:line="660" w:lineRule="exact"/>
        <w:jc w:val="center"/>
        <w:rPr>
          <w:rFonts w:ascii="方正小标宋简体" w:eastAsia="方正小标宋简体"/>
          <w:sz w:val="44"/>
          <w:szCs w:val="44"/>
        </w:rPr>
      </w:pPr>
      <w:r w:rsidRPr="00CD2DB0">
        <w:rPr>
          <w:rFonts w:ascii="方正小标宋简体" w:eastAsia="方正小标宋简体" w:hint="eastAsia"/>
          <w:sz w:val="44"/>
          <w:szCs w:val="44"/>
        </w:rPr>
        <w:t>管理办法（征求意见稿）》的起草说明</w:t>
      </w:r>
    </w:p>
    <w:p w:rsidR="007D0CE0" w:rsidRPr="00BD7DBC" w:rsidRDefault="00AD6316" w:rsidP="005D3F9E">
      <w:pPr>
        <w:pStyle w:val="a5"/>
        <w:spacing w:after="100" w:afterAutospacing="1" w:line="660" w:lineRule="exact"/>
        <w:rPr>
          <w:rFonts w:ascii="Calibri" w:eastAsia="仿宋_GB2312" w:hAnsi="Calibri"/>
        </w:rPr>
      </w:pPr>
      <w:r>
        <w:rPr>
          <w:rFonts w:ascii="方正小标宋简体" w:eastAsia="方正小标宋简体" w:hAnsi="宋体" w:cs="宋体"/>
          <w:sz w:val="44"/>
          <w:szCs w:val="24"/>
        </w:rPr>
        <w:pict>
          <v:line id="直线 5" o:spid="_x0000_s2050" style="position:absolute;left:0;text-align:left;z-index:251660288" from="0,15.6pt" to="414pt,15.6pt">
            <v:stroke dashstyle="dash"/>
          </v:line>
        </w:pict>
      </w:r>
    </w:p>
    <w:p w:rsidR="007D0CE0" w:rsidRPr="0072599C" w:rsidRDefault="0072599C" w:rsidP="0072599C">
      <w:pPr>
        <w:spacing w:line="600" w:lineRule="exact"/>
        <w:ind w:left="640"/>
        <w:rPr>
          <w:rFonts w:ascii="黑体" w:eastAsia="黑体" w:hAnsi="黑体"/>
          <w:sz w:val="32"/>
          <w:szCs w:val="32"/>
        </w:rPr>
      </w:pPr>
      <w:r w:rsidRPr="0072599C">
        <w:rPr>
          <w:rFonts w:ascii="黑体" w:eastAsia="黑体" w:hAnsi="黑体" w:hint="eastAsia"/>
          <w:sz w:val="32"/>
          <w:szCs w:val="32"/>
        </w:rPr>
        <w:t>一、</w:t>
      </w:r>
      <w:r w:rsidR="007D0CE0" w:rsidRPr="0072599C">
        <w:rPr>
          <w:rFonts w:ascii="黑体" w:eastAsia="黑体" w:hAnsi="黑体" w:hint="eastAsia"/>
          <w:sz w:val="32"/>
          <w:szCs w:val="32"/>
        </w:rPr>
        <w:t>起草背景及过程</w:t>
      </w:r>
    </w:p>
    <w:p w:rsidR="0072599C" w:rsidRDefault="007923D1" w:rsidP="0072599C">
      <w:pPr>
        <w:tabs>
          <w:tab w:val="left" w:pos="720"/>
        </w:tabs>
        <w:spacing w:line="600" w:lineRule="exact"/>
        <w:ind w:firstLineChars="200" w:firstLine="640"/>
        <w:rPr>
          <w:rFonts w:ascii="Calibri" w:eastAsia="仿宋_GB2312" w:hAnsi="Calibri"/>
          <w:sz w:val="32"/>
          <w:szCs w:val="32"/>
        </w:rPr>
      </w:pPr>
      <w:r w:rsidRPr="00CC69C4">
        <w:rPr>
          <w:rFonts w:eastAsia="仿宋_GB2312"/>
          <w:sz w:val="32"/>
          <w:szCs w:val="32"/>
        </w:rPr>
        <w:t>2019</w:t>
      </w:r>
      <w:r w:rsidRPr="00CC69C4">
        <w:rPr>
          <w:rFonts w:eastAsia="仿宋_GB2312"/>
          <w:sz w:val="32"/>
          <w:szCs w:val="32"/>
        </w:rPr>
        <w:t>年</w:t>
      </w:r>
      <w:r w:rsidRPr="00CC69C4">
        <w:rPr>
          <w:rFonts w:eastAsia="仿宋_GB2312"/>
          <w:sz w:val="32"/>
          <w:szCs w:val="32"/>
        </w:rPr>
        <w:t>5</w:t>
      </w:r>
      <w:r w:rsidRPr="00CC69C4">
        <w:rPr>
          <w:rFonts w:eastAsia="仿宋_GB2312"/>
          <w:sz w:val="32"/>
          <w:szCs w:val="32"/>
        </w:rPr>
        <w:t>月，国办印发《职业技能提升行动方案（</w:t>
      </w:r>
      <w:r w:rsidRPr="00CC69C4">
        <w:rPr>
          <w:rFonts w:eastAsia="仿宋_GB2312"/>
          <w:sz w:val="32"/>
          <w:szCs w:val="32"/>
        </w:rPr>
        <w:t>2019-2021</w:t>
      </w:r>
      <w:r w:rsidRPr="00CC69C4">
        <w:rPr>
          <w:rFonts w:eastAsia="仿宋_GB2312"/>
          <w:sz w:val="32"/>
          <w:szCs w:val="32"/>
        </w:rPr>
        <w:t>年）》，李克强总理作出重要批示；</w:t>
      </w:r>
      <w:r w:rsidRPr="00CC69C4">
        <w:rPr>
          <w:rFonts w:eastAsia="仿宋_GB2312"/>
          <w:sz w:val="32"/>
          <w:szCs w:val="32"/>
        </w:rPr>
        <w:t>2020</w:t>
      </w:r>
      <w:r w:rsidRPr="00CC69C4">
        <w:rPr>
          <w:rFonts w:eastAsia="仿宋_GB2312"/>
          <w:sz w:val="32"/>
          <w:szCs w:val="32"/>
        </w:rPr>
        <w:t>年</w:t>
      </w:r>
      <w:r w:rsidRPr="00CC69C4">
        <w:rPr>
          <w:rFonts w:eastAsia="仿宋_GB2312"/>
          <w:sz w:val="32"/>
          <w:szCs w:val="32"/>
        </w:rPr>
        <w:t>12</w:t>
      </w:r>
      <w:r w:rsidRPr="00CC69C4">
        <w:rPr>
          <w:rFonts w:eastAsia="仿宋_GB2312"/>
          <w:sz w:val="32"/>
          <w:szCs w:val="32"/>
        </w:rPr>
        <w:t>月，首届全国职业技能大赛在广州举行；今年</w:t>
      </w:r>
      <w:r w:rsidRPr="00CC69C4">
        <w:rPr>
          <w:rFonts w:eastAsia="仿宋_GB2312"/>
          <w:sz w:val="32"/>
          <w:szCs w:val="32"/>
        </w:rPr>
        <w:t>4</w:t>
      </w:r>
      <w:r w:rsidRPr="00CC69C4">
        <w:rPr>
          <w:rFonts w:eastAsia="仿宋_GB2312"/>
          <w:sz w:val="32"/>
          <w:szCs w:val="32"/>
        </w:rPr>
        <w:t>月，习近平总书记对职业教育工作作出重要指示，强调：加快构建现代职业教育体系，培养更多高素质技术技能人才能工巧匠大国工匠。</w:t>
      </w:r>
      <w:r w:rsidRPr="00CC69C4">
        <w:rPr>
          <w:rFonts w:eastAsia="仿宋_GB2312" w:hint="eastAsia"/>
          <w:sz w:val="32"/>
          <w:szCs w:val="32"/>
        </w:rPr>
        <w:t>根据《北京市人民政府办公厅关于印发</w:t>
      </w:r>
      <w:r w:rsidRPr="00CC69C4">
        <w:rPr>
          <w:rFonts w:eastAsia="仿宋_GB2312" w:hint="eastAsia"/>
          <w:sz w:val="32"/>
          <w:szCs w:val="32"/>
        </w:rPr>
        <w:t>&lt;</w:t>
      </w:r>
      <w:r w:rsidRPr="00CC69C4">
        <w:rPr>
          <w:rFonts w:eastAsia="仿宋_GB2312" w:hint="eastAsia"/>
          <w:sz w:val="32"/>
          <w:szCs w:val="32"/>
        </w:rPr>
        <w:t>北京市职业技能提升行动实施方案（</w:t>
      </w:r>
      <w:r w:rsidRPr="00CC69C4">
        <w:rPr>
          <w:rFonts w:eastAsia="仿宋_GB2312" w:hint="eastAsia"/>
          <w:sz w:val="32"/>
          <w:szCs w:val="32"/>
        </w:rPr>
        <w:t>2019-2021</w:t>
      </w:r>
      <w:r w:rsidRPr="00CC69C4">
        <w:rPr>
          <w:rFonts w:eastAsia="仿宋_GB2312" w:hint="eastAsia"/>
          <w:sz w:val="32"/>
          <w:szCs w:val="32"/>
        </w:rPr>
        <w:t>年）</w:t>
      </w:r>
      <w:r w:rsidRPr="00CC69C4">
        <w:rPr>
          <w:rFonts w:eastAsia="仿宋_GB2312" w:hint="eastAsia"/>
          <w:sz w:val="32"/>
          <w:szCs w:val="32"/>
        </w:rPr>
        <w:t>&gt;</w:t>
      </w:r>
      <w:r w:rsidRPr="00CC69C4">
        <w:rPr>
          <w:rFonts w:eastAsia="仿宋_GB2312" w:hint="eastAsia"/>
          <w:sz w:val="32"/>
          <w:szCs w:val="32"/>
        </w:rPr>
        <w:t>的通知》（京政办发〔</w:t>
      </w:r>
      <w:r w:rsidRPr="00CC69C4">
        <w:rPr>
          <w:rFonts w:eastAsia="仿宋_GB2312" w:hint="eastAsia"/>
          <w:sz w:val="32"/>
          <w:szCs w:val="32"/>
        </w:rPr>
        <w:t>2019</w:t>
      </w:r>
      <w:r w:rsidRPr="00CC69C4">
        <w:rPr>
          <w:rFonts w:eastAsia="仿宋_GB2312" w:hint="eastAsia"/>
          <w:sz w:val="32"/>
          <w:szCs w:val="32"/>
        </w:rPr>
        <w:t>〕</w:t>
      </w:r>
      <w:r w:rsidRPr="00CC69C4">
        <w:rPr>
          <w:rFonts w:eastAsia="仿宋_GB2312" w:hint="eastAsia"/>
          <w:sz w:val="32"/>
          <w:szCs w:val="32"/>
        </w:rPr>
        <w:t>18</w:t>
      </w:r>
      <w:r w:rsidRPr="00CC69C4">
        <w:rPr>
          <w:rFonts w:eastAsia="仿宋_GB2312" w:hint="eastAsia"/>
          <w:sz w:val="32"/>
          <w:szCs w:val="32"/>
        </w:rPr>
        <w:t>号）、《北京市朝阳区职业技能提升行动实施方案</w:t>
      </w:r>
      <w:r w:rsidRPr="004108F0">
        <w:rPr>
          <w:rFonts w:eastAsia="仿宋_GB2312" w:hint="eastAsia"/>
          <w:sz w:val="32"/>
          <w:szCs w:val="32"/>
        </w:rPr>
        <w:t>》（朝就发〔</w:t>
      </w:r>
      <w:r w:rsidRPr="004108F0">
        <w:rPr>
          <w:rFonts w:eastAsia="仿宋_GB2312" w:hint="eastAsia"/>
          <w:sz w:val="32"/>
          <w:szCs w:val="32"/>
        </w:rPr>
        <w:t>2019</w:t>
      </w:r>
      <w:r w:rsidRPr="004108F0">
        <w:rPr>
          <w:rFonts w:eastAsia="仿宋_GB2312" w:hint="eastAsia"/>
          <w:sz w:val="32"/>
          <w:szCs w:val="32"/>
        </w:rPr>
        <w:t>〕</w:t>
      </w:r>
      <w:r w:rsidRPr="004108F0">
        <w:rPr>
          <w:rFonts w:eastAsia="仿宋_GB2312" w:hint="eastAsia"/>
          <w:sz w:val="32"/>
          <w:szCs w:val="32"/>
        </w:rPr>
        <w:t>1</w:t>
      </w:r>
      <w:r w:rsidRPr="004108F0">
        <w:rPr>
          <w:rFonts w:eastAsia="仿宋_GB2312" w:hint="eastAsia"/>
          <w:sz w:val="32"/>
          <w:szCs w:val="32"/>
        </w:rPr>
        <w:t>号）、</w:t>
      </w:r>
      <w:r>
        <w:rPr>
          <w:rFonts w:eastAsia="仿宋_GB2312"/>
          <w:sz w:val="32"/>
          <w:szCs w:val="32"/>
        </w:rPr>
        <w:t>《北京市朝阳区关于做好当前和今后一个时期促就业稳就业工作的实施意见》（朝政发〔</w:t>
      </w:r>
      <w:r>
        <w:rPr>
          <w:rFonts w:eastAsia="仿宋_GB2312"/>
          <w:sz w:val="32"/>
          <w:szCs w:val="32"/>
        </w:rPr>
        <w:t>2020</w:t>
      </w:r>
      <w:r>
        <w:rPr>
          <w:rFonts w:eastAsia="仿宋_GB2312"/>
          <w:sz w:val="32"/>
          <w:szCs w:val="32"/>
        </w:rPr>
        <w:t>〕</w:t>
      </w:r>
      <w:r>
        <w:rPr>
          <w:rFonts w:eastAsia="仿宋_GB2312"/>
          <w:sz w:val="32"/>
          <w:szCs w:val="32"/>
        </w:rPr>
        <w:t>9</w:t>
      </w:r>
      <w:r>
        <w:rPr>
          <w:rFonts w:eastAsia="仿宋_GB2312"/>
          <w:sz w:val="32"/>
          <w:szCs w:val="32"/>
        </w:rPr>
        <w:t>号）</w:t>
      </w:r>
      <w:r>
        <w:rPr>
          <w:rFonts w:eastAsia="仿宋_GB2312" w:hint="eastAsia"/>
          <w:sz w:val="32"/>
          <w:szCs w:val="32"/>
        </w:rPr>
        <w:t>等文件精神，</w:t>
      </w:r>
      <w:r w:rsidRPr="006B53EF">
        <w:rPr>
          <w:rFonts w:eastAsia="仿宋_GB2312"/>
          <w:sz w:val="32"/>
          <w:szCs w:val="32"/>
        </w:rPr>
        <w:t>经过充分调研、深入研讨和多次修改，在征求基金监督、财务等相关部门意见基础上，与区财政局达成一致</w:t>
      </w:r>
      <w:r w:rsidR="0072599C" w:rsidRPr="007923D1">
        <w:rPr>
          <w:rFonts w:eastAsia="仿宋_GB2312"/>
          <w:sz w:val="32"/>
          <w:szCs w:val="32"/>
        </w:rPr>
        <w:t>。</w:t>
      </w:r>
    </w:p>
    <w:p w:rsidR="007D0CE0" w:rsidRPr="00B9010E" w:rsidRDefault="0072599C" w:rsidP="00B9010E">
      <w:pPr>
        <w:spacing w:line="600" w:lineRule="exact"/>
        <w:ind w:left="640"/>
        <w:rPr>
          <w:rFonts w:ascii="黑体" w:eastAsia="黑体" w:hAnsi="黑体"/>
          <w:sz w:val="32"/>
          <w:szCs w:val="32"/>
        </w:rPr>
      </w:pPr>
      <w:r w:rsidRPr="00B9010E">
        <w:rPr>
          <w:rFonts w:ascii="黑体" w:eastAsia="黑体" w:hAnsi="黑体" w:hint="eastAsia"/>
          <w:sz w:val="32"/>
          <w:szCs w:val="32"/>
        </w:rPr>
        <w:t>二、</w:t>
      </w:r>
      <w:r w:rsidR="007D0CE0" w:rsidRPr="00B9010E">
        <w:rPr>
          <w:rFonts w:ascii="黑体" w:eastAsia="黑体" w:hAnsi="黑体" w:hint="eastAsia"/>
          <w:sz w:val="32"/>
          <w:szCs w:val="32"/>
        </w:rPr>
        <w:t>起草文件的主要考虑</w:t>
      </w:r>
    </w:p>
    <w:p w:rsidR="0072599C" w:rsidRPr="002A779C" w:rsidRDefault="005D6457" w:rsidP="002A779C">
      <w:pPr>
        <w:tabs>
          <w:tab w:val="left" w:pos="720"/>
        </w:tabs>
        <w:spacing w:line="600" w:lineRule="exact"/>
        <w:ind w:firstLineChars="200" w:firstLine="640"/>
        <w:rPr>
          <w:rFonts w:eastAsia="仿宋_GB2312"/>
          <w:sz w:val="32"/>
          <w:szCs w:val="32"/>
        </w:rPr>
      </w:pPr>
      <w:r w:rsidRPr="006B53EF">
        <w:rPr>
          <w:rFonts w:eastAsia="仿宋_GB2312"/>
          <w:color w:val="000000"/>
          <w:kern w:val="0"/>
          <w:sz w:val="32"/>
          <w:szCs w:val="32"/>
        </w:rPr>
        <w:t>进一步规范我区职业技能竞赛组织管理工作，激励和引导各行业系统、各企业集团积极开展岗位练兵和技能竞赛活动</w:t>
      </w:r>
      <w:r w:rsidRPr="006B53EF">
        <w:rPr>
          <w:rFonts w:eastAsia="仿宋_GB2312"/>
          <w:kern w:val="0"/>
          <w:sz w:val="32"/>
          <w:szCs w:val="32"/>
        </w:rPr>
        <w:t>，</w:t>
      </w:r>
      <w:r w:rsidRPr="006B53EF">
        <w:rPr>
          <w:rFonts w:eastAsia="仿宋_GB2312"/>
          <w:color w:val="000000"/>
          <w:kern w:val="0"/>
          <w:sz w:val="32"/>
          <w:szCs w:val="32"/>
        </w:rPr>
        <w:t>加大技能人才选拔力度，畅通人才选拔渠道，促进高技能人才快速成长</w:t>
      </w:r>
      <w:r>
        <w:rPr>
          <w:rFonts w:eastAsia="仿宋_GB2312" w:hint="eastAsia"/>
          <w:color w:val="000000"/>
          <w:kern w:val="0"/>
          <w:sz w:val="32"/>
          <w:szCs w:val="32"/>
        </w:rPr>
        <w:t>。</w:t>
      </w:r>
    </w:p>
    <w:p w:rsidR="007D0CE0" w:rsidRPr="00B9010E" w:rsidRDefault="0072599C" w:rsidP="00B9010E">
      <w:pPr>
        <w:spacing w:line="600" w:lineRule="exact"/>
        <w:ind w:left="640"/>
        <w:rPr>
          <w:rFonts w:ascii="黑体" w:eastAsia="黑体" w:hAnsi="黑体"/>
          <w:sz w:val="32"/>
          <w:szCs w:val="32"/>
        </w:rPr>
      </w:pPr>
      <w:r w:rsidRPr="00B9010E">
        <w:rPr>
          <w:rFonts w:ascii="黑体" w:eastAsia="黑体" w:hAnsi="黑体" w:hint="eastAsia"/>
          <w:sz w:val="32"/>
          <w:szCs w:val="32"/>
        </w:rPr>
        <w:lastRenderedPageBreak/>
        <w:t>三、</w:t>
      </w:r>
      <w:r w:rsidR="007D0CE0" w:rsidRPr="00B9010E">
        <w:rPr>
          <w:rFonts w:ascii="黑体" w:eastAsia="黑体" w:hAnsi="黑体" w:hint="eastAsia"/>
          <w:sz w:val="32"/>
          <w:szCs w:val="32"/>
        </w:rPr>
        <w:t>主要内容说明</w:t>
      </w:r>
    </w:p>
    <w:p w:rsidR="005D6457" w:rsidRDefault="005D6457" w:rsidP="005D6457">
      <w:pPr>
        <w:spacing w:line="600" w:lineRule="exact"/>
        <w:ind w:firstLineChars="199" w:firstLine="637"/>
        <w:rPr>
          <w:rFonts w:eastAsia="仿宋_GB2312"/>
          <w:sz w:val="32"/>
          <w:szCs w:val="32"/>
        </w:rPr>
      </w:pPr>
      <w:r>
        <w:rPr>
          <w:rFonts w:eastAsia="仿宋_GB2312"/>
          <w:sz w:val="32"/>
          <w:szCs w:val="32"/>
        </w:rPr>
        <w:t>全文共分八章，分别是总则、监管原则、组织原则、组织准备、组织实施、激励措施、资金管理、附则，主要内容如下：</w:t>
      </w:r>
    </w:p>
    <w:p w:rsidR="005D6457" w:rsidRDefault="005D6457" w:rsidP="005D6457">
      <w:pPr>
        <w:spacing w:line="600" w:lineRule="exact"/>
        <w:rPr>
          <w:rFonts w:eastAsia="仿宋_GB2312"/>
          <w:highlight w:val="yellow"/>
        </w:rPr>
      </w:pPr>
      <w:r>
        <w:rPr>
          <w:rFonts w:eastAsia="仿宋_GB2312"/>
          <w:sz w:val="32"/>
          <w:szCs w:val="32"/>
        </w:rPr>
        <w:t xml:space="preserve">　</w:t>
      </w:r>
      <w:r>
        <w:rPr>
          <w:rFonts w:ascii="楷体_GB2312" w:eastAsia="楷体_GB2312" w:hint="eastAsia"/>
          <w:sz w:val="32"/>
          <w:szCs w:val="32"/>
        </w:rPr>
        <w:t xml:space="preserve">　</w:t>
      </w:r>
      <w:r>
        <w:rPr>
          <w:rFonts w:ascii="楷体_GB2312" w:eastAsia="楷体_GB2312" w:hint="eastAsia"/>
          <w:b/>
          <w:bCs/>
          <w:sz w:val="32"/>
          <w:szCs w:val="32"/>
        </w:rPr>
        <w:t>（一）竞赛分类</w:t>
      </w:r>
      <w:r>
        <w:rPr>
          <w:rFonts w:eastAsia="仿宋_GB2312"/>
          <w:b/>
          <w:bCs/>
          <w:sz w:val="32"/>
          <w:szCs w:val="32"/>
        </w:rPr>
        <w:t>。</w:t>
      </w:r>
      <w:r>
        <w:rPr>
          <w:rFonts w:eastAsia="仿宋_GB2312"/>
          <w:color w:val="333333"/>
          <w:sz w:val="32"/>
          <w:szCs w:val="32"/>
          <w:shd w:val="clear" w:color="auto" w:fill="FFFFFF"/>
        </w:rPr>
        <w:t>职业技能竞赛分为区级、行业系统级、</w:t>
      </w:r>
      <w:r>
        <w:rPr>
          <w:rStyle w:val="p51"/>
          <w:rFonts w:eastAsia="仿宋_GB2312" w:hint="default"/>
          <w:sz w:val="32"/>
          <w:szCs w:val="32"/>
        </w:rPr>
        <w:t>企业级和院校级四类。其中，区级和行业系统级为二级职业技能竞赛，企业级和院校级为三级职业技能竞赛。</w:t>
      </w:r>
    </w:p>
    <w:p w:rsidR="005D6457" w:rsidRDefault="005D6457" w:rsidP="005D6457">
      <w:pPr>
        <w:spacing w:line="600" w:lineRule="exact"/>
        <w:rPr>
          <w:rFonts w:eastAsia="仿宋_GB2312"/>
        </w:rPr>
      </w:pPr>
      <w:r>
        <w:rPr>
          <w:rFonts w:eastAsia="仿宋_GB2312"/>
          <w:sz w:val="32"/>
          <w:szCs w:val="32"/>
        </w:rPr>
        <w:t xml:space="preserve">　　</w:t>
      </w:r>
      <w:r>
        <w:rPr>
          <w:rFonts w:ascii="楷体_GB2312" w:eastAsia="楷体_GB2312"/>
          <w:b/>
          <w:sz w:val="32"/>
          <w:szCs w:val="32"/>
        </w:rPr>
        <w:t>（二）举办周期</w:t>
      </w:r>
      <w:r>
        <w:rPr>
          <w:rFonts w:eastAsia="仿宋_GB2312"/>
          <w:b/>
          <w:bCs/>
          <w:sz w:val="32"/>
          <w:szCs w:val="32"/>
        </w:rPr>
        <w:t>。</w:t>
      </w:r>
      <w:r>
        <w:rPr>
          <w:rStyle w:val="p51"/>
          <w:rFonts w:eastAsia="仿宋_GB2312" w:hint="default"/>
          <w:sz w:val="32"/>
          <w:szCs w:val="32"/>
        </w:rPr>
        <w:t>区级职业技能竞赛原则上每三年举办一次，其余三类竞赛周期由主办单位自行确定。</w:t>
      </w:r>
    </w:p>
    <w:p w:rsidR="005D6457" w:rsidRDefault="005D6457" w:rsidP="005D6457">
      <w:pPr>
        <w:spacing w:line="600" w:lineRule="exact"/>
        <w:ind w:firstLineChars="200" w:firstLine="643"/>
        <w:rPr>
          <w:rFonts w:eastAsia="仿宋_GB2312"/>
          <w:b/>
          <w:sz w:val="32"/>
          <w:szCs w:val="32"/>
          <w:highlight w:val="yellow"/>
        </w:rPr>
      </w:pPr>
      <w:r>
        <w:rPr>
          <w:rFonts w:ascii="楷体_GB2312" w:eastAsia="楷体_GB2312"/>
          <w:b/>
          <w:sz w:val="32"/>
          <w:szCs w:val="32"/>
        </w:rPr>
        <w:t>（三）经费保障</w:t>
      </w:r>
      <w:r>
        <w:rPr>
          <w:rFonts w:eastAsia="仿宋_GB2312"/>
          <w:b/>
          <w:sz w:val="32"/>
          <w:szCs w:val="32"/>
        </w:rPr>
        <w:t>。</w:t>
      </w:r>
      <w:r>
        <w:rPr>
          <w:rStyle w:val="p51"/>
          <w:rFonts w:eastAsia="仿宋_GB2312" w:hint="default"/>
          <w:sz w:val="32"/>
          <w:szCs w:val="32"/>
        </w:rPr>
        <w:t>组织开展全区性职业技能竞赛，由区财政投入不少于</w:t>
      </w:r>
      <w:r>
        <w:rPr>
          <w:rStyle w:val="p51"/>
          <w:rFonts w:eastAsia="仿宋_GB2312" w:hint="default"/>
          <w:sz w:val="32"/>
          <w:szCs w:val="32"/>
        </w:rPr>
        <w:t>100</w:t>
      </w:r>
      <w:r>
        <w:rPr>
          <w:rStyle w:val="p51"/>
          <w:rFonts w:eastAsia="仿宋_GB2312" w:hint="default"/>
          <w:sz w:val="32"/>
          <w:szCs w:val="32"/>
        </w:rPr>
        <w:t>万元专项经费予以保障；非全区性大赛年度，由区财政投入不超过</w:t>
      </w:r>
      <w:r>
        <w:rPr>
          <w:rStyle w:val="p51"/>
          <w:rFonts w:eastAsia="仿宋_GB2312" w:hint="default"/>
          <w:sz w:val="32"/>
          <w:szCs w:val="32"/>
        </w:rPr>
        <w:t>30</w:t>
      </w:r>
      <w:r>
        <w:rPr>
          <w:rStyle w:val="p51"/>
          <w:rFonts w:eastAsia="仿宋_GB2312" w:hint="default"/>
          <w:sz w:val="32"/>
          <w:szCs w:val="32"/>
        </w:rPr>
        <w:t>万元专项经费。鼓励行业、企业、院校开展职业技能竞赛活动，按参赛规模给予一次性补贴，</w:t>
      </w:r>
      <w:r>
        <w:rPr>
          <w:rStyle w:val="p51"/>
          <w:rFonts w:eastAsia="仿宋_GB2312" w:hint="default"/>
          <w:sz w:val="32"/>
          <w:szCs w:val="32"/>
        </w:rPr>
        <w:t>50</w:t>
      </w:r>
      <w:r>
        <w:rPr>
          <w:rStyle w:val="p51"/>
          <w:rFonts w:eastAsia="仿宋_GB2312" w:hint="default"/>
          <w:sz w:val="32"/>
          <w:szCs w:val="32"/>
        </w:rPr>
        <w:t>人</w:t>
      </w:r>
      <w:r>
        <w:rPr>
          <w:rStyle w:val="p51"/>
          <w:rFonts w:eastAsia="仿宋_GB2312" w:hint="default"/>
          <w:sz w:val="32"/>
          <w:szCs w:val="32"/>
        </w:rPr>
        <w:t>—</w:t>
      </w:r>
      <w:r>
        <w:rPr>
          <w:rStyle w:val="p51"/>
          <w:rFonts w:eastAsia="仿宋_GB2312" w:hint="default"/>
          <w:sz w:val="32"/>
          <w:szCs w:val="32"/>
        </w:rPr>
        <w:t>100</w:t>
      </w:r>
      <w:r>
        <w:rPr>
          <w:rStyle w:val="p51"/>
          <w:rFonts w:eastAsia="仿宋_GB2312" w:hint="default"/>
          <w:sz w:val="32"/>
          <w:szCs w:val="32"/>
        </w:rPr>
        <w:t>人的一次性补贴</w:t>
      </w:r>
      <w:r>
        <w:rPr>
          <w:rStyle w:val="p51"/>
          <w:rFonts w:eastAsia="仿宋_GB2312" w:hint="default"/>
          <w:sz w:val="32"/>
          <w:szCs w:val="32"/>
        </w:rPr>
        <w:t>3</w:t>
      </w:r>
      <w:r>
        <w:rPr>
          <w:rStyle w:val="p51"/>
          <w:rFonts w:eastAsia="仿宋_GB2312" w:hint="default"/>
          <w:sz w:val="32"/>
          <w:szCs w:val="32"/>
        </w:rPr>
        <w:t>万元，</w:t>
      </w:r>
      <w:r>
        <w:rPr>
          <w:rStyle w:val="p51"/>
          <w:rFonts w:eastAsia="仿宋_GB2312" w:hint="default"/>
          <w:sz w:val="32"/>
          <w:szCs w:val="32"/>
        </w:rPr>
        <w:t>100</w:t>
      </w:r>
      <w:r>
        <w:rPr>
          <w:rStyle w:val="p51"/>
          <w:rFonts w:eastAsia="仿宋_GB2312" w:hint="default"/>
          <w:sz w:val="32"/>
          <w:szCs w:val="32"/>
        </w:rPr>
        <w:t>人</w:t>
      </w:r>
      <w:r>
        <w:rPr>
          <w:rStyle w:val="p51"/>
          <w:rFonts w:eastAsia="仿宋_GB2312" w:hint="default"/>
          <w:sz w:val="32"/>
          <w:szCs w:val="32"/>
        </w:rPr>
        <w:t>—</w:t>
      </w:r>
      <w:r>
        <w:rPr>
          <w:rStyle w:val="p51"/>
          <w:rFonts w:eastAsia="仿宋_GB2312" w:hint="default"/>
          <w:sz w:val="32"/>
          <w:szCs w:val="32"/>
        </w:rPr>
        <w:t>200</w:t>
      </w:r>
      <w:r>
        <w:rPr>
          <w:rStyle w:val="p51"/>
          <w:rFonts w:eastAsia="仿宋_GB2312" w:hint="default"/>
          <w:sz w:val="32"/>
          <w:szCs w:val="32"/>
        </w:rPr>
        <w:t>人的一次性补贴</w:t>
      </w:r>
      <w:r>
        <w:rPr>
          <w:rStyle w:val="p51"/>
          <w:rFonts w:eastAsia="仿宋_GB2312" w:hint="default"/>
          <w:sz w:val="32"/>
          <w:szCs w:val="32"/>
        </w:rPr>
        <w:t>5</w:t>
      </w:r>
      <w:r>
        <w:rPr>
          <w:rStyle w:val="p51"/>
          <w:rFonts w:eastAsia="仿宋_GB2312" w:hint="default"/>
          <w:sz w:val="32"/>
          <w:szCs w:val="32"/>
        </w:rPr>
        <w:t>万元，</w:t>
      </w:r>
      <w:r>
        <w:rPr>
          <w:rStyle w:val="p51"/>
          <w:rFonts w:eastAsia="仿宋_GB2312" w:hint="default"/>
          <w:sz w:val="32"/>
          <w:szCs w:val="32"/>
        </w:rPr>
        <w:t>200</w:t>
      </w:r>
      <w:r>
        <w:rPr>
          <w:rStyle w:val="p51"/>
          <w:rFonts w:eastAsia="仿宋_GB2312" w:hint="default"/>
          <w:sz w:val="32"/>
          <w:szCs w:val="32"/>
        </w:rPr>
        <w:t>人以上的一次性补贴</w:t>
      </w:r>
      <w:r>
        <w:rPr>
          <w:rStyle w:val="p51"/>
          <w:rFonts w:eastAsia="仿宋_GB2312" w:hint="default"/>
          <w:sz w:val="32"/>
          <w:szCs w:val="32"/>
        </w:rPr>
        <w:t>10</w:t>
      </w:r>
      <w:r>
        <w:rPr>
          <w:rStyle w:val="p51"/>
          <w:rFonts w:eastAsia="仿宋_GB2312" w:hint="default"/>
          <w:sz w:val="32"/>
          <w:szCs w:val="32"/>
        </w:rPr>
        <w:t>万元。</w:t>
      </w:r>
    </w:p>
    <w:p w:rsidR="005D6457" w:rsidRDefault="005D6457" w:rsidP="005D6457">
      <w:pPr>
        <w:spacing w:line="600" w:lineRule="exact"/>
        <w:ind w:firstLine="628"/>
        <w:rPr>
          <w:rFonts w:eastAsia="仿宋_GB2312"/>
          <w:sz w:val="32"/>
          <w:szCs w:val="32"/>
          <w:highlight w:val="yellow"/>
        </w:rPr>
      </w:pPr>
      <w:r>
        <w:rPr>
          <w:rFonts w:ascii="楷体_GB2312" w:eastAsia="楷体_GB2312"/>
          <w:b/>
          <w:sz w:val="32"/>
          <w:szCs w:val="32"/>
        </w:rPr>
        <w:t>（四）激励措施</w:t>
      </w:r>
      <w:r>
        <w:rPr>
          <w:rFonts w:eastAsia="仿宋_GB2312"/>
          <w:b/>
          <w:sz w:val="32"/>
          <w:szCs w:val="32"/>
        </w:rPr>
        <w:t>。</w:t>
      </w:r>
      <w:r>
        <w:rPr>
          <w:rStyle w:val="p51"/>
          <w:rFonts w:eastAsia="仿宋_GB2312" w:hint="default"/>
          <w:sz w:val="32"/>
        </w:rPr>
        <w:t>对在区级职业技能竞赛中取得前三名的选手，授予</w:t>
      </w:r>
      <w:r>
        <w:rPr>
          <w:rStyle w:val="p51"/>
          <w:rFonts w:eastAsia="仿宋_GB2312" w:hint="default"/>
          <w:sz w:val="32"/>
        </w:rPr>
        <w:t>“</w:t>
      </w:r>
      <w:r>
        <w:rPr>
          <w:rStyle w:val="p51"/>
          <w:rFonts w:eastAsia="仿宋_GB2312" w:hint="default"/>
          <w:sz w:val="32"/>
        </w:rPr>
        <w:t>朝阳区技术能手</w:t>
      </w:r>
      <w:r>
        <w:rPr>
          <w:rStyle w:val="p51"/>
          <w:rFonts w:eastAsia="仿宋_GB2312" w:hint="default"/>
          <w:sz w:val="32"/>
        </w:rPr>
        <w:t>”</w:t>
      </w:r>
      <w:r>
        <w:rPr>
          <w:rStyle w:val="p51"/>
          <w:rFonts w:eastAsia="仿宋_GB2312" w:hint="default"/>
          <w:sz w:val="32"/>
        </w:rPr>
        <w:t>荣誉称号，给予</w:t>
      </w:r>
      <w:r>
        <w:rPr>
          <w:rStyle w:val="p51"/>
          <w:rFonts w:eastAsia="仿宋_GB2312" w:hint="default"/>
          <w:sz w:val="32"/>
        </w:rPr>
        <w:t>1</w:t>
      </w:r>
      <w:r>
        <w:rPr>
          <w:rStyle w:val="p51"/>
          <w:rFonts w:eastAsia="仿宋_GB2312" w:hint="default"/>
          <w:sz w:val="32"/>
        </w:rPr>
        <w:t>万元至</w:t>
      </w:r>
      <w:r>
        <w:rPr>
          <w:rStyle w:val="p51"/>
          <w:rFonts w:eastAsia="仿宋_GB2312" w:hint="default"/>
          <w:sz w:val="32"/>
        </w:rPr>
        <w:t>3</w:t>
      </w:r>
      <w:r>
        <w:rPr>
          <w:rStyle w:val="p51"/>
          <w:rFonts w:eastAsia="仿宋_GB2312" w:hint="default"/>
          <w:sz w:val="32"/>
        </w:rPr>
        <w:t>万元一次性补贴；对参加北京市及以上职业技能竞赛并获得优异成绩的选手，给予</w:t>
      </w:r>
      <w:r>
        <w:rPr>
          <w:rStyle w:val="p51"/>
          <w:rFonts w:eastAsia="仿宋_GB2312" w:hint="default"/>
          <w:sz w:val="32"/>
        </w:rPr>
        <w:t>3</w:t>
      </w:r>
      <w:r>
        <w:rPr>
          <w:rStyle w:val="p51"/>
          <w:rFonts w:eastAsia="仿宋_GB2312" w:hint="default"/>
          <w:sz w:val="32"/>
        </w:rPr>
        <w:t>万元至</w:t>
      </w:r>
      <w:r>
        <w:rPr>
          <w:rStyle w:val="p51"/>
          <w:rFonts w:eastAsia="仿宋_GB2312" w:hint="default"/>
          <w:sz w:val="32"/>
        </w:rPr>
        <w:t>10</w:t>
      </w:r>
      <w:r>
        <w:rPr>
          <w:rStyle w:val="p51"/>
          <w:rFonts w:eastAsia="仿宋_GB2312" w:hint="default"/>
          <w:sz w:val="32"/>
        </w:rPr>
        <w:t>万元一次性补贴；此外，</w:t>
      </w:r>
      <w:r>
        <w:rPr>
          <w:rStyle w:val="p51"/>
          <w:rFonts w:eastAsia="仿宋_GB2312" w:hint="default"/>
          <w:sz w:val="32"/>
          <w:szCs w:val="32"/>
        </w:rPr>
        <w:t>在区级各类职业技能竞赛中获得优秀名次的选手，按总成绩排名，经市人力社保局按有关资格条件审核认定后，向其核发职业资格证书。</w:t>
      </w:r>
    </w:p>
    <w:p w:rsidR="0072599C" w:rsidRPr="00AB72C0" w:rsidRDefault="005D6457" w:rsidP="005D6457">
      <w:pPr>
        <w:tabs>
          <w:tab w:val="left" w:pos="720"/>
        </w:tabs>
        <w:spacing w:line="600" w:lineRule="exact"/>
        <w:ind w:firstLineChars="200" w:firstLine="643"/>
        <w:rPr>
          <w:rFonts w:eastAsia="仿宋_GB2312"/>
          <w:sz w:val="32"/>
          <w:szCs w:val="32"/>
        </w:rPr>
      </w:pPr>
      <w:r>
        <w:rPr>
          <w:rFonts w:ascii="楷体_GB2312" w:eastAsia="楷体_GB2312"/>
          <w:b/>
          <w:sz w:val="32"/>
          <w:szCs w:val="32"/>
        </w:rPr>
        <w:t>（五）统筹管理</w:t>
      </w:r>
      <w:r>
        <w:rPr>
          <w:rFonts w:eastAsia="仿宋_GB2312"/>
          <w:b/>
          <w:sz w:val="32"/>
          <w:szCs w:val="32"/>
        </w:rPr>
        <w:t>。</w:t>
      </w:r>
      <w:r>
        <w:rPr>
          <w:rStyle w:val="p51"/>
          <w:rFonts w:eastAsia="仿宋_GB2312" w:hint="default"/>
          <w:sz w:val="32"/>
          <w:szCs w:val="32"/>
        </w:rPr>
        <w:t>我局主管全区职业技能竞赛工作，负</w:t>
      </w:r>
      <w:r>
        <w:rPr>
          <w:rStyle w:val="p51"/>
          <w:rFonts w:eastAsia="仿宋_GB2312" w:hint="default"/>
          <w:sz w:val="32"/>
          <w:szCs w:val="32"/>
        </w:rPr>
        <w:lastRenderedPageBreak/>
        <w:t>责区级职业技能竞赛活动的统筹管理、组织实施和监督检查以及专项经费的审批管理；其余三级职业技能竞赛按照归口管理的原则，在向市区两级人力社保部门备案通过后，由竞赛主办单位负责组织实施和经费保障。</w:t>
      </w:r>
    </w:p>
    <w:p w:rsidR="007D0CE0" w:rsidRPr="00B9010E" w:rsidRDefault="007D0CE0" w:rsidP="00B9010E">
      <w:pPr>
        <w:spacing w:line="600" w:lineRule="exact"/>
        <w:ind w:left="640"/>
        <w:rPr>
          <w:rFonts w:ascii="黑体" w:eastAsia="黑体" w:hAnsi="黑体"/>
          <w:sz w:val="32"/>
          <w:szCs w:val="32"/>
        </w:rPr>
      </w:pPr>
      <w:r w:rsidRPr="00B9010E">
        <w:rPr>
          <w:rFonts w:ascii="黑体" w:eastAsia="黑体" w:hAnsi="黑体" w:hint="eastAsia"/>
          <w:sz w:val="32"/>
          <w:szCs w:val="32"/>
        </w:rPr>
        <w:t>四、其他需要说明的问题</w:t>
      </w:r>
    </w:p>
    <w:p w:rsidR="007D0CE0" w:rsidRDefault="00AF0CFD" w:rsidP="0072599C">
      <w:pPr>
        <w:spacing w:line="600" w:lineRule="exact"/>
        <w:ind w:firstLineChars="200" w:firstLine="600"/>
        <w:rPr>
          <w:rFonts w:ascii="Calibri" w:eastAsia="仿宋_GB2312" w:hAnsi="Calibri"/>
          <w:sz w:val="30"/>
          <w:szCs w:val="24"/>
        </w:rPr>
      </w:pPr>
      <w:r>
        <w:rPr>
          <w:rFonts w:ascii="Calibri" w:eastAsia="仿宋_GB2312" w:hAnsi="Calibri" w:hint="eastAsia"/>
          <w:sz w:val="30"/>
          <w:szCs w:val="24"/>
        </w:rPr>
        <w:t>无</w:t>
      </w:r>
      <w:r w:rsidR="00820CE6">
        <w:rPr>
          <w:rFonts w:ascii="Calibri" w:eastAsia="仿宋_GB2312" w:hAnsi="Calibri" w:hint="eastAsia"/>
          <w:sz w:val="30"/>
          <w:szCs w:val="24"/>
        </w:rPr>
        <w:t>。</w:t>
      </w:r>
    </w:p>
    <w:p w:rsidR="004034AE" w:rsidRPr="007D0CE0" w:rsidRDefault="004034AE"/>
    <w:sectPr w:rsidR="004034AE" w:rsidRPr="007D0CE0" w:rsidSect="00E52F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783" w:rsidRDefault="00CC6783" w:rsidP="007D0CE0">
      <w:r>
        <w:separator/>
      </w:r>
    </w:p>
  </w:endnote>
  <w:endnote w:type="continuationSeparator" w:id="1">
    <w:p w:rsidR="00CC6783" w:rsidRDefault="00CC6783" w:rsidP="007D0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ΟGB2312">
    <w:altName w:val="宋体"/>
    <w:charset w:val="86"/>
    <w:family w:val="roma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783" w:rsidRDefault="00CC6783" w:rsidP="007D0CE0">
      <w:r>
        <w:separator/>
      </w:r>
    </w:p>
  </w:footnote>
  <w:footnote w:type="continuationSeparator" w:id="1">
    <w:p w:rsidR="00CC6783" w:rsidRDefault="00CC6783" w:rsidP="007D0C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A27F3"/>
    <w:multiLevelType w:val="multilevel"/>
    <w:tmpl w:val="157A27F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0CE0"/>
    <w:rsid w:val="000D6E47"/>
    <w:rsid w:val="001E278C"/>
    <w:rsid w:val="00276EDF"/>
    <w:rsid w:val="002A779C"/>
    <w:rsid w:val="003242F4"/>
    <w:rsid w:val="003D4201"/>
    <w:rsid w:val="004034AE"/>
    <w:rsid w:val="0051450C"/>
    <w:rsid w:val="00577217"/>
    <w:rsid w:val="005D3F9E"/>
    <w:rsid w:val="005D6457"/>
    <w:rsid w:val="0071788C"/>
    <w:rsid w:val="0072599C"/>
    <w:rsid w:val="00791117"/>
    <w:rsid w:val="007923D1"/>
    <w:rsid w:val="007D0CE0"/>
    <w:rsid w:val="00820CE6"/>
    <w:rsid w:val="00942E75"/>
    <w:rsid w:val="00A40CEF"/>
    <w:rsid w:val="00A437B5"/>
    <w:rsid w:val="00AB72C0"/>
    <w:rsid w:val="00AD6316"/>
    <w:rsid w:val="00AF0CFD"/>
    <w:rsid w:val="00B9010E"/>
    <w:rsid w:val="00CC6783"/>
    <w:rsid w:val="00CD2DB0"/>
    <w:rsid w:val="00CE23A9"/>
    <w:rsid w:val="00D35AA0"/>
    <w:rsid w:val="00E52F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CE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0C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0CE0"/>
    <w:rPr>
      <w:sz w:val="18"/>
      <w:szCs w:val="18"/>
    </w:rPr>
  </w:style>
  <w:style w:type="paragraph" w:styleId="a4">
    <w:name w:val="footer"/>
    <w:basedOn w:val="a"/>
    <w:link w:val="Char0"/>
    <w:uiPriority w:val="99"/>
    <w:semiHidden/>
    <w:unhideWhenUsed/>
    <w:rsid w:val="007D0C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0CE0"/>
    <w:rPr>
      <w:sz w:val="18"/>
      <w:szCs w:val="18"/>
    </w:rPr>
  </w:style>
  <w:style w:type="paragraph" w:styleId="a5">
    <w:name w:val="Title"/>
    <w:basedOn w:val="a"/>
    <w:next w:val="a"/>
    <w:link w:val="Char1"/>
    <w:qFormat/>
    <w:rsid w:val="007D0CE0"/>
    <w:pPr>
      <w:spacing w:before="240" w:after="60"/>
      <w:jc w:val="center"/>
      <w:outlineLvl w:val="0"/>
    </w:pPr>
    <w:rPr>
      <w:rFonts w:ascii="Cambria" w:hAnsi="Cambria"/>
      <w:b/>
      <w:bCs/>
      <w:sz w:val="32"/>
      <w:szCs w:val="32"/>
    </w:rPr>
  </w:style>
  <w:style w:type="character" w:customStyle="1" w:styleId="Char1">
    <w:name w:val="标题 Char"/>
    <w:basedOn w:val="a0"/>
    <w:link w:val="a5"/>
    <w:rsid w:val="007D0CE0"/>
    <w:rPr>
      <w:rFonts w:ascii="Cambria" w:eastAsia="宋体" w:hAnsi="Cambria" w:cs="Times New Roman"/>
      <w:b/>
      <w:bCs/>
      <w:sz w:val="32"/>
      <w:szCs w:val="32"/>
    </w:rPr>
  </w:style>
  <w:style w:type="character" w:customStyle="1" w:styleId="p51">
    <w:name w:val="p51"/>
    <w:basedOn w:val="a0"/>
    <w:qFormat/>
    <w:rsid w:val="005D6457"/>
    <w:rPr>
      <w:rFonts w:ascii="ΟGB2312" w:eastAsia="ΟGB2312" w:hint="eastAsia"/>
      <w:sz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50</cp:revision>
  <dcterms:created xsi:type="dcterms:W3CDTF">2021-12-23T09:31:00Z</dcterms:created>
  <dcterms:modified xsi:type="dcterms:W3CDTF">2021-12-24T02:53:00Z</dcterms:modified>
</cp:coreProperties>
</file>