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FF" w:rsidRPr="00275585" w:rsidRDefault="003F216F" w:rsidP="00275585">
      <w:pPr>
        <w:widowControl/>
        <w:spacing w:line="54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  <w:shd w:val="clear" w:color="auto" w:fill="FFFFFF"/>
        </w:rPr>
      </w:pPr>
      <w:r w:rsidRPr="00275585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朝阳区</w:t>
      </w:r>
      <w:r w:rsidR="00E57BFF" w:rsidRPr="00275585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体育局“双随机”抽查工作计划</w:t>
      </w:r>
    </w:p>
    <w:p w:rsidR="00E73E88" w:rsidRDefault="00E73E88" w:rsidP="00AC7827">
      <w:pPr>
        <w:widowControl/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C0398" w:rsidRDefault="00876951" w:rsidP="00E73E8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一、抽查事项：</w:t>
      </w:r>
    </w:p>
    <w:p w:rsidR="002C0398" w:rsidRDefault="00876951" w:rsidP="00E73E8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体育项目经营</w:t>
      </w:r>
      <w:r w:rsidR="00BF0F42">
        <w:rPr>
          <w:rFonts w:ascii="仿宋_GB2312" w:eastAsia="仿宋_GB2312" w:hAnsi="仿宋" w:hint="eastAsia"/>
          <w:sz w:val="32"/>
          <w:szCs w:val="32"/>
        </w:rPr>
        <w:t>单位</w:t>
      </w:r>
      <w:r w:rsidRPr="003F216F">
        <w:rPr>
          <w:rFonts w:ascii="仿宋_GB2312" w:eastAsia="仿宋_GB2312" w:hAnsi="仿宋"/>
          <w:sz w:val="32"/>
          <w:szCs w:val="32"/>
        </w:rPr>
        <w:t>的监督管理</w:t>
      </w:r>
    </w:p>
    <w:p w:rsidR="002C0398" w:rsidRDefault="00876951" w:rsidP="00E73E8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二、具体方案：</w:t>
      </w:r>
    </w:p>
    <w:p w:rsidR="002C0398" w:rsidRDefault="00876951" w:rsidP="00E73E8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体育项目经营</w:t>
      </w:r>
      <w:r w:rsidR="0047178E">
        <w:rPr>
          <w:rFonts w:ascii="仿宋_GB2312" w:eastAsia="仿宋_GB2312" w:hAnsi="仿宋" w:hint="eastAsia"/>
          <w:sz w:val="32"/>
          <w:szCs w:val="32"/>
        </w:rPr>
        <w:t>单位</w:t>
      </w:r>
      <w:r w:rsidRPr="003F216F">
        <w:rPr>
          <w:rFonts w:ascii="仿宋_GB2312" w:eastAsia="仿宋_GB2312" w:hAnsi="仿宋"/>
          <w:sz w:val="32"/>
          <w:szCs w:val="32"/>
        </w:rPr>
        <w:t>的监督管理</w:t>
      </w:r>
    </w:p>
    <w:p w:rsidR="002C0398" w:rsidRPr="00AC7827" w:rsidRDefault="00876951" w:rsidP="00E73E88">
      <w:pPr>
        <w:pStyle w:val="a6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AC7827">
        <w:rPr>
          <w:rFonts w:ascii="仿宋_GB2312" w:eastAsia="仿宋_GB2312" w:hAnsi="仿宋"/>
          <w:sz w:val="32"/>
          <w:szCs w:val="32"/>
        </w:rPr>
        <w:t>抽查时间及抽查内容：</w:t>
      </w:r>
    </w:p>
    <w:p w:rsidR="002C0398" w:rsidRDefault="0047178E" w:rsidP="00E73E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398">
        <w:rPr>
          <w:rFonts w:ascii="仿宋_GB2312" w:eastAsia="仿宋_GB2312" w:hAnsi="仿宋" w:hint="eastAsia"/>
          <w:sz w:val="32"/>
          <w:szCs w:val="32"/>
        </w:rPr>
        <w:t>贯穿全年</w:t>
      </w:r>
      <w:r w:rsidR="00876951" w:rsidRPr="002C0398">
        <w:rPr>
          <w:rFonts w:ascii="仿宋_GB2312" w:eastAsia="仿宋_GB2312" w:hAnsi="仿宋"/>
          <w:sz w:val="32"/>
          <w:szCs w:val="32"/>
        </w:rPr>
        <w:t>：</w:t>
      </w:r>
      <w:r w:rsidRPr="002C0398">
        <w:rPr>
          <w:rFonts w:ascii="仿宋_GB2312" w:eastAsia="仿宋_GB2312" w:hAnsi="仿宋" w:hint="eastAsia"/>
          <w:sz w:val="32"/>
          <w:szCs w:val="32"/>
        </w:rPr>
        <w:t>各类体育运动项目经营</w:t>
      </w:r>
      <w:r w:rsidR="00876951" w:rsidRPr="002C0398">
        <w:rPr>
          <w:rFonts w:ascii="仿宋_GB2312" w:eastAsia="仿宋_GB2312" w:hAnsi="仿宋"/>
          <w:sz w:val="32"/>
          <w:szCs w:val="32"/>
        </w:rPr>
        <w:t>场所的开放情况及安全管理情况。</w:t>
      </w:r>
    </w:p>
    <w:p w:rsidR="002C0398" w:rsidRPr="00AC7827" w:rsidRDefault="00876951" w:rsidP="00E73E88">
      <w:pPr>
        <w:pStyle w:val="a6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AC7827">
        <w:rPr>
          <w:rFonts w:ascii="仿宋_GB2312" w:eastAsia="仿宋_GB2312" w:hAnsi="仿宋"/>
          <w:sz w:val="32"/>
          <w:szCs w:val="32"/>
        </w:rPr>
        <w:t>抽查对象：</w:t>
      </w:r>
    </w:p>
    <w:p w:rsidR="002C0398" w:rsidRDefault="0047178E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 w:rsidRPr="002C0398">
        <w:rPr>
          <w:rFonts w:ascii="仿宋_GB2312" w:eastAsia="仿宋_GB2312" w:hAnsi="仿宋" w:hint="eastAsia"/>
          <w:sz w:val="32"/>
          <w:szCs w:val="32"/>
        </w:rPr>
        <w:t>朝阳区</w:t>
      </w:r>
      <w:r w:rsidR="00876951" w:rsidRPr="002C0398">
        <w:rPr>
          <w:rFonts w:ascii="仿宋_GB2312" w:eastAsia="仿宋_GB2312" w:hAnsi="仿宋"/>
          <w:sz w:val="32"/>
          <w:szCs w:val="32"/>
        </w:rPr>
        <w:t>体育局监管事项主体名录库中抽取</w:t>
      </w:r>
    </w:p>
    <w:p w:rsidR="002C0398" w:rsidRPr="00AC7827" w:rsidRDefault="00876951" w:rsidP="00E73E88">
      <w:pPr>
        <w:pStyle w:val="a6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AC7827">
        <w:rPr>
          <w:rFonts w:ascii="仿宋_GB2312" w:eastAsia="仿宋_GB2312" w:hAnsi="仿宋"/>
          <w:sz w:val="32"/>
          <w:szCs w:val="32"/>
        </w:rPr>
        <w:t>抽查比例和频次：</w:t>
      </w:r>
    </w:p>
    <w:p w:rsidR="002C0398" w:rsidRDefault="00876951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 w:rsidRPr="002C0398">
        <w:rPr>
          <w:rFonts w:ascii="仿宋_GB2312" w:eastAsia="仿宋_GB2312" w:hAnsi="仿宋"/>
          <w:sz w:val="32"/>
          <w:szCs w:val="32"/>
        </w:rPr>
        <w:t>名录库中抽查</w:t>
      </w:r>
      <w:r w:rsidR="0047178E" w:rsidRPr="002C0398">
        <w:rPr>
          <w:rFonts w:ascii="仿宋_GB2312" w:eastAsia="仿宋_GB2312" w:hAnsi="仿宋"/>
          <w:sz w:val="32"/>
          <w:szCs w:val="32"/>
        </w:rPr>
        <w:t>4</w:t>
      </w:r>
      <w:r w:rsidRPr="002C0398">
        <w:rPr>
          <w:rFonts w:ascii="仿宋_GB2312" w:eastAsia="仿宋_GB2312" w:hAnsi="仿宋"/>
          <w:sz w:val="32"/>
          <w:szCs w:val="32"/>
        </w:rPr>
        <w:t>%主体，每</w:t>
      </w:r>
      <w:r w:rsidR="0047178E" w:rsidRPr="002C0398">
        <w:rPr>
          <w:rFonts w:ascii="仿宋_GB2312" w:eastAsia="仿宋_GB2312" w:hAnsi="仿宋" w:hint="eastAsia"/>
          <w:sz w:val="32"/>
          <w:szCs w:val="32"/>
        </w:rPr>
        <w:t>周</w:t>
      </w:r>
      <w:r w:rsidRPr="002C0398">
        <w:rPr>
          <w:rFonts w:ascii="仿宋_GB2312" w:eastAsia="仿宋_GB2312" w:hAnsi="仿宋"/>
          <w:sz w:val="32"/>
          <w:szCs w:val="32"/>
        </w:rPr>
        <w:t>抽查1次</w:t>
      </w:r>
    </w:p>
    <w:p w:rsidR="002C0398" w:rsidRPr="00AC7827" w:rsidRDefault="00876951" w:rsidP="00E73E88">
      <w:pPr>
        <w:pStyle w:val="a6"/>
        <w:widowControl/>
        <w:numPr>
          <w:ilvl w:val="0"/>
          <w:numId w:val="3"/>
        </w:numPr>
        <w:spacing w:line="60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AC7827">
        <w:rPr>
          <w:rFonts w:ascii="仿宋_GB2312" w:eastAsia="仿宋_GB2312" w:hAnsi="仿宋"/>
          <w:sz w:val="32"/>
          <w:szCs w:val="32"/>
        </w:rPr>
        <w:t>抽查步骤和措施：</w:t>
      </w:r>
    </w:p>
    <w:p w:rsidR="002C0398" w:rsidRDefault="00876951" w:rsidP="00E73E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398">
        <w:rPr>
          <w:rFonts w:ascii="仿宋_GB2312" w:eastAsia="仿宋_GB2312" w:hAnsi="仿宋"/>
          <w:sz w:val="32"/>
          <w:szCs w:val="32"/>
        </w:rPr>
        <w:t>监管人员按抓阄抽取抽查对象，实地开展检查工作。随机执法检查和随机工作检查可结合开展。</w:t>
      </w:r>
    </w:p>
    <w:p w:rsidR="002C0398" w:rsidRDefault="00876951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具体步骤：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271B1F">
        <w:rPr>
          <w:rFonts w:ascii="仿宋_GB2312" w:eastAsia="仿宋_GB2312" w:hAnsi="仿宋" w:hint="eastAsia"/>
          <w:sz w:val="32"/>
          <w:szCs w:val="32"/>
        </w:rPr>
        <w:t>、高危险性体育项目经营单位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="00271B1F">
        <w:rPr>
          <w:rFonts w:ascii="仿宋_GB2312" w:eastAsia="仿宋_GB2312" w:hAnsi="仿宋"/>
          <w:sz w:val="32"/>
          <w:szCs w:val="32"/>
        </w:rPr>
        <w:t>经营</w:t>
      </w:r>
      <w:r w:rsidR="00876951" w:rsidRPr="003F216F">
        <w:rPr>
          <w:rFonts w:ascii="仿宋_GB2312" w:eastAsia="仿宋_GB2312" w:hAnsi="仿宋"/>
          <w:sz w:val="32"/>
          <w:szCs w:val="32"/>
        </w:rPr>
        <w:t>场所家数，</w:t>
      </w:r>
      <w:r w:rsidR="00705797">
        <w:rPr>
          <w:rFonts w:ascii="仿宋_GB2312" w:eastAsia="仿宋_GB2312" w:hAnsi="仿宋" w:hint="eastAsia"/>
          <w:sz w:val="32"/>
          <w:szCs w:val="32"/>
        </w:rPr>
        <w:t>包括新增加数</w:t>
      </w:r>
      <w:r w:rsidR="008D36D1">
        <w:rPr>
          <w:rFonts w:ascii="仿宋_GB2312" w:eastAsia="仿宋_GB2312" w:hAnsi="仿宋" w:hint="eastAsia"/>
          <w:sz w:val="32"/>
          <w:szCs w:val="32"/>
        </w:rPr>
        <w:t>量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B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="00876951" w:rsidRPr="003F216F">
        <w:rPr>
          <w:rFonts w:ascii="仿宋_GB2312" w:eastAsia="仿宋_GB2312" w:hAnsi="仿宋"/>
          <w:sz w:val="32"/>
          <w:szCs w:val="32"/>
        </w:rPr>
        <w:t>是否取得高危险性</w:t>
      </w:r>
      <w:r w:rsidR="00AB4E03">
        <w:rPr>
          <w:rFonts w:ascii="仿宋_GB2312" w:eastAsia="仿宋_GB2312" w:hAnsi="仿宋" w:hint="eastAsia"/>
          <w:sz w:val="32"/>
          <w:szCs w:val="32"/>
        </w:rPr>
        <w:t>体育</w:t>
      </w:r>
      <w:r w:rsidR="00876951" w:rsidRPr="003F216F">
        <w:rPr>
          <w:rFonts w:ascii="仿宋_GB2312" w:eastAsia="仿宋_GB2312" w:hAnsi="仿宋"/>
          <w:sz w:val="32"/>
          <w:szCs w:val="32"/>
        </w:rPr>
        <w:t>项目经营许可证，对未取得许可证的责令限期整改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C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="00876951" w:rsidRPr="003F216F">
        <w:rPr>
          <w:rFonts w:ascii="仿宋_GB2312" w:eastAsia="仿宋_GB2312" w:hAnsi="仿宋"/>
          <w:sz w:val="32"/>
          <w:szCs w:val="32"/>
        </w:rPr>
        <w:t>是否</w:t>
      </w:r>
      <w:r w:rsidR="00676939">
        <w:rPr>
          <w:rFonts w:ascii="仿宋_GB2312" w:eastAsia="仿宋_GB2312" w:hAnsi="仿宋" w:hint="eastAsia"/>
          <w:sz w:val="32"/>
          <w:szCs w:val="32"/>
        </w:rPr>
        <w:t>符合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412D93">
        <w:rPr>
          <w:rFonts w:ascii="仿宋_GB2312" w:eastAsia="仿宋_GB2312" w:hAnsi="Calibri" w:cs="Times New Roman" w:hint="eastAsia"/>
          <w:sz w:val="32"/>
          <w:szCs w:val="32"/>
        </w:rPr>
        <w:t>全民健身条例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="00676939">
        <w:rPr>
          <w:rFonts w:ascii="仿宋_GB2312" w:eastAsia="仿宋_GB2312" w:hAnsi="仿宋" w:hint="eastAsia"/>
          <w:sz w:val="32"/>
          <w:szCs w:val="32"/>
        </w:rPr>
        <w:t>、《</w:t>
      </w:r>
      <w:r w:rsidR="00676939" w:rsidRPr="00676939">
        <w:rPr>
          <w:rFonts w:ascii="仿宋_GB2312" w:eastAsia="仿宋_GB2312" w:hAnsi="仿宋" w:cs="Times New Roman"/>
          <w:sz w:val="32"/>
          <w:szCs w:val="32"/>
        </w:rPr>
        <w:t>经营高危险性体育项目许可管理办法</w:t>
      </w:r>
      <w:r w:rsidR="00676939">
        <w:rPr>
          <w:rFonts w:ascii="仿宋_GB2312" w:eastAsia="仿宋_GB2312" w:hAnsi="仿宋" w:hint="eastAsia"/>
          <w:sz w:val="32"/>
          <w:szCs w:val="32"/>
        </w:rPr>
        <w:t>》、《北京市</w:t>
      </w:r>
      <w:r w:rsidR="00676939" w:rsidRPr="00412D93">
        <w:rPr>
          <w:rFonts w:ascii="仿宋_GB2312" w:eastAsia="仿宋_GB2312" w:hAnsi="Calibri" w:cs="Times New Roman" w:hint="eastAsia"/>
          <w:sz w:val="32"/>
          <w:szCs w:val="32"/>
        </w:rPr>
        <w:t>全民健身条例</w:t>
      </w:r>
      <w:r w:rsidR="00676939">
        <w:rPr>
          <w:rFonts w:ascii="仿宋_GB2312" w:eastAsia="仿宋_GB2312" w:hAnsi="仿宋" w:hint="eastAsia"/>
          <w:sz w:val="32"/>
          <w:szCs w:val="32"/>
        </w:rPr>
        <w:t>》、《</w:t>
      </w:r>
      <w:r w:rsidR="00676939" w:rsidRPr="00676939">
        <w:rPr>
          <w:rFonts w:ascii="仿宋_GB2312" w:eastAsia="仿宋_GB2312" w:hAnsi="仿宋" w:hint="eastAsia"/>
          <w:sz w:val="32"/>
          <w:szCs w:val="32"/>
        </w:rPr>
        <w:t>北京市体</w:t>
      </w:r>
      <w:r w:rsidR="00676939" w:rsidRPr="00676939">
        <w:rPr>
          <w:rFonts w:ascii="仿宋_GB2312" w:eastAsia="仿宋_GB2312" w:hAnsi="仿宋" w:hint="eastAsia"/>
          <w:sz w:val="32"/>
          <w:szCs w:val="32"/>
        </w:rPr>
        <w:lastRenderedPageBreak/>
        <w:t>育运动项目经营单位安全生产规定</w:t>
      </w:r>
      <w:r w:rsidR="00676939">
        <w:rPr>
          <w:rFonts w:ascii="仿宋_GB2312" w:eastAsia="仿宋_GB2312" w:hAnsi="仿宋" w:hint="eastAsia"/>
          <w:sz w:val="32"/>
          <w:szCs w:val="32"/>
        </w:rPr>
        <w:t>》中的各项规定，</w:t>
      </w:r>
      <w:r w:rsidR="00676939">
        <w:rPr>
          <w:rFonts w:ascii="仿宋_GB2312" w:eastAsia="仿宋_GB2312" w:hAnsi="仿宋" w:cs="Times New Roman" w:hint="eastAsia"/>
          <w:sz w:val="32"/>
          <w:szCs w:val="32"/>
        </w:rPr>
        <w:t>对违反规定</w:t>
      </w:r>
      <w:r w:rsidR="00876951" w:rsidRPr="003F216F">
        <w:rPr>
          <w:rFonts w:ascii="仿宋_GB2312" w:eastAsia="仿宋_GB2312" w:hAnsi="仿宋"/>
          <w:sz w:val="32"/>
          <w:szCs w:val="32"/>
        </w:rPr>
        <w:t>的</w:t>
      </w:r>
      <w:r w:rsidR="00AB4E03">
        <w:rPr>
          <w:rFonts w:ascii="仿宋_GB2312" w:eastAsia="仿宋_GB2312" w:hAnsi="仿宋" w:hint="eastAsia"/>
          <w:sz w:val="32"/>
          <w:szCs w:val="32"/>
        </w:rPr>
        <w:t>体育经营单位</w:t>
      </w:r>
      <w:r w:rsidR="00876951" w:rsidRPr="003F216F">
        <w:rPr>
          <w:rFonts w:ascii="仿宋_GB2312" w:eastAsia="仿宋_GB2312" w:hAnsi="仿宋"/>
          <w:sz w:val="32"/>
          <w:szCs w:val="32"/>
        </w:rPr>
        <w:t>责令限期整改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（2）其他体育项目经营单位</w:t>
      </w:r>
    </w:p>
    <w:p w:rsidR="002C0398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_GB2312" w:eastAsia="仿宋_GB2312" w:hAnsi="仿宋"/>
          <w:sz w:val="32"/>
          <w:szCs w:val="32"/>
        </w:rPr>
        <w:t>经营</w:t>
      </w:r>
      <w:r w:rsidRPr="003F216F">
        <w:rPr>
          <w:rFonts w:ascii="仿宋_GB2312" w:eastAsia="仿宋_GB2312" w:hAnsi="仿宋"/>
          <w:sz w:val="32"/>
          <w:szCs w:val="32"/>
        </w:rPr>
        <w:t>场所家数，</w:t>
      </w:r>
      <w:r w:rsidR="00637879">
        <w:rPr>
          <w:rFonts w:ascii="仿宋_GB2312" w:eastAsia="仿宋_GB2312" w:hAnsi="仿宋" w:hint="eastAsia"/>
          <w:sz w:val="32"/>
          <w:szCs w:val="32"/>
        </w:rPr>
        <w:t>包括新增加数</w:t>
      </w:r>
      <w:r w:rsidR="00E236D8">
        <w:rPr>
          <w:rFonts w:ascii="仿宋_GB2312" w:eastAsia="仿宋_GB2312" w:hAnsi="仿宋" w:hint="eastAsia"/>
          <w:sz w:val="32"/>
          <w:szCs w:val="32"/>
        </w:rPr>
        <w:t>量</w:t>
      </w:r>
    </w:p>
    <w:p w:rsidR="00AC7827" w:rsidRDefault="00277A48" w:rsidP="00E73E88">
      <w:pPr>
        <w:widowControl/>
        <w:spacing w:line="60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B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="00676939" w:rsidRPr="003F216F">
        <w:rPr>
          <w:rFonts w:ascii="仿宋_GB2312" w:eastAsia="仿宋_GB2312" w:hAnsi="仿宋"/>
          <w:sz w:val="32"/>
          <w:szCs w:val="32"/>
        </w:rPr>
        <w:t>是否</w:t>
      </w:r>
      <w:r w:rsidR="00676939">
        <w:rPr>
          <w:rFonts w:ascii="仿宋_GB2312" w:eastAsia="仿宋_GB2312" w:hAnsi="仿宋" w:hint="eastAsia"/>
          <w:sz w:val="32"/>
          <w:szCs w:val="32"/>
        </w:rPr>
        <w:t>符合《</w:t>
      </w:r>
      <w:r w:rsidR="00676939" w:rsidRPr="00412D93">
        <w:rPr>
          <w:rFonts w:ascii="仿宋_GB2312" w:eastAsia="仿宋_GB2312" w:hAnsi="Calibri" w:cs="Times New Roman" w:hint="eastAsia"/>
          <w:sz w:val="32"/>
          <w:szCs w:val="32"/>
        </w:rPr>
        <w:t>全民健身条例</w:t>
      </w:r>
      <w:r w:rsidR="00676939">
        <w:rPr>
          <w:rFonts w:ascii="仿宋_GB2312" w:eastAsia="仿宋_GB2312" w:hAnsi="仿宋" w:hint="eastAsia"/>
          <w:sz w:val="32"/>
          <w:szCs w:val="32"/>
        </w:rPr>
        <w:t>》、《</w:t>
      </w:r>
      <w:r w:rsidR="00676939" w:rsidRPr="00676939">
        <w:rPr>
          <w:rFonts w:ascii="仿宋_GB2312" w:eastAsia="仿宋_GB2312" w:hAnsi="仿宋" w:cs="Times New Roman"/>
          <w:sz w:val="32"/>
          <w:szCs w:val="32"/>
        </w:rPr>
        <w:t>经营高危险性体育项目许可管理办法</w:t>
      </w:r>
      <w:r w:rsidR="00676939">
        <w:rPr>
          <w:rFonts w:ascii="仿宋_GB2312" w:eastAsia="仿宋_GB2312" w:hAnsi="仿宋" w:hint="eastAsia"/>
          <w:sz w:val="32"/>
          <w:szCs w:val="32"/>
        </w:rPr>
        <w:t>》、《北京市</w:t>
      </w:r>
      <w:r w:rsidR="00676939" w:rsidRPr="00412D93">
        <w:rPr>
          <w:rFonts w:ascii="仿宋_GB2312" w:eastAsia="仿宋_GB2312" w:hAnsi="Calibri" w:cs="Times New Roman" w:hint="eastAsia"/>
          <w:sz w:val="32"/>
          <w:szCs w:val="32"/>
        </w:rPr>
        <w:t>全民健身条例</w:t>
      </w:r>
      <w:r w:rsidR="00676939">
        <w:rPr>
          <w:rFonts w:ascii="仿宋_GB2312" w:eastAsia="仿宋_GB2312" w:hAnsi="仿宋" w:hint="eastAsia"/>
          <w:sz w:val="32"/>
          <w:szCs w:val="32"/>
        </w:rPr>
        <w:t>》、《</w:t>
      </w:r>
      <w:r w:rsidR="00676939" w:rsidRPr="00676939">
        <w:rPr>
          <w:rFonts w:ascii="仿宋_GB2312" w:eastAsia="仿宋_GB2312" w:hAnsi="仿宋" w:hint="eastAsia"/>
          <w:sz w:val="32"/>
          <w:szCs w:val="32"/>
        </w:rPr>
        <w:t>北京市体育运动项目经营单位安全生产规定</w:t>
      </w:r>
      <w:r w:rsidR="00676939">
        <w:rPr>
          <w:rFonts w:ascii="仿宋_GB2312" w:eastAsia="仿宋_GB2312" w:hAnsi="仿宋" w:hint="eastAsia"/>
          <w:sz w:val="32"/>
          <w:szCs w:val="32"/>
        </w:rPr>
        <w:t>》中的各项规定，</w:t>
      </w:r>
      <w:r w:rsidR="00676939">
        <w:rPr>
          <w:rFonts w:ascii="仿宋_GB2312" w:eastAsia="仿宋_GB2312" w:hAnsi="仿宋" w:cs="Times New Roman" w:hint="eastAsia"/>
          <w:sz w:val="32"/>
          <w:szCs w:val="32"/>
        </w:rPr>
        <w:t>对违反规定</w:t>
      </w:r>
      <w:r w:rsidR="00676939" w:rsidRPr="003F216F">
        <w:rPr>
          <w:rFonts w:ascii="仿宋_GB2312" w:eastAsia="仿宋_GB2312" w:hAnsi="仿宋"/>
          <w:sz w:val="32"/>
          <w:szCs w:val="32"/>
        </w:rPr>
        <w:t>的</w:t>
      </w:r>
      <w:r w:rsidR="00676939">
        <w:rPr>
          <w:rFonts w:ascii="仿宋_GB2312" w:eastAsia="仿宋_GB2312" w:hAnsi="仿宋" w:hint="eastAsia"/>
          <w:sz w:val="32"/>
          <w:szCs w:val="32"/>
        </w:rPr>
        <w:t>体育经营单位</w:t>
      </w:r>
      <w:r w:rsidR="00676939" w:rsidRPr="003F216F">
        <w:rPr>
          <w:rFonts w:ascii="仿宋_GB2312" w:eastAsia="仿宋_GB2312" w:hAnsi="仿宋"/>
          <w:sz w:val="32"/>
          <w:szCs w:val="32"/>
        </w:rPr>
        <w:t>责令限期整改</w:t>
      </w:r>
    </w:p>
    <w:p w:rsidR="002C0398" w:rsidRDefault="00AC7827" w:rsidP="00E73E8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 </w:t>
      </w:r>
      <w:r w:rsidR="00876951" w:rsidRPr="003F216F">
        <w:rPr>
          <w:rFonts w:ascii="仿宋_GB2312" w:eastAsia="仿宋_GB2312" w:hAnsi="仿宋"/>
          <w:sz w:val="32"/>
          <w:szCs w:val="32"/>
        </w:rPr>
        <w:t>抽查结果：</w:t>
      </w:r>
    </w:p>
    <w:p w:rsidR="002C0398" w:rsidRDefault="00876951" w:rsidP="00E73E88">
      <w:pPr>
        <w:widowControl/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3F216F">
        <w:rPr>
          <w:rFonts w:ascii="仿宋_GB2312" w:eastAsia="仿宋_GB2312" w:hAnsi="仿宋"/>
          <w:sz w:val="32"/>
          <w:szCs w:val="32"/>
        </w:rPr>
        <w:t>抽查结果将公布在</w:t>
      </w:r>
      <w:r w:rsidR="002C1609">
        <w:rPr>
          <w:rFonts w:ascii="仿宋_GB2312" w:eastAsia="仿宋_GB2312" w:hAnsi="仿宋" w:hint="eastAsia"/>
          <w:sz w:val="32"/>
          <w:szCs w:val="32"/>
        </w:rPr>
        <w:t>朝阳区体育局</w:t>
      </w:r>
      <w:r w:rsidRPr="003F216F">
        <w:rPr>
          <w:rFonts w:ascii="仿宋_GB2312" w:eastAsia="仿宋_GB2312" w:hAnsi="仿宋"/>
          <w:sz w:val="32"/>
          <w:szCs w:val="32"/>
        </w:rPr>
        <w:t>网站上，责令问题主体限期整改，整改期限为公布结果后3个月内，向</w:t>
      </w:r>
      <w:r w:rsidR="002C1609">
        <w:rPr>
          <w:rFonts w:ascii="仿宋_GB2312" w:eastAsia="仿宋_GB2312" w:hAnsi="仿宋" w:hint="eastAsia"/>
          <w:sz w:val="32"/>
          <w:szCs w:val="32"/>
        </w:rPr>
        <w:t>朝阳区体育</w:t>
      </w:r>
      <w:r w:rsidRPr="003F216F">
        <w:rPr>
          <w:rFonts w:ascii="仿宋_GB2312" w:eastAsia="仿宋_GB2312" w:hAnsi="仿宋"/>
          <w:sz w:val="32"/>
          <w:szCs w:val="32"/>
        </w:rPr>
        <w:t>局提供整改报告等相关材料。</w:t>
      </w:r>
    </w:p>
    <w:p w:rsidR="00E73E88" w:rsidRDefault="00E73E88" w:rsidP="00E73E88">
      <w:pPr>
        <w:widowControl/>
        <w:spacing w:line="4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E73E88" w:rsidRDefault="00E73E88" w:rsidP="00E73E88">
      <w:pPr>
        <w:widowControl/>
        <w:spacing w:line="4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E73E88" w:rsidRPr="00322612" w:rsidRDefault="00E73E88" w:rsidP="00E73E88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E156B">
        <w:rPr>
          <w:rFonts w:ascii="仿宋_GB2312" w:eastAsia="仿宋_GB2312" w:hAnsi="仿宋" w:hint="eastAsia"/>
          <w:sz w:val="32"/>
          <w:szCs w:val="32"/>
        </w:rPr>
        <w:t>北京市朝阳区体育局</w:t>
      </w:r>
    </w:p>
    <w:p w:rsidR="00E73E88" w:rsidRPr="00322612" w:rsidRDefault="00E73E88" w:rsidP="00E73E8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2612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20</w:t>
      </w:r>
      <w:r w:rsidR="00EF2213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EF221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EF2213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E73E88" w:rsidRPr="00E73E88" w:rsidRDefault="00E73E88" w:rsidP="00E73E88">
      <w:pPr>
        <w:widowControl/>
        <w:spacing w:line="4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sectPr w:rsidR="00E73E88" w:rsidRPr="00E73E88" w:rsidSect="00EB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D" w:rsidRDefault="003E255D" w:rsidP="00876951">
      <w:r>
        <w:separator/>
      </w:r>
    </w:p>
  </w:endnote>
  <w:endnote w:type="continuationSeparator" w:id="0">
    <w:p w:rsidR="003E255D" w:rsidRDefault="003E255D" w:rsidP="0087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D" w:rsidRDefault="003E255D" w:rsidP="00876951">
      <w:r>
        <w:separator/>
      </w:r>
    </w:p>
  </w:footnote>
  <w:footnote w:type="continuationSeparator" w:id="0">
    <w:p w:rsidR="003E255D" w:rsidRDefault="003E255D" w:rsidP="00876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B18"/>
    <w:multiLevelType w:val="hybridMultilevel"/>
    <w:tmpl w:val="10804BE6"/>
    <w:lvl w:ilvl="0" w:tplc="4524F8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1330E"/>
    <w:multiLevelType w:val="hybridMultilevel"/>
    <w:tmpl w:val="CEB206BE"/>
    <w:lvl w:ilvl="0" w:tplc="86248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10408E"/>
    <w:multiLevelType w:val="hybridMultilevel"/>
    <w:tmpl w:val="3F527E1E"/>
    <w:lvl w:ilvl="0" w:tplc="00A4E77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51"/>
    <w:rsid w:val="00115587"/>
    <w:rsid w:val="00155D89"/>
    <w:rsid w:val="001665EB"/>
    <w:rsid w:val="00167AAC"/>
    <w:rsid w:val="00242178"/>
    <w:rsid w:val="00271B1F"/>
    <w:rsid w:val="00275585"/>
    <w:rsid w:val="00277A48"/>
    <w:rsid w:val="002C0398"/>
    <w:rsid w:val="002C1609"/>
    <w:rsid w:val="002F3770"/>
    <w:rsid w:val="002F5056"/>
    <w:rsid w:val="003E255D"/>
    <w:rsid w:val="003F216F"/>
    <w:rsid w:val="0047178E"/>
    <w:rsid w:val="004E2986"/>
    <w:rsid w:val="004F393F"/>
    <w:rsid w:val="005642B1"/>
    <w:rsid w:val="00637879"/>
    <w:rsid w:val="006756CE"/>
    <w:rsid w:val="00676939"/>
    <w:rsid w:val="00686997"/>
    <w:rsid w:val="00705797"/>
    <w:rsid w:val="007608F2"/>
    <w:rsid w:val="007A4754"/>
    <w:rsid w:val="007A5CD5"/>
    <w:rsid w:val="007B36E6"/>
    <w:rsid w:val="00876951"/>
    <w:rsid w:val="008D36D1"/>
    <w:rsid w:val="008F6FE9"/>
    <w:rsid w:val="009D011D"/>
    <w:rsid w:val="00A1481A"/>
    <w:rsid w:val="00A73DAE"/>
    <w:rsid w:val="00AB4E03"/>
    <w:rsid w:val="00AC7827"/>
    <w:rsid w:val="00BF0F42"/>
    <w:rsid w:val="00CD00E3"/>
    <w:rsid w:val="00D04AA8"/>
    <w:rsid w:val="00D8672D"/>
    <w:rsid w:val="00DB446A"/>
    <w:rsid w:val="00E236D8"/>
    <w:rsid w:val="00E57BFF"/>
    <w:rsid w:val="00E73E88"/>
    <w:rsid w:val="00EB545A"/>
    <w:rsid w:val="00EF2213"/>
    <w:rsid w:val="00F54C1E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9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C03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93</Words>
  <Characters>536</Characters>
  <Application>Microsoft Office Word</Application>
  <DocSecurity>0</DocSecurity>
  <Lines>4</Lines>
  <Paragraphs>1</Paragraphs>
  <ScaleCrop>false</ScaleCrop>
  <Company>番茄花园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20</cp:revision>
  <cp:lastPrinted>2017-06-16T06:28:00Z</cp:lastPrinted>
  <dcterms:created xsi:type="dcterms:W3CDTF">2017-06-08T05:10:00Z</dcterms:created>
  <dcterms:modified xsi:type="dcterms:W3CDTF">2021-06-04T01:58:00Z</dcterms:modified>
</cp:coreProperties>
</file>