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4DF1E4">
      <w:pPr>
        <w:pStyle w:val="18"/>
        <w:autoSpaceDN w:val="0"/>
        <w:spacing w:line="1360" w:lineRule="exact"/>
        <w:ind w:left="-304" w:leftChars="-97" w:right="-401" w:rightChars="-128"/>
        <w:jc w:val="distribute"/>
        <w:rPr>
          <w:rFonts w:ascii="方正小标宋简体" w:hAnsi="方正小标宋简体" w:eastAsia="方正小标宋简体" w:cs="方正小标宋简体"/>
          <w:color w:val="FF0000"/>
          <w:spacing w:val="-40"/>
          <w:w w:val="72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72"/>
          <w:sz w:val="96"/>
          <w:szCs w:val="96"/>
        </w:rPr>
        <w:t>北京市政务服务和数据管理局</w:t>
      </w:r>
    </w:p>
    <w:p w14:paraId="2C45A034">
      <w:pPr>
        <w:pStyle w:val="18"/>
        <w:spacing w:line="560" w:lineRule="exact"/>
        <w:ind w:left="-577" w:leftChars="-184" w:firstLine="137" w:firstLineChars="44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8890</wp:posOffset>
            </wp:positionV>
            <wp:extent cx="6171565" cy="66675"/>
            <wp:effectExtent l="0" t="0" r="635" b="9525"/>
            <wp:wrapNone/>
            <wp:docPr id="1" name="图片 1" descr="wps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2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BEA49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Hlk159605771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数据资源调查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的通知</w:t>
      </w:r>
    </w:p>
    <w:p w14:paraId="52DA95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Cs w:val="40"/>
        </w:rPr>
      </w:pPr>
    </w:p>
    <w:p w14:paraId="7B0515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color w:val="auto"/>
          <w:szCs w:val="40"/>
          <w:highlight w:val="none"/>
        </w:rPr>
      </w:pPr>
      <w:r>
        <w:rPr>
          <w:rFonts w:hint="eastAsia" w:ascii="仿宋_GB2312" w:hAnsi="仿宋_GB2312" w:cs="仿宋_GB2312"/>
          <w:color w:val="auto"/>
          <w:szCs w:val="40"/>
        </w:rPr>
        <w:t>市经济和信息化局、市科委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中关村管委会</w:t>
      </w:r>
      <w:r>
        <w:rPr>
          <w:rFonts w:hint="eastAsia" w:ascii="仿宋_GB2312" w:hAnsi="仿宋_GB2312" w:cs="仿宋_GB2312"/>
          <w:color w:val="auto"/>
          <w:szCs w:val="40"/>
        </w:rPr>
        <w:t>、市统计局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Cs w:val="40"/>
          <w:highlight w:val="none"/>
          <w:lang w:val="en-US" w:eastAsia="zh-CN"/>
        </w:rPr>
        <w:t>各区政府、北京经济技术开发区管委会，北京国际大数据交易所等相关单位</w:t>
      </w:r>
      <w:r>
        <w:rPr>
          <w:rFonts w:hint="eastAsia" w:ascii="仿宋_GB2312" w:hAnsi="仿宋_GB2312" w:cs="仿宋_GB2312"/>
          <w:color w:val="auto"/>
          <w:szCs w:val="40"/>
          <w:highlight w:val="none"/>
        </w:rPr>
        <w:t>：</w:t>
      </w:r>
    </w:p>
    <w:p w14:paraId="0D05AF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_GB2312" w:cs="仿宋_GB2312"/>
          <w:color w:val="auto"/>
          <w:szCs w:val="40"/>
        </w:rPr>
      </w:pPr>
      <w:r>
        <w:rPr>
          <w:rFonts w:hint="eastAsia" w:ascii="仿宋_GB2312" w:hAnsi="仿宋_GB2312" w:cs="仿宋_GB2312"/>
          <w:color w:val="auto"/>
          <w:szCs w:val="40"/>
        </w:rPr>
        <w:t>按照国家数据局综合司 公安部办公厅关于印发《全国数据资源统计调查制度》的通知（国数综资源〔2025〕26号）</w:t>
      </w:r>
      <w:r>
        <w:rPr>
          <w:rFonts w:ascii="仿宋_GB2312" w:hAnsi="仿宋_GB2312" w:cs="仿宋_GB2312"/>
          <w:color w:val="auto"/>
          <w:szCs w:val="40"/>
        </w:rPr>
        <w:t>（附件1）的工作</w:t>
      </w:r>
      <w:r>
        <w:rPr>
          <w:rFonts w:hint="eastAsia" w:ascii="仿宋_GB2312" w:hAnsi="仿宋_GB2312" w:cs="仿宋_GB2312"/>
          <w:color w:val="auto"/>
          <w:szCs w:val="40"/>
        </w:rPr>
        <w:t>部署，为</w:t>
      </w:r>
      <w:r>
        <w:rPr>
          <w:rFonts w:ascii="仿宋_GB2312" w:hAnsi="仿宋_GB2312" w:cs="仿宋_GB2312"/>
          <w:color w:val="auto"/>
          <w:szCs w:val="40"/>
        </w:rPr>
        <w:t>组织做好我市</w:t>
      </w:r>
      <w:r>
        <w:rPr>
          <w:rFonts w:hint="eastAsia" w:ascii="仿宋_GB2312" w:hAnsi="仿宋_GB2312" w:cs="仿宋_GB2312"/>
          <w:color w:val="auto"/>
          <w:szCs w:val="40"/>
        </w:rPr>
        <w:t>数据资源</w:t>
      </w:r>
      <w:r>
        <w:rPr>
          <w:rFonts w:ascii="仿宋_GB2312" w:hAnsi="仿宋_GB2312" w:cs="仿宋_GB2312"/>
          <w:color w:val="auto"/>
          <w:szCs w:val="40"/>
        </w:rPr>
        <w:t>调查</w:t>
      </w:r>
      <w:r>
        <w:rPr>
          <w:rFonts w:hint="eastAsia" w:ascii="仿宋_GB2312" w:hAnsi="仿宋_GB2312" w:cs="仿宋_GB2312"/>
          <w:color w:val="auto"/>
          <w:szCs w:val="40"/>
        </w:rPr>
        <w:t>工作，</w:t>
      </w:r>
      <w:r>
        <w:rPr>
          <w:rFonts w:ascii="仿宋_GB2312" w:hAnsi="仿宋_GB2312" w:cs="仿宋_GB2312"/>
          <w:color w:val="auto"/>
          <w:szCs w:val="40"/>
        </w:rPr>
        <w:t>具体工作</w:t>
      </w:r>
      <w:r>
        <w:rPr>
          <w:rFonts w:hint="eastAsia" w:ascii="仿宋_GB2312" w:hAnsi="仿宋_GB2312" w:cs="仿宋_GB2312"/>
          <w:color w:val="auto"/>
          <w:szCs w:val="40"/>
        </w:rPr>
        <w:t>安排</w:t>
      </w:r>
      <w:r>
        <w:rPr>
          <w:rFonts w:ascii="仿宋_GB2312" w:hAnsi="仿宋_GB2312" w:cs="仿宋_GB2312"/>
          <w:color w:val="auto"/>
          <w:szCs w:val="40"/>
        </w:rPr>
        <w:t>通知如下</w:t>
      </w:r>
      <w:r>
        <w:rPr>
          <w:rFonts w:hint="eastAsia" w:ascii="仿宋_GB2312" w:hAnsi="仿宋_GB2312" w:cs="仿宋_GB2312"/>
          <w:color w:val="auto"/>
          <w:szCs w:val="40"/>
        </w:rPr>
        <w:t>：</w:t>
      </w:r>
    </w:p>
    <w:p w14:paraId="400C7D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黑体" w:hAnsi="黑体" w:eastAsia="黑体" w:cs="黑体"/>
          <w:color w:val="auto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明确数据资源调查范围</w:t>
      </w:r>
    </w:p>
    <w:p w14:paraId="4C7EF8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default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本年度数据资源调查涉及我市的范围有省级政府公共数据资源、地区国家实验室、全国重点实验室、国家科学数据中心、数据交易机构、数据服务方和数据应用方企业。</w:t>
      </w:r>
    </w:p>
    <w:p w14:paraId="68444E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楷体_GB2312" w:hAnsi="楷体_GB2312" w:eastAsia="楷体_GB2312" w:cs="楷体_GB2312"/>
          <w:color w:val="auto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40"/>
          <w:lang w:val="en-US" w:eastAsia="zh-CN"/>
        </w:rPr>
        <w:t>（一）明确“数据服务方”“数据应用方”企业名单</w:t>
      </w:r>
    </w:p>
    <w:p w14:paraId="1078C9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default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按照《全国数据资源统计调查制度》的“调查对象和统计范围”要求，“数据服务方”定义为从事信息传输、软件和信息技术服务业务，开展大数据、人工智能、区块链、云计算、先进存储等数据技术和产品研发应用，主营业务年收入2000 万元以上且数据技术和产品研发投入不低于主营业务收入的10%，具有独立法人资格的企业；“数据应用方”定义为主营业务年收入1亿元以上，自建算力中心、数据中心或搭建私有云存储，具有独立法人资格的企业，信息传输、软件和信息技术服务业除外。</w:t>
      </w:r>
    </w:p>
    <w:p w14:paraId="4A34EF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请市统计局按照机构类型、主营业务年收入等要求，筛选我市企业名单（序号、企业名称、数据服务方/数据应用方、所在区名称）。请市经济和信息化局按照开展大数据、人工智能、区块链、云计算、先进存储等数据技术和产品研发应用，自建算力中心、数据中心或搭建私有云存储等要求，确定调查名单范围。</w:t>
      </w:r>
    </w:p>
    <w:p w14:paraId="33DA23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40"/>
          <w:lang w:val="en-US" w:eastAsia="zh-CN"/>
        </w:rPr>
        <w:t>（二）明确北京市范围内的全国重点实验室</w:t>
      </w:r>
    </w:p>
    <w:p w14:paraId="6794F6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请市科委中关村管委会在《全国数据资源统计调查制度》附录“国家实验室名单”“国家科学数据中心名单”基础上，补充我市范围内的全国重点实验室名单及具体负责同志（姓名、单位、联系方式）。</w:t>
      </w:r>
    </w:p>
    <w:p w14:paraId="3D3DAE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黑体" w:hAnsi="黑体" w:eastAsia="黑体" w:cs="黑体"/>
          <w:color w:val="auto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加强工作及联系机制</w:t>
      </w:r>
    </w:p>
    <w:p w14:paraId="4D5CE7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cs="仿宋_GB2312"/>
          <w:szCs w:val="40"/>
        </w:rPr>
      </w:pPr>
      <w:r>
        <w:rPr>
          <w:rFonts w:ascii="仿宋_GB2312" w:hAnsi="仿宋_GB2312" w:cs="仿宋_GB2312"/>
          <w:szCs w:val="40"/>
        </w:rPr>
        <w:t>请</w:t>
      </w:r>
      <w:r>
        <w:rPr>
          <w:rFonts w:hint="eastAsia" w:ascii="仿宋_GB2312" w:hAnsi="仿宋_GB2312" w:cs="仿宋_GB2312"/>
          <w:szCs w:val="40"/>
          <w:lang w:val="en-US" w:eastAsia="zh-CN"/>
        </w:rPr>
        <w:t>各区、</w:t>
      </w:r>
      <w:r>
        <w:rPr>
          <w:rFonts w:hint="eastAsia" w:ascii="仿宋_GB2312" w:hAnsi="仿宋_GB2312" w:cs="仿宋_GB2312"/>
          <w:szCs w:val="40"/>
        </w:rPr>
        <w:t>各部门</w:t>
      </w:r>
      <w:r>
        <w:rPr>
          <w:rFonts w:ascii="仿宋_GB2312" w:hAnsi="仿宋_GB2312" w:cs="仿宋_GB2312"/>
          <w:szCs w:val="40"/>
        </w:rPr>
        <w:t>按照本次数据资源调查工作的具体要求，</w:t>
      </w:r>
      <w:r>
        <w:rPr>
          <w:rFonts w:hint="eastAsia" w:ascii="仿宋_GB2312" w:hAnsi="仿宋_GB2312" w:cs="仿宋_GB2312"/>
          <w:szCs w:val="40"/>
        </w:rPr>
        <w:t>分工</w:t>
      </w:r>
      <w:r>
        <w:rPr>
          <w:rFonts w:ascii="仿宋_GB2312" w:hAnsi="仿宋_GB2312" w:cs="仿宋_GB2312"/>
          <w:szCs w:val="40"/>
        </w:rPr>
        <w:t>协作，通知并督促相关企业和机构按时</w:t>
      </w:r>
      <w:r>
        <w:rPr>
          <w:rFonts w:hint="eastAsia" w:ascii="仿宋_GB2312" w:hAnsi="仿宋_GB2312" w:cs="仿宋_GB2312"/>
          <w:szCs w:val="40"/>
        </w:rPr>
        <w:t>登录全国数据资源调查管理平台（</w:t>
      </w:r>
      <w:r>
        <w:rPr>
          <w:rFonts w:ascii="仿宋_GB2312" w:hAnsi="仿宋_GB2312" w:cs="仿宋_GB2312"/>
          <w:szCs w:val="40"/>
        </w:rPr>
        <w:t>网址：</w: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instrText xml:space="preserve"> HYPERLINK "https://wx.vzan.com" </w:instrTex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t>https://wx.vzan.com</w: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end"/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/live/page/1729871022?v=1739971260399</w:t>
      </w:r>
      <w:r>
        <w:rPr>
          <w:rFonts w:hint="eastAsia" w:ascii="仿宋_GB2312" w:hAnsi="仿宋_GB2312" w:cs="仿宋_GB2312"/>
          <w:szCs w:val="40"/>
        </w:rPr>
        <w:t>），</w:t>
      </w:r>
      <w:r>
        <w:rPr>
          <w:rFonts w:ascii="仿宋_GB2312" w:hAnsi="仿宋_GB2312" w:cs="仿宋_GB2312"/>
          <w:szCs w:val="40"/>
        </w:rPr>
        <w:t>及时</w:t>
      </w:r>
      <w:r>
        <w:rPr>
          <w:rFonts w:hint="eastAsia" w:ascii="仿宋_GB2312" w:hAnsi="仿宋_GB2312" w:cs="仿宋_GB2312"/>
          <w:szCs w:val="40"/>
        </w:rPr>
        <w:t>注册并填报对应的调查表。</w:t>
      </w:r>
    </w:p>
    <w:p w14:paraId="333C08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ascii="仿宋_GB2312" w:hAnsi="仿宋_GB2312" w:cs="仿宋_GB2312"/>
          <w:szCs w:val="40"/>
          <w:highlight w:val="yellow"/>
        </w:rPr>
      </w:pPr>
      <w:r>
        <w:rPr>
          <w:rFonts w:hint="eastAsia" w:ascii="仿宋_GB2312" w:hAnsi="仿宋_GB2312" w:cs="仿宋_GB2312"/>
          <w:szCs w:val="40"/>
        </w:rPr>
        <w:t>其中，</w:t>
      </w:r>
      <w:r>
        <w:rPr>
          <w:rFonts w:hint="eastAsia" w:ascii="仿宋_GB2312" w:hAnsi="仿宋_GB2312" w:cs="仿宋_GB2312"/>
          <w:szCs w:val="40"/>
          <w:lang w:val="en-US" w:eastAsia="zh-CN"/>
        </w:rPr>
        <w:t>各区负责辖区内公共数据资源填报，并组织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数据服务方、数据应用方开展数据资源填报工作；市科委中关村管委会负责组织本市范围的国家实验室、全国重点实验室、国家科学数据中心开展数据资源填报工作</w:t>
      </w:r>
      <w:r>
        <w:rPr>
          <w:rFonts w:hint="eastAsia" w:ascii="仿宋_GB2312" w:hAnsi="仿宋_GB2312" w:cs="仿宋_GB2312"/>
          <w:color w:val="auto"/>
          <w:szCs w:val="40"/>
          <w:highlight w:val="none"/>
          <w:lang w:val="en-US" w:eastAsia="zh-CN"/>
        </w:rPr>
        <w:t>；</w:t>
      </w:r>
      <w:r>
        <w:rPr>
          <w:rFonts w:ascii="仿宋_GB2312" w:hAnsi="仿宋_GB2312" w:cs="仿宋_GB2312"/>
          <w:szCs w:val="40"/>
          <w:highlight w:val="none"/>
        </w:rPr>
        <w:t>我</w:t>
      </w:r>
      <w:r>
        <w:rPr>
          <w:rFonts w:hint="eastAsia" w:ascii="仿宋_GB2312" w:hAnsi="仿宋_GB2312" w:cs="仿宋_GB2312"/>
          <w:szCs w:val="40"/>
          <w:highlight w:val="none"/>
        </w:rPr>
        <w:t>局负责</w:t>
      </w:r>
      <w:r>
        <w:rPr>
          <w:rFonts w:hint="eastAsia" w:ascii="仿宋_GB2312" w:hAnsi="仿宋_GB2312" w:cs="仿宋_GB2312"/>
          <w:szCs w:val="40"/>
          <w:highlight w:val="none"/>
          <w:lang w:val="en-US" w:eastAsia="zh-CN"/>
        </w:rPr>
        <w:t>统筹全市数据资源调查工作，组织全市公共数据资源调查结果汇总和填报，以及数据交易机构的填报工作，审核全市数据资源调查结果。</w:t>
      </w:r>
    </w:p>
    <w:p w14:paraId="3EED0F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三、</w:t>
      </w:r>
      <w:bookmarkEnd w:id="0"/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工作具体安排</w:t>
      </w:r>
    </w:p>
    <w:p w14:paraId="6DD572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Cs w:val="40"/>
          <w:lang w:val="en-US" w:eastAsia="zh-CN"/>
        </w:rPr>
        <w:t>一是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反馈具体联系人和企业名单。请市科委中关村管委会、市统计局于2月25日12时反馈明确工作联络人和企业名单；请各区政府于2月26日12时前反馈各区工作联络人和数据服务方、数据应用方的具体负责数据资源调查工作的人员名单。</w:t>
      </w:r>
    </w:p>
    <w:p w14:paraId="5C2551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Cs w:val="40"/>
          <w:lang w:val="en-US" w:eastAsia="zh-CN"/>
        </w:rPr>
        <w:t>二是</w:t>
      </w:r>
      <w:bookmarkStart w:id="1" w:name="_GoBack"/>
      <w:bookmarkEnd w:id="1"/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参加线上培训。国家数据局定于2月27日全天开展数据资源统计调查线上专题培训，具体分时段的培训范围和内容详见附件2，请各区、各部门通知数据服务方、数据应用方、相关实验室参会。</w:t>
      </w:r>
    </w:p>
    <w:p w14:paraId="60BE26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cs="仿宋_GB2312"/>
          <w:color w:val="auto"/>
          <w:szCs w:val="40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Cs w:val="40"/>
          <w:lang w:val="en-US" w:eastAsia="zh-CN"/>
        </w:rPr>
        <w:t>三是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开展区级公共数据资源调查。请各区完成《各区政府公共数据资源调查表》（附件3）填报，于3月5日前邮件反馈。</w:t>
      </w:r>
    </w:p>
    <w:p w14:paraId="1F1204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b/>
          <w:bCs/>
          <w:color w:val="auto"/>
          <w:szCs w:val="40"/>
          <w:lang w:val="en-US" w:eastAsia="zh-CN"/>
        </w:rPr>
        <w:t>四是</w:t>
      </w:r>
      <w:r>
        <w:rPr>
          <w:rFonts w:hint="eastAsia" w:ascii="仿宋_GB2312" w:hAnsi="仿宋_GB2312" w:cs="仿宋_GB2312"/>
          <w:b w:val="0"/>
          <w:bCs w:val="0"/>
          <w:color w:val="auto"/>
          <w:szCs w:val="40"/>
          <w:lang w:val="en-US" w:eastAsia="zh-CN"/>
        </w:rPr>
        <w:t>开展线上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公共数据资源调查。</w:t>
      </w:r>
      <w:r>
        <w:rPr>
          <w:rFonts w:hint="eastAsia" w:ascii="仿宋_GB2312" w:hAnsi="仿宋_GB2312" w:cs="仿宋_GB2312"/>
          <w:b w:val="0"/>
          <w:bCs w:val="0"/>
          <w:color w:val="auto"/>
          <w:szCs w:val="40"/>
          <w:lang w:val="en-US" w:eastAsia="zh-CN"/>
        </w:rPr>
        <w:t>请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数据服务方、数据应用方、相关实验室、数据交易机构</w:t>
      </w:r>
      <w:r>
        <w:rPr>
          <w:rFonts w:hint="eastAsia" w:ascii="仿宋_GB2312" w:hAnsi="仿宋_GB2312" w:cs="仿宋_GB2312"/>
          <w:b w:val="0"/>
          <w:bCs w:val="0"/>
          <w:color w:val="auto"/>
          <w:szCs w:val="40"/>
          <w:lang w:val="en-US" w:eastAsia="zh-CN"/>
        </w:rPr>
        <w:t>于3月9日前完成线上系统填报工作，我局将于3月14日前完成填报审核工作。</w:t>
      </w:r>
    </w:p>
    <w:p w14:paraId="68F504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Cs w:val="40"/>
        </w:rPr>
      </w:pPr>
    </w:p>
    <w:p w14:paraId="2ADBE0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szCs w:val="40"/>
        </w:rPr>
        <w:t>附件：</w:t>
      </w:r>
      <w:r>
        <w:rPr>
          <w:rFonts w:ascii="仿宋_GB2312" w:hAnsi="仿宋_GB2312" w:cs="仿宋_GB2312"/>
          <w:szCs w:val="40"/>
        </w:rPr>
        <w:t>1.</w:t>
      </w:r>
      <w:r>
        <w:rPr>
          <w:rFonts w:hint="eastAsia" w:ascii="仿宋_GB2312" w:hAnsi="仿宋_GB2312" w:cs="仿宋_GB2312"/>
          <w:szCs w:val="40"/>
          <w:lang w:val="en-US" w:eastAsia="zh-CN"/>
        </w:rPr>
        <w:t>全国数据资源统计调查制度</w:t>
      </w:r>
    </w:p>
    <w:p w14:paraId="5050B6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931" w:leftChars="515" w:hanging="314" w:hangingChars="100"/>
        <w:textAlignment w:val="auto"/>
        <w:rPr>
          <w:rFonts w:hint="default" w:ascii="仿宋_GB2312" w:hAnsi="仿宋_GB2312" w:eastAsia="仿宋_GB2312" w:cs="仿宋_GB2312"/>
          <w:color w:val="auto"/>
          <w:szCs w:val="40"/>
          <w:lang w:val="en-US" w:eastAsia="zh-CN"/>
        </w:rPr>
      </w:pPr>
      <w:r>
        <w:rPr>
          <w:rFonts w:ascii="仿宋_GB2312" w:hAnsi="仿宋_GB2312" w:cs="仿宋_GB2312"/>
          <w:szCs w:val="40"/>
        </w:rPr>
        <w:t>2.</w:t>
      </w:r>
      <w:r>
        <w:rPr>
          <w:rFonts w:hint="eastAsia" w:ascii="仿宋_GB2312" w:hAnsi="仿宋_GB2312" w:cs="仿宋_GB2312"/>
          <w:szCs w:val="40"/>
          <w:lang w:val="en-US" w:eastAsia="zh-CN"/>
        </w:rPr>
        <w:t>关于开展《全国数据资源统计调查制度》培训的通知</w:t>
      </w:r>
    </w:p>
    <w:p w14:paraId="05BDBD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570" w:firstLineChars="500"/>
        <w:textAlignment w:val="auto"/>
        <w:rPr>
          <w:rFonts w:ascii="仿宋_GB2312" w:hAnsi="仿宋_GB2312" w:cs="仿宋_GB2312"/>
          <w:color w:val="auto"/>
          <w:szCs w:val="40"/>
        </w:rPr>
      </w:pP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40"/>
        </w:rPr>
        <w:t>各区政府公共数据资源调查表</w:t>
      </w:r>
    </w:p>
    <w:p w14:paraId="424C5A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 w14:paraId="5B187D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北京市政务服务和数据管理局  </w:t>
      </w:r>
    </w:p>
    <w:p w14:paraId="11F8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52" w:firstLineChars="1800"/>
        <w:jc w:val="left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202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Cs w:val="32"/>
        </w:rPr>
        <w:t>年2月2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</w:rPr>
        <w:t xml:space="preserve">日    </w:t>
      </w:r>
    </w:p>
    <w:p w14:paraId="1D7272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jc w:val="left"/>
        <w:textAlignment w:val="auto"/>
        <w:rPr>
          <w:rFonts w:hint="eastAsia"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40"/>
        </w:rPr>
        <w:t>（联系人：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马征，柳颖</w:t>
      </w:r>
      <w:r>
        <w:rPr>
          <w:rFonts w:hint="eastAsia" w:ascii="仿宋_GB2312" w:hAnsi="仿宋_GB2312" w:cs="仿宋_GB2312"/>
          <w:color w:val="auto"/>
          <w:szCs w:val="40"/>
        </w:rPr>
        <w:t>；联系方式：18</w:t>
      </w:r>
      <w:r>
        <w:rPr>
          <w:rFonts w:hint="eastAsia" w:ascii="仿宋_GB2312" w:hAnsi="仿宋_GB2312" w:cs="仿宋_GB2312"/>
          <w:color w:val="auto"/>
          <w:szCs w:val="40"/>
          <w:lang w:val="en-US" w:eastAsia="zh-CN"/>
        </w:rPr>
        <w:t>601159930，15210806461；邮箱：</w: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instrText xml:space="preserve"> HYPERLINK "mailto:sjzyc@zwfwj.beijing.gov.cn）" </w:instrTex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t>sjzyc@zwfwj.beijing.gov.cn</w:t>
      </w:r>
      <w:r>
        <w:rPr>
          <w:rStyle w:val="14"/>
          <w:rFonts w:hint="eastAsia" w:ascii="仿宋_GB2312" w:hAnsi="仿宋_GB2312" w:cs="仿宋_GB2312"/>
          <w:color w:val="auto"/>
          <w:szCs w:val="40"/>
          <w:u w:val="none"/>
        </w:rPr>
        <w:t>）</w:t>
      </w:r>
      <w:r>
        <w:rPr>
          <w:rFonts w:hint="eastAsia" w:ascii="仿宋_GB2312" w:hAnsi="仿宋_GB2312" w:cs="仿宋_GB2312"/>
          <w:color w:val="auto"/>
          <w:szCs w:val="40"/>
          <w:u w:val="none"/>
          <w:lang w:val="en-US" w:eastAsia="zh-CN"/>
        </w:rPr>
        <w:fldChar w:fldCharType="end"/>
      </w:r>
    </w:p>
    <w:sectPr>
      <w:pgSz w:w="11906" w:h="16838"/>
      <w:pgMar w:top="1984" w:right="1474" w:bottom="1701" w:left="1588" w:header="851" w:footer="578" w:gutter="0"/>
      <w:cols w:space="720" w:num="1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37FC58-E650-4670-A7AA-E7C838F5EE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94A2A6-0AF8-4721-A52C-20EE582C137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3C4CBF-5B58-48B4-ACA1-645BABEA1BF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D3FBB65-7F95-4A16-AFAA-E8E92EAF9D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7078FA4-3225-4557-BA7D-09B187334A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5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1">
    <w:nsid w:val="400E9889"/>
    <w:multiLevelType w:val="singleLevel"/>
    <w:tmpl w:val="400E98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DVjZGZhOGMwOWY0YjNkNWE1NjU2MDdkOWU5OWMifQ=="/>
    <w:docVar w:name="iDocStyle" w:val="2"/>
  </w:docVars>
  <w:rsids>
    <w:rsidRoot w:val="4B14786C"/>
    <w:rsid w:val="00072669"/>
    <w:rsid w:val="00073826"/>
    <w:rsid w:val="000821EC"/>
    <w:rsid w:val="0008287F"/>
    <w:rsid w:val="000866CE"/>
    <w:rsid w:val="00097228"/>
    <w:rsid w:val="000A0815"/>
    <w:rsid w:val="000E1405"/>
    <w:rsid w:val="000E3394"/>
    <w:rsid w:val="000E765F"/>
    <w:rsid w:val="00105948"/>
    <w:rsid w:val="00122C71"/>
    <w:rsid w:val="00125837"/>
    <w:rsid w:val="00130C3F"/>
    <w:rsid w:val="00132D6F"/>
    <w:rsid w:val="00157225"/>
    <w:rsid w:val="002D4ECE"/>
    <w:rsid w:val="002D68B1"/>
    <w:rsid w:val="002E6330"/>
    <w:rsid w:val="002F0EB5"/>
    <w:rsid w:val="00314C0C"/>
    <w:rsid w:val="00332B4F"/>
    <w:rsid w:val="003477EE"/>
    <w:rsid w:val="003C2731"/>
    <w:rsid w:val="003E1520"/>
    <w:rsid w:val="00434253"/>
    <w:rsid w:val="00464C53"/>
    <w:rsid w:val="004C50D0"/>
    <w:rsid w:val="004D6E63"/>
    <w:rsid w:val="0050263E"/>
    <w:rsid w:val="00506B08"/>
    <w:rsid w:val="005149F5"/>
    <w:rsid w:val="0052192C"/>
    <w:rsid w:val="00524E0B"/>
    <w:rsid w:val="00536470"/>
    <w:rsid w:val="0054113E"/>
    <w:rsid w:val="00572226"/>
    <w:rsid w:val="00585236"/>
    <w:rsid w:val="00617A58"/>
    <w:rsid w:val="0064380C"/>
    <w:rsid w:val="00726494"/>
    <w:rsid w:val="0075717A"/>
    <w:rsid w:val="0077360A"/>
    <w:rsid w:val="00783CEA"/>
    <w:rsid w:val="00797ECC"/>
    <w:rsid w:val="007A136E"/>
    <w:rsid w:val="007E70F2"/>
    <w:rsid w:val="007E7CAF"/>
    <w:rsid w:val="00843994"/>
    <w:rsid w:val="00861B89"/>
    <w:rsid w:val="008710D4"/>
    <w:rsid w:val="00876017"/>
    <w:rsid w:val="008923E3"/>
    <w:rsid w:val="008B586A"/>
    <w:rsid w:val="008C4773"/>
    <w:rsid w:val="008D5027"/>
    <w:rsid w:val="008E3A3F"/>
    <w:rsid w:val="009377DD"/>
    <w:rsid w:val="00942E8B"/>
    <w:rsid w:val="0094381F"/>
    <w:rsid w:val="00973A08"/>
    <w:rsid w:val="00994A94"/>
    <w:rsid w:val="009A2AD8"/>
    <w:rsid w:val="009B7A90"/>
    <w:rsid w:val="009C0B7B"/>
    <w:rsid w:val="009D5425"/>
    <w:rsid w:val="009E48C4"/>
    <w:rsid w:val="00AE0793"/>
    <w:rsid w:val="00BB3179"/>
    <w:rsid w:val="00C00BF6"/>
    <w:rsid w:val="00C16C45"/>
    <w:rsid w:val="00C45636"/>
    <w:rsid w:val="00CB3FE3"/>
    <w:rsid w:val="00CE4998"/>
    <w:rsid w:val="00D12B00"/>
    <w:rsid w:val="00D135AB"/>
    <w:rsid w:val="00D5746E"/>
    <w:rsid w:val="00D96888"/>
    <w:rsid w:val="00ED25DE"/>
    <w:rsid w:val="00ED58E2"/>
    <w:rsid w:val="00EE3539"/>
    <w:rsid w:val="00F073A6"/>
    <w:rsid w:val="00F33F93"/>
    <w:rsid w:val="00F42E9E"/>
    <w:rsid w:val="00F44999"/>
    <w:rsid w:val="00FB67E9"/>
    <w:rsid w:val="00FD5EF7"/>
    <w:rsid w:val="00FD5F21"/>
    <w:rsid w:val="00FF3D83"/>
    <w:rsid w:val="01273871"/>
    <w:rsid w:val="025362DD"/>
    <w:rsid w:val="028B4239"/>
    <w:rsid w:val="02A757AF"/>
    <w:rsid w:val="03BE463F"/>
    <w:rsid w:val="03CC35C6"/>
    <w:rsid w:val="0420471B"/>
    <w:rsid w:val="042774DD"/>
    <w:rsid w:val="0484458C"/>
    <w:rsid w:val="04993F99"/>
    <w:rsid w:val="056858EB"/>
    <w:rsid w:val="05D404A2"/>
    <w:rsid w:val="05F27D2D"/>
    <w:rsid w:val="06A50054"/>
    <w:rsid w:val="06CF1799"/>
    <w:rsid w:val="06E461E8"/>
    <w:rsid w:val="07245F6E"/>
    <w:rsid w:val="079A2388"/>
    <w:rsid w:val="07C95455"/>
    <w:rsid w:val="07CF0A92"/>
    <w:rsid w:val="07D91E6C"/>
    <w:rsid w:val="081F25E1"/>
    <w:rsid w:val="084A4772"/>
    <w:rsid w:val="08A53B3F"/>
    <w:rsid w:val="08F438BE"/>
    <w:rsid w:val="08F97D45"/>
    <w:rsid w:val="094B7B50"/>
    <w:rsid w:val="09E81BCC"/>
    <w:rsid w:val="0A7E2DF9"/>
    <w:rsid w:val="0AA93BDD"/>
    <w:rsid w:val="0AB446C3"/>
    <w:rsid w:val="0B863BF7"/>
    <w:rsid w:val="0B93345A"/>
    <w:rsid w:val="0BD5688A"/>
    <w:rsid w:val="0C832815"/>
    <w:rsid w:val="0C9C373F"/>
    <w:rsid w:val="0CCE7DBE"/>
    <w:rsid w:val="0D9F3E97"/>
    <w:rsid w:val="0DB3678A"/>
    <w:rsid w:val="0EBC06F1"/>
    <w:rsid w:val="0F6E6A60"/>
    <w:rsid w:val="0F724FCE"/>
    <w:rsid w:val="10E55348"/>
    <w:rsid w:val="10F20DDB"/>
    <w:rsid w:val="11005E57"/>
    <w:rsid w:val="11137CB7"/>
    <w:rsid w:val="114D6C72"/>
    <w:rsid w:val="117F1CC3"/>
    <w:rsid w:val="11BE72C3"/>
    <w:rsid w:val="11D1624A"/>
    <w:rsid w:val="11D413CD"/>
    <w:rsid w:val="12132537"/>
    <w:rsid w:val="123639F0"/>
    <w:rsid w:val="12864AD5"/>
    <w:rsid w:val="12A355F8"/>
    <w:rsid w:val="132248F2"/>
    <w:rsid w:val="14013F61"/>
    <w:rsid w:val="14634B0D"/>
    <w:rsid w:val="152143E4"/>
    <w:rsid w:val="15357481"/>
    <w:rsid w:val="156947AC"/>
    <w:rsid w:val="15DC4AEB"/>
    <w:rsid w:val="16320DB1"/>
    <w:rsid w:val="16781384"/>
    <w:rsid w:val="16A0331A"/>
    <w:rsid w:val="16AA063C"/>
    <w:rsid w:val="16B37836"/>
    <w:rsid w:val="17753588"/>
    <w:rsid w:val="17E54B40"/>
    <w:rsid w:val="17F7005D"/>
    <w:rsid w:val="19C11524"/>
    <w:rsid w:val="19DA3CF6"/>
    <w:rsid w:val="1A0503BE"/>
    <w:rsid w:val="1A746473"/>
    <w:rsid w:val="1B0D3026"/>
    <w:rsid w:val="1B3006DC"/>
    <w:rsid w:val="1C705992"/>
    <w:rsid w:val="1C7C6848"/>
    <w:rsid w:val="1C9551F4"/>
    <w:rsid w:val="1CCB1E4B"/>
    <w:rsid w:val="1CDA2465"/>
    <w:rsid w:val="1CDA4664"/>
    <w:rsid w:val="1D3A6AD3"/>
    <w:rsid w:val="1D561A2F"/>
    <w:rsid w:val="1D7F2BF3"/>
    <w:rsid w:val="1DD7174F"/>
    <w:rsid w:val="1DED3227"/>
    <w:rsid w:val="1E5F7CE3"/>
    <w:rsid w:val="1F21724F"/>
    <w:rsid w:val="1F3C63CC"/>
    <w:rsid w:val="1F5008F0"/>
    <w:rsid w:val="1FEA526B"/>
    <w:rsid w:val="20402406"/>
    <w:rsid w:val="20577E70"/>
    <w:rsid w:val="206055AA"/>
    <w:rsid w:val="206372DA"/>
    <w:rsid w:val="21011BBD"/>
    <w:rsid w:val="21667CED"/>
    <w:rsid w:val="21D81213"/>
    <w:rsid w:val="226613A3"/>
    <w:rsid w:val="22922BCD"/>
    <w:rsid w:val="22D636B5"/>
    <w:rsid w:val="22D8243B"/>
    <w:rsid w:val="2378543C"/>
    <w:rsid w:val="23E11F56"/>
    <w:rsid w:val="23FF2267"/>
    <w:rsid w:val="24001E9D"/>
    <w:rsid w:val="241A3671"/>
    <w:rsid w:val="24634140"/>
    <w:rsid w:val="24726959"/>
    <w:rsid w:val="2552184A"/>
    <w:rsid w:val="262879DF"/>
    <w:rsid w:val="26800C37"/>
    <w:rsid w:val="26E63522"/>
    <w:rsid w:val="274676FC"/>
    <w:rsid w:val="28D22706"/>
    <w:rsid w:val="29EE605A"/>
    <w:rsid w:val="2A437403"/>
    <w:rsid w:val="2A8D1D2B"/>
    <w:rsid w:val="2B661590"/>
    <w:rsid w:val="2BF91CA4"/>
    <w:rsid w:val="2C08574B"/>
    <w:rsid w:val="2C103F79"/>
    <w:rsid w:val="2C3224A9"/>
    <w:rsid w:val="2C645E65"/>
    <w:rsid w:val="2CA96589"/>
    <w:rsid w:val="2DAE6C6D"/>
    <w:rsid w:val="2DCC08AF"/>
    <w:rsid w:val="2DCF1834"/>
    <w:rsid w:val="2DE86CFC"/>
    <w:rsid w:val="2E8F63EE"/>
    <w:rsid w:val="2F043E2F"/>
    <w:rsid w:val="2FCD12F9"/>
    <w:rsid w:val="2FDA1F57"/>
    <w:rsid w:val="303C73AF"/>
    <w:rsid w:val="309767C4"/>
    <w:rsid w:val="30C04D33"/>
    <w:rsid w:val="313F7767"/>
    <w:rsid w:val="32127335"/>
    <w:rsid w:val="321451D7"/>
    <w:rsid w:val="32843DF1"/>
    <w:rsid w:val="328B7EF8"/>
    <w:rsid w:val="33903029"/>
    <w:rsid w:val="339729B4"/>
    <w:rsid w:val="33F00AC4"/>
    <w:rsid w:val="33FA4C57"/>
    <w:rsid w:val="342F3E2C"/>
    <w:rsid w:val="346F241C"/>
    <w:rsid w:val="34713739"/>
    <w:rsid w:val="347C1ACA"/>
    <w:rsid w:val="356A4AAD"/>
    <w:rsid w:val="358A411E"/>
    <w:rsid w:val="35EA7F42"/>
    <w:rsid w:val="361E720F"/>
    <w:rsid w:val="36291668"/>
    <w:rsid w:val="36E82607"/>
    <w:rsid w:val="373C1BD4"/>
    <w:rsid w:val="374F025C"/>
    <w:rsid w:val="377D67C2"/>
    <w:rsid w:val="37B77B75"/>
    <w:rsid w:val="37BC3FFD"/>
    <w:rsid w:val="38E42B66"/>
    <w:rsid w:val="38F4757D"/>
    <w:rsid w:val="392A19D5"/>
    <w:rsid w:val="39C07375"/>
    <w:rsid w:val="3A7F4B06"/>
    <w:rsid w:val="3AB55CFA"/>
    <w:rsid w:val="3AF25A7D"/>
    <w:rsid w:val="3B013DDA"/>
    <w:rsid w:val="3B564B69"/>
    <w:rsid w:val="3BF66C71"/>
    <w:rsid w:val="3C34217C"/>
    <w:rsid w:val="3C3F466B"/>
    <w:rsid w:val="3C520284"/>
    <w:rsid w:val="3C743CBC"/>
    <w:rsid w:val="3C881C2C"/>
    <w:rsid w:val="3DB8304E"/>
    <w:rsid w:val="3DC10E17"/>
    <w:rsid w:val="3DFA2BBE"/>
    <w:rsid w:val="3F2435A5"/>
    <w:rsid w:val="3F396A90"/>
    <w:rsid w:val="3F42501D"/>
    <w:rsid w:val="3F6158FA"/>
    <w:rsid w:val="3F6F584D"/>
    <w:rsid w:val="3FBFFD4F"/>
    <w:rsid w:val="401436CA"/>
    <w:rsid w:val="40440289"/>
    <w:rsid w:val="405C0524"/>
    <w:rsid w:val="408D68DD"/>
    <w:rsid w:val="40A153C4"/>
    <w:rsid w:val="40C06849"/>
    <w:rsid w:val="41101E4C"/>
    <w:rsid w:val="420D1E8B"/>
    <w:rsid w:val="42176DFB"/>
    <w:rsid w:val="42345F07"/>
    <w:rsid w:val="42794B49"/>
    <w:rsid w:val="436E515C"/>
    <w:rsid w:val="43ED34FE"/>
    <w:rsid w:val="44215F39"/>
    <w:rsid w:val="442D73A0"/>
    <w:rsid w:val="44AC00B9"/>
    <w:rsid w:val="44D04DF5"/>
    <w:rsid w:val="44EF03FD"/>
    <w:rsid w:val="45375A9E"/>
    <w:rsid w:val="456033DF"/>
    <w:rsid w:val="46633F07"/>
    <w:rsid w:val="479C75F5"/>
    <w:rsid w:val="47E258D1"/>
    <w:rsid w:val="48A531BC"/>
    <w:rsid w:val="49017D37"/>
    <w:rsid w:val="4A5D01E9"/>
    <w:rsid w:val="4A9E37E9"/>
    <w:rsid w:val="4B0B13AD"/>
    <w:rsid w:val="4B14786C"/>
    <w:rsid w:val="4B4B5EC8"/>
    <w:rsid w:val="4B77583B"/>
    <w:rsid w:val="4BE52395"/>
    <w:rsid w:val="4C1E0ABA"/>
    <w:rsid w:val="4C2111D7"/>
    <w:rsid w:val="4C7C75DA"/>
    <w:rsid w:val="4CB848EB"/>
    <w:rsid w:val="4CCD0C8D"/>
    <w:rsid w:val="4D407F4F"/>
    <w:rsid w:val="4DEB39E3"/>
    <w:rsid w:val="4E1B36E1"/>
    <w:rsid w:val="4EA8761A"/>
    <w:rsid w:val="4F171EB8"/>
    <w:rsid w:val="4F4B57CA"/>
    <w:rsid w:val="4F5724D7"/>
    <w:rsid w:val="4FA42A40"/>
    <w:rsid w:val="506449AA"/>
    <w:rsid w:val="506D4B6B"/>
    <w:rsid w:val="50714687"/>
    <w:rsid w:val="5245110A"/>
    <w:rsid w:val="52463308"/>
    <w:rsid w:val="52654633"/>
    <w:rsid w:val="52E5798E"/>
    <w:rsid w:val="52FB0F65"/>
    <w:rsid w:val="53373F15"/>
    <w:rsid w:val="534A18B1"/>
    <w:rsid w:val="534A5134"/>
    <w:rsid w:val="53AB3ED4"/>
    <w:rsid w:val="54C804C2"/>
    <w:rsid w:val="55AB657D"/>
    <w:rsid w:val="55F73A99"/>
    <w:rsid w:val="56773FE7"/>
    <w:rsid w:val="56ED52AB"/>
    <w:rsid w:val="57252E86"/>
    <w:rsid w:val="576C0E69"/>
    <w:rsid w:val="57981C4F"/>
    <w:rsid w:val="579F1218"/>
    <w:rsid w:val="580F43B6"/>
    <w:rsid w:val="58140590"/>
    <w:rsid w:val="582E6E57"/>
    <w:rsid w:val="58764423"/>
    <w:rsid w:val="58AD748A"/>
    <w:rsid w:val="59135CEE"/>
    <w:rsid w:val="5926443A"/>
    <w:rsid w:val="59972C8B"/>
    <w:rsid w:val="5AA9184E"/>
    <w:rsid w:val="5AD26A14"/>
    <w:rsid w:val="5BC22646"/>
    <w:rsid w:val="5BF806A6"/>
    <w:rsid w:val="5C381F5A"/>
    <w:rsid w:val="5C465575"/>
    <w:rsid w:val="5C546007"/>
    <w:rsid w:val="5C813653"/>
    <w:rsid w:val="5C883DDD"/>
    <w:rsid w:val="5CA0453B"/>
    <w:rsid w:val="5CB1580F"/>
    <w:rsid w:val="5CBC02C8"/>
    <w:rsid w:val="5D142BC1"/>
    <w:rsid w:val="5D251961"/>
    <w:rsid w:val="5D6269EC"/>
    <w:rsid w:val="5DF50FB6"/>
    <w:rsid w:val="5E340A9B"/>
    <w:rsid w:val="5EA42053"/>
    <w:rsid w:val="5F3F4450"/>
    <w:rsid w:val="5F4E0B46"/>
    <w:rsid w:val="5F956A3B"/>
    <w:rsid w:val="5FBF52AA"/>
    <w:rsid w:val="5FE274DC"/>
    <w:rsid w:val="5FED345A"/>
    <w:rsid w:val="612123E7"/>
    <w:rsid w:val="61D66A13"/>
    <w:rsid w:val="62333529"/>
    <w:rsid w:val="62455D7E"/>
    <w:rsid w:val="62BD348D"/>
    <w:rsid w:val="634D3C76"/>
    <w:rsid w:val="638805D7"/>
    <w:rsid w:val="64710555"/>
    <w:rsid w:val="65302858"/>
    <w:rsid w:val="654F682D"/>
    <w:rsid w:val="65D12E3C"/>
    <w:rsid w:val="66514FDC"/>
    <w:rsid w:val="668579BF"/>
    <w:rsid w:val="67041B93"/>
    <w:rsid w:val="671B668B"/>
    <w:rsid w:val="67726E95"/>
    <w:rsid w:val="680571B7"/>
    <w:rsid w:val="680B32BF"/>
    <w:rsid w:val="681136C3"/>
    <w:rsid w:val="682C2097"/>
    <w:rsid w:val="6838670D"/>
    <w:rsid w:val="687605C0"/>
    <w:rsid w:val="692C2E86"/>
    <w:rsid w:val="697F7080"/>
    <w:rsid w:val="69931E41"/>
    <w:rsid w:val="69BD27FC"/>
    <w:rsid w:val="6A6A63A4"/>
    <w:rsid w:val="6ABB58F6"/>
    <w:rsid w:val="6ACE1C2E"/>
    <w:rsid w:val="6AE517EE"/>
    <w:rsid w:val="6BB256BF"/>
    <w:rsid w:val="6BE54C4B"/>
    <w:rsid w:val="6BFB5F69"/>
    <w:rsid w:val="6C340216"/>
    <w:rsid w:val="6CEA1AED"/>
    <w:rsid w:val="6D574D78"/>
    <w:rsid w:val="6E34575E"/>
    <w:rsid w:val="6ED02738"/>
    <w:rsid w:val="6F015DAB"/>
    <w:rsid w:val="6F637CC0"/>
    <w:rsid w:val="6F67637A"/>
    <w:rsid w:val="6F7D3176"/>
    <w:rsid w:val="6FFF5CCE"/>
    <w:rsid w:val="70073847"/>
    <w:rsid w:val="70DB55D6"/>
    <w:rsid w:val="710738B7"/>
    <w:rsid w:val="714C6B88"/>
    <w:rsid w:val="71D74607"/>
    <w:rsid w:val="72BE454D"/>
    <w:rsid w:val="72FF1EC0"/>
    <w:rsid w:val="735E1215"/>
    <w:rsid w:val="736175D9"/>
    <w:rsid w:val="73B76E62"/>
    <w:rsid w:val="73E70B37"/>
    <w:rsid w:val="73F23645"/>
    <w:rsid w:val="743C27BF"/>
    <w:rsid w:val="74621009"/>
    <w:rsid w:val="74D14826"/>
    <w:rsid w:val="75AE61C2"/>
    <w:rsid w:val="75DBD165"/>
    <w:rsid w:val="763273F7"/>
    <w:rsid w:val="76980DEE"/>
    <w:rsid w:val="76D05224"/>
    <w:rsid w:val="773C532B"/>
    <w:rsid w:val="77603FE5"/>
    <w:rsid w:val="7769739A"/>
    <w:rsid w:val="777F67D8"/>
    <w:rsid w:val="77D62A99"/>
    <w:rsid w:val="77F77773"/>
    <w:rsid w:val="783930A9"/>
    <w:rsid w:val="79345466"/>
    <w:rsid w:val="795F1311"/>
    <w:rsid w:val="796A5940"/>
    <w:rsid w:val="79A559B4"/>
    <w:rsid w:val="79B35301"/>
    <w:rsid w:val="7A4E3431"/>
    <w:rsid w:val="7A556BC2"/>
    <w:rsid w:val="7A5B2CCA"/>
    <w:rsid w:val="7A741A0A"/>
    <w:rsid w:val="7A764765"/>
    <w:rsid w:val="7AD60415"/>
    <w:rsid w:val="7AF90BAE"/>
    <w:rsid w:val="7B0A53EC"/>
    <w:rsid w:val="7C4B2424"/>
    <w:rsid w:val="7C5936B5"/>
    <w:rsid w:val="7C676684"/>
    <w:rsid w:val="7C9F3FD4"/>
    <w:rsid w:val="7D825441"/>
    <w:rsid w:val="7DA12F50"/>
    <w:rsid w:val="7DF24E2F"/>
    <w:rsid w:val="7E0769F8"/>
    <w:rsid w:val="7E3F8F2C"/>
    <w:rsid w:val="7F1D4BDA"/>
    <w:rsid w:val="7F59567B"/>
    <w:rsid w:val="7FBE18D7"/>
    <w:rsid w:val="896B2AAD"/>
    <w:rsid w:val="9EDF4C0D"/>
    <w:rsid w:val="A75F328C"/>
    <w:rsid w:val="B7EF1B3A"/>
    <w:rsid w:val="BCB49941"/>
    <w:rsid w:val="BEFF3E28"/>
    <w:rsid w:val="C8DEE28D"/>
    <w:rsid w:val="CBF77A00"/>
    <w:rsid w:val="ED7FD3BC"/>
    <w:rsid w:val="FADFB98F"/>
    <w:rsid w:val="FBDDA3B7"/>
    <w:rsid w:val="FBFF3FA6"/>
    <w:rsid w:val="FEA3BA90"/>
    <w:rsid w:val="FEDF062E"/>
    <w:rsid w:val="FEFF524D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line number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居中"/>
    <w:basedOn w:val="1"/>
    <w:qFormat/>
    <w:uiPriority w:val="0"/>
    <w:pPr>
      <w:numPr>
        <w:ilvl w:val="0"/>
        <w:numId w:val="1"/>
      </w:numPr>
    </w:pPr>
  </w:style>
  <w:style w:type="character" w:customStyle="1" w:styleId="16">
    <w:name w:val="页脚 字符"/>
    <w:basedOn w:val="10"/>
    <w:link w:val="6"/>
    <w:qFormat/>
    <w:uiPriority w:val="99"/>
    <w:rPr>
      <w:rFonts w:eastAsia="仿宋_GB2312"/>
      <w:spacing w:val="-6"/>
      <w:kern w:val="2"/>
    </w:rPr>
  </w:style>
  <w:style w:type="character" w:customStyle="1" w:styleId="17">
    <w:name w:val="批注框文本 字符"/>
    <w:basedOn w:val="10"/>
    <w:link w:val="5"/>
    <w:qFormat/>
    <w:uiPriority w:val="0"/>
    <w:rPr>
      <w:rFonts w:eastAsia="仿宋_GB2312"/>
      <w:spacing w:val="-6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32"/>
    </w:rPr>
  </w:style>
  <w:style w:type="character" w:customStyle="1" w:styleId="19">
    <w:name w:val="日期 字符"/>
    <w:basedOn w:val="10"/>
    <w:link w:val="4"/>
    <w:qFormat/>
    <w:uiPriority w:val="0"/>
    <w:rPr>
      <w:rFonts w:eastAsia="仿宋_GB2312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2)\WPS%20Office\10.8.2.6487\office6\mui\zh_CN\templates\wps\GB9704%20electronic%20document%20templates\letter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letter.wpt</Template>
  <Company>华宇</Company>
  <Pages>4</Pages>
  <Words>1353</Words>
  <Characters>1475</Characters>
  <Lines>6</Lines>
  <Paragraphs>1</Paragraphs>
  <TotalTime>2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2024-02-23T10:41:00Z</dcterms:created>
  <dc:creator>管理员</dc:creator>
  <cp:lastModifiedBy>马征</cp:lastModifiedBy>
  <cp:lastPrinted>2025-02-24T11:54:00Z</cp:lastPrinted>
  <dcterms:modified xsi:type="dcterms:W3CDTF">2025-02-25T01:12:23Z</dcterms:modified>
  <dc:title>No:0000001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公文模板版本">
    <vt:lpwstr>20171116</vt:lpwstr>
  </property>
  <property fmtid="{D5CDD505-2E9C-101B-9397-08002B2CF9AE}" pid="4" name="ICV">
    <vt:lpwstr>4585D8D13D6D46ABBE6EC5780384A75D_13</vt:lpwstr>
  </property>
  <property fmtid="{D5CDD505-2E9C-101B-9397-08002B2CF9AE}" pid="5" name="KSOTemplateDocerSaveRecord">
    <vt:lpwstr>eyJoZGlkIjoiNDI1NGQ4MDY4NjMxYWVlMzc3ODM2NDE0MmU1ODUxYzYiLCJ1c2VySWQiOiI2MDA0MDQ3MzEifQ==</vt:lpwstr>
  </property>
</Properties>
</file>