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731"/>
        <w:gridCol w:w="383"/>
        <w:gridCol w:w="1222"/>
        <w:gridCol w:w="733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  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民生家园建设经费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奥运村街道办事处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北京市朝阳区人民政府奥运村街道办事处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王少亭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84945556</w:t>
            </w:r>
          </w:p>
        </w:tc>
      </w:tr>
      <w:tr>
        <w:tblPrEx>
          <w:tblLayout w:type="fixed"/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4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</w:tblPrEx>
        <w:trPr>
          <w:trHeight w:val="113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优先确保国家和市区有关政策和重点工作的落实；环境卫生、治安、精神文明、应急等各项事业的发展；根据工作需要和群众需求，用于民生服务保障和美丽家园建设等各项事业的发展。</w:t>
            </w:r>
          </w:p>
        </w:tc>
        <w:tc>
          <w:tcPr>
            <w:tcW w:w="324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eastAsia="zh-CN"/>
              </w:rPr>
              <w:t>该项目已完成，用于疫情防控资金</w:t>
            </w: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108.93万元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年度民生家园项目尾款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年民生家园项目执行完毕后结算尾款质保金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已支付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202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年民生家园项目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按照202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年街道工作安排，设计当年民生家园项目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已支付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政策落实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优先确保国家和市区有关政策和重点工作的落实。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重点工作保障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环境卫生、治安、精神文明、应急等各项事业的发展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支出进度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按照年初工作计划，有效推进各计划项目执行。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预算安排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安排预算资金共计1000万元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highlight w:val="green"/>
                <w:lang w:eastAsia="zh-CN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highlight w:val="green"/>
                <w:lang w:val="en-US" w:eastAsia="zh-CN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highlight w:val="green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highlight w:val="green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highlight w:val="green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根据工作需要和群众需求，用于民生服务保障和美丽家园建设等各项事业的发展。</w:t>
            </w: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项目效果</w:t>
            </w: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</w:tblPrEx>
        <w:trPr>
          <w:trHeight w:val="143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地区居民满意度</w:t>
            </w: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项目按照民生需求设计，项目执行接受监督，项目成果使群众满意度达到90%以上</w:t>
            </w: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default" w:ascii="宋体" w:hAnsi="宋体" w:eastAsia="宋体"/>
          <w:sz w:val="24"/>
          <w:szCs w:val="32"/>
          <w:lang w:val="en-US" w:eastAsia="zh-CN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祝琴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hint="eastAsia"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84945826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hint="eastAsia"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2022.1.14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BE5E7B"/>
    <w:rsid w:val="13931A3F"/>
    <w:rsid w:val="28BE5E7B"/>
    <w:rsid w:val="2F403A3F"/>
    <w:rsid w:val="33E107F4"/>
    <w:rsid w:val="47D33B4B"/>
    <w:rsid w:val="4C452C8D"/>
    <w:rsid w:val="74F61327"/>
    <w:rsid w:val="7D196953"/>
    <w:rsid w:val="7F1D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2021-02-18T03:47:00Z</dcterms:created>
  <dc:creator>2c1温瞳</dc:creator>
  <cp:lastModifiedBy>Administrator</cp:lastModifiedBy>
  <cp:lastPrinted>2022-03-21T06:27:14Z</cp:lastPrinted>
  <dcterms:modified xsi:type="dcterms:W3CDTF">2022-03-21T06:31:53Z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