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6"/>
        <w:tblW w:w="9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927"/>
        <w:gridCol w:w="1692"/>
        <w:gridCol w:w="231"/>
        <w:gridCol w:w="883"/>
        <w:gridCol w:w="958"/>
        <w:gridCol w:w="1527"/>
        <w:gridCol w:w="545"/>
        <w:gridCol w:w="423"/>
        <w:gridCol w:w="311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北京市朝阳区道路停车管理服务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3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体目标</w:t>
            </w: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指标1：停车收费实缴率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订单满30天实缴率至80%以上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90.11%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指标2：有效订单率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平均达90%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87.6%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指标3：停车入位率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指标4：停车从业人员在岗率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Pos机20个车位/岗，矮桩视频30个/岗，高位视频50个/岗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99.72%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指标1：服务规范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停车从业人员着装、服务等规范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指标2：学习培训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持上岗证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指标3：电子收费设备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正常使用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指标4：标志、标线、标牌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清晰规范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单车位管理成本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1207元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698.10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指标1：社会效益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合理引导停车需求，严格规范停车秩序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指标1：12345接诉即办工作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回复率100%，办结率达到95%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回复率100%，办结率达到98%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val="en-US" w:eastAsia="zh-CN"/>
        </w:rPr>
        <w:t>刘泽宇</w:t>
      </w:r>
      <w:r>
        <w:rPr>
          <w:rFonts w:ascii="宋体" w:hAnsi="宋体"/>
          <w:sz w:val="24"/>
          <w:szCs w:val="32"/>
        </w:rPr>
        <w:t xml:space="preserve">    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67329355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2022.1</w:t>
      </w:r>
      <w:bookmarkStart w:id="0" w:name="_GoBack"/>
      <w:bookmarkEnd w:id="0"/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rPr>
          <w:rFonts w:eastAsia="仿宋_GB2312"/>
          <w:b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zE5ZWEyNjdmNmU0NDMzOGE3ZGQ2ZDYzZTQ5NTkifQ=="/>
  </w:docVars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D4E44D4"/>
    <w:rsid w:val="0FD71D45"/>
    <w:rsid w:val="106E2538"/>
    <w:rsid w:val="10E72CEF"/>
    <w:rsid w:val="193F288E"/>
    <w:rsid w:val="19D37207"/>
    <w:rsid w:val="21866767"/>
    <w:rsid w:val="27476F64"/>
    <w:rsid w:val="28A82627"/>
    <w:rsid w:val="2ABD656D"/>
    <w:rsid w:val="31DE2858"/>
    <w:rsid w:val="32B92CC1"/>
    <w:rsid w:val="32DE5719"/>
    <w:rsid w:val="357B59EF"/>
    <w:rsid w:val="382B6775"/>
    <w:rsid w:val="38F65080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43B0FC7"/>
    <w:rsid w:val="557B6719"/>
    <w:rsid w:val="56A6044A"/>
    <w:rsid w:val="5A9F36BB"/>
    <w:rsid w:val="5B0865B6"/>
    <w:rsid w:val="5BF108B0"/>
    <w:rsid w:val="5D617737"/>
    <w:rsid w:val="5DC4180A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1719</Words>
  <Characters>1863</Characters>
  <Lines>15</Lines>
  <Paragraphs>4</Paragraphs>
  <TotalTime>2</TotalTime>
  <ScaleCrop>false</ScaleCrop>
  <LinksUpToDate>false</LinksUpToDate>
  <CharactersWithSpaces>2012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gwxucha</cp:lastModifiedBy>
  <cp:lastPrinted>2022-01-05T07:56:00Z</cp:lastPrinted>
  <dcterms:modified xsi:type="dcterms:W3CDTF">2022-08-04T10:56:39Z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EFE2EE8A94154F6DBB4767AD5EBF2258</vt:lpwstr>
  </property>
</Properties>
</file>