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A284E">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z w:val="32"/>
          <w:szCs w:val="32"/>
        </w:rPr>
      </w:pPr>
    </w:p>
    <w:p w14:paraId="6F0FE1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9"/>
          <w:sz w:val="44"/>
          <w:szCs w:val="44"/>
        </w:rPr>
        <w:t>朝阳区</w:t>
      </w:r>
      <w:r>
        <w:rPr>
          <w:rFonts w:hint="eastAsia" w:ascii="方正公文小标宋" w:hAnsi="方正公文小标宋" w:eastAsia="方正公文小标宋" w:cs="方正公文小标宋"/>
          <w:b/>
          <w:bCs/>
          <w:spacing w:val="9"/>
          <w:sz w:val="44"/>
          <w:szCs w:val="44"/>
          <w:lang w:val="en-US" w:eastAsia="zh-CN"/>
        </w:rPr>
        <w:t>黑庄户</w:t>
      </w:r>
      <w:r>
        <w:rPr>
          <w:rFonts w:hint="eastAsia" w:ascii="方正公文小标宋" w:hAnsi="方正公文小标宋" w:eastAsia="方正公文小标宋" w:cs="方正公文小标宋"/>
          <w:b/>
          <w:bCs/>
          <w:spacing w:val="9"/>
          <w:sz w:val="44"/>
          <w:szCs w:val="44"/>
        </w:rPr>
        <w:t>地区</w:t>
      </w:r>
    </w:p>
    <w:p w14:paraId="747AD76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7"/>
          <w:sz w:val="44"/>
          <w:szCs w:val="44"/>
        </w:rPr>
        <w:t>202</w:t>
      </w:r>
      <w:r>
        <w:rPr>
          <w:rFonts w:hint="eastAsia" w:ascii="方正公文小标宋" w:hAnsi="方正公文小标宋" w:eastAsia="方正公文小标宋" w:cs="方正公文小标宋"/>
          <w:b/>
          <w:bCs/>
          <w:spacing w:val="-7"/>
          <w:sz w:val="44"/>
          <w:szCs w:val="44"/>
          <w:lang w:val="en-US" w:eastAsia="zh-CN"/>
        </w:rPr>
        <w:t>6</w:t>
      </w:r>
      <w:r>
        <w:rPr>
          <w:rFonts w:hint="eastAsia" w:ascii="方正公文小标宋" w:hAnsi="方正公文小标宋" w:eastAsia="方正公文小标宋" w:cs="方正公文小标宋"/>
          <w:b/>
          <w:bCs/>
          <w:spacing w:val="-7"/>
          <w:sz w:val="44"/>
          <w:szCs w:val="44"/>
        </w:rPr>
        <w:t>年</w:t>
      </w:r>
      <w:r>
        <w:rPr>
          <w:rFonts w:hint="eastAsia" w:ascii="方正公文小标宋" w:hAnsi="方正公文小标宋" w:eastAsia="方正公文小标宋" w:cs="方正公文小标宋"/>
          <w:b/>
          <w:bCs/>
          <w:spacing w:val="-7"/>
          <w:sz w:val="44"/>
          <w:szCs w:val="44"/>
          <w:lang w:val="en-US" w:eastAsia="zh-CN"/>
        </w:rPr>
        <w:t>7</w:t>
      </w:r>
      <w:r>
        <w:rPr>
          <w:rFonts w:hint="eastAsia" w:ascii="方正公文小标宋" w:hAnsi="方正公文小标宋" w:eastAsia="方正公文小标宋" w:cs="方正公文小标宋"/>
          <w:b/>
          <w:bCs/>
          <w:spacing w:val="-7"/>
          <w:sz w:val="44"/>
          <w:szCs w:val="44"/>
        </w:rPr>
        <w:t>月养老服务补贴津贴发放情况</w:t>
      </w:r>
    </w:p>
    <w:p w14:paraId="216C77C8">
      <w:pPr>
        <w:pStyle w:val="2"/>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14:paraId="7EA609AC">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rPr>
        <w:t>根据《关于印发&lt;北京市老年人养老服务补贴津贴管理实施办法&gt;的通知》（京民养老发〔2019〕</w:t>
      </w:r>
      <w:r>
        <w:rPr>
          <w:rFonts w:hint="default" w:ascii="Times New Roman" w:hAnsi="Times New Roman" w:eastAsia="仿宋_GB2312" w:cs="Times New Roman"/>
          <w:spacing w:val="0"/>
          <w:sz w:val="32"/>
          <w:szCs w:val="32"/>
          <w:highlight w:val="none"/>
        </w:rPr>
        <w:t>160号）</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我地区202</w:t>
      </w:r>
      <w:r>
        <w:rPr>
          <w:rFonts w:hint="default"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default" w:ascii="Times New Roman" w:hAnsi="Times New Roman" w:eastAsia="仿宋_GB2312" w:cs="Times New Roman"/>
          <w:spacing w:val="0"/>
          <w:sz w:val="32"/>
          <w:szCs w:val="32"/>
          <w:highlight w:val="none"/>
          <w:lang w:val="en-US" w:eastAsia="zh-CN"/>
        </w:rPr>
        <w:t>7</w:t>
      </w:r>
      <w:r>
        <w:rPr>
          <w:rFonts w:hint="default" w:ascii="Times New Roman" w:hAnsi="Times New Roman" w:eastAsia="仿宋_GB2312" w:cs="Times New Roman"/>
          <w:spacing w:val="0"/>
          <w:sz w:val="32"/>
          <w:szCs w:val="32"/>
          <w:highlight w:val="none"/>
        </w:rPr>
        <w:t>月</w:t>
      </w:r>
      <w:r>
        <w:rPr>
          <w:rFonts w:hint="default" w:ascii="Times New Roman" w:hAnsi="Times New Roman" w:eastAsia="仿宋_GB2312" w:cs="Times New Roman"/>
          <w:spacing w:val="0"/>
          <w:sz w:val="32"/>
          <w:szCs w:val="32"/>
          <w:highlight w:val="none"/>
          <w:lang w:val="en-US" w:eastAsia="zh-CN"/>
        </w:rPr>
        <w:t>份</w:t>
      </w:r>
      <w:r>
        <w:rPr>
          <w:rFonts w:hint="default" w:ascii="Times New Roman" w:hAnsi="Times New Roman" w:eastAsia="仿宋_GB2312" w:cs="Times New Roman"/>
          <w:spacing w:val="0"/>
          <w:sz w:val="32"/>
          <w:szCs w:val="32"/>
          <w:highlight w:val="none"/>
        </w:rPr>
        <w:t>领取老年人养老服务补贴</w:t>
      </w:r>
      <w:r>
        <w:rPr>
          <w:rFonts w:hint="default" w:ascii="Times New Roman" w:hAnsi="Times New Roman" w:eastAsia="仿宋_GB2312" w:cs="Times New Roman"/>
          <w:spacing w:val="0"/>
          <w:sz w:val="32"/>
          <w:szCs w:val="32"/>
          <w:highlight w:val="none"/>
          <w:lang w:val="en-US" w:eastAsia="zh-CN"/>
        </w:rPr>
        <w:t>津贴共计1833人，</w:t>
      </w:r>
      <w:bookmarkStart w:id="0" w:name="_GoBack"/>
      <w:bookmarkEnd w:id="0"/>
      <w:r>
        <w:rPr>
          <w:rFonts w:hint="default" w:ascii="Times New Roman" w:hAnsi="Times New Roman" w:eastAsia="仿宋_GB2312" w:cs="Times New Roman"/>
          <w:spacing w:val="0"/>
          <w:sz w:val="32"/>
          <w:szCs w:val="32"/>
          <w:highlight w:val="none"/>
          <w:lang w:val="en-US" w:eastAsia="zh-CN"/>
        </w:rPr>
        <w:t>527300元。其中：领取困难老年人养老服务补贴人数为105人，金额为11700元；领取失能老年人护理补贴人数为659人，金额为360200元；领取高龄老年人津贴人数为1069人，金额为155400元。</w:t>
      </w:r>
    </w:p>
    <w:p w14:paraId="190B3B10">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default" w:ascii="Times New Roman" w:hAnsi="Times New Roman" w:eastAsia="仿宋_GB2312" w:cs="Times New Roman"/>
          <w:spacing w:val="0"/>
          <w:sz w:val="32"/>
          <w:szCs w:val="32"/>
        </w:rPr>
      </w:pPr>
      <w:r>
        <w:rPr>
          <w:rFonts w:hint="default" w:ascii="Times New Roman" w:hAnsi="Times New Roman" w:eastAsia="仿宋_GB2312" w:cs="Times New Roman"/>
          <w:spacing w:val="0"/>
          <w:sz w:val="32"/>
          <w:szCs w:val="32"/>
          <w:highlight w:val="none"/>
        </w:rPr>
        <w:t>养老服务补贴津贴相关政策及领取老年人养老服务补贴津贴具体情况</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已在区政府官网上公开</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可登录“首页”</w:t>
      </w:r>
      <w:r>
        <w:rPr>
          <w:rFonts w:hint="default"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进入</w:t>
      </w:r>
      <w:r>
        <w:rPr>
          <w:rFonts w:hint="default" w:ascii="Times New Roman" w:hAnsi="Times New Roman" w:eastAsia="仿宋_GB2312" w:cs="Times New Roman"/>
          <w:spacing w:val="0"/>
          <w:sz w:val="32"/>
          <w:szCs w:val="32"/>
        </w:rPr>
        <w:t>“政府信息公开”页面查询。</w:t>
      </w:r>
    </w:p>
    <w:p w14:paraId="6EFCF10A">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rPr>
        <w:t>如对公开信息有疑问</w:t>
      </w:r>
      <w:r>
        <w:rPr>
          <w:rFonts w:hint="default"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请致电</w:t>
      </w:r>
      <w:r>
        <w:rPr>
          <w:rFonts w:hint="default" w:ascii="Times New Roman" w:hAnsi="Times New Roman" w:eastAsia="仿宋_GB2312" w:cs="Times New Roman"/>
          <w:spacing w:val="0"/>
          <w:sz w:val="32"/>
          <w:szCs w:val="32"/>
          <w:lang w:val="en-US" w:eastAsia="zh-CN"/>
        </w:rPr>
        <w:t>黑庄户</w:t>
      </w:r>
      <w:r>
        <w:rPr>
          <w:rFonts w:hint="default" w:ascii="Times New Roman" w:hAnsi="Times New Roman" w:eastAsia="仿宋_GB2312" w:cs="Times New Roman"/>
          <w:spacing w:val="0"/>
          <w:sz w:val="32"/>
          <w:szCs w:val="32"/>
        </w:rPr>
        <w:t>地区民生保障办电话</w:t>
      </w:r>
      <w:r>
        <w:rPr>
          <w:rFonts w:hint="default"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 xml:space="preserve"> </w:t>
      </w:r>
      <w:r>
        <w:rPr>
          <w:rFonts w:hint="default" w:ascii="Times New Roman" w:hAnsi="Times New Roman" w:eastAsia="仿宋_GB2312" w:cs="Times New Roman"/>
          <w:spacing w:val="0"/>
          <w:sz w:val="32"/>
          <w:szCs w:val="32"/>
          <w:lang w:val="en-US" w:eastAsia="zh-CN"/>
        </w:rPr>
        <w:t>85387815</w:t>
      </w:r>
      <w:r>
        <w:rPr>
          <w:rFonts w:hint="default"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或致电朝阳区养老服务热线 96083</w:t>
      </w:r>
      <w:r>
        <w:rPr>
          <w:rFonts w:hint="default"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lang w:val="en-US" w:eastAsia="zh-CN"/>
        </w:rPr>
        <w:t xml:space="preserve">        </w:t>
      </w:r>
      <w:r>
        <w:rPr>
          <w:rFonts w:hint="eastAsia" w:ascii="Times New Roman" w:hAnsi="Times New Roman" w:eastAsia="仿宋_GB2312" w:cs="Times New Roman"/>
          <w:spacing w:val="0"/>
          <w:sz w:val="32"/>
          <w:szCs w:val="32"/>
          <w:lang w:val="en-US" w:eastAsia="zh-CN"/>
        </w:rPr>
        <w:t xml:space="preserve"> </w:t>
      </w:r>
    </w:p>
    <w:p w14:paraId="78EAFFB5">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 xml:space="preserve">                                                           </w:t>
      </w:r>
    </w:p>
    <w:p w14:paraId="46119D11">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23F8AC79">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411EBAD7">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54627C16">
      <w:pPr>
        <w:pageBreakBefore w:val="0"/>
        <w:widowControl w:val="0"/>
        <w:kinsoku/>
        <w:wordWrap/>
        <w:overflowPunct/>
        <w:topLinePunct w:val="0"/>
        <w:autoSpaceDE/>
        <w:autoSpaceDN/>
        <w:bidi w:val="0"/>
        <w:adjustRightInd/>
        <w:spacing w:line="560" w:lineRule="atLeas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黑庄户地区</w:t>
      </w:r>
    </w:p>
    <w:p w14:paraId="0DECA3B0">
      <w:pPr>
        <w:pStyle w:val="3"/>
        <w:pageBreakBefore w:val="0"/>
        <w:widowControl w:val="0"/>
        <w:kinsoku/>
        <w:wordWrap/>
        <w:overflowPunct/>
        <w:topLinePunct w:val="0"/>
        <w:autoSpaceDE/>
        <w:autoSpaceDN/>
        <w:bidi w:val="0"/>
        <w:adjustRightInd/>
        <w:spacing w:line="560" w:lineRule="atLeast"/>
        <w:jc w:val="right"/>
        <w:textAlignment w:val="auto"/>
        <w:rPr>
          <w:rFonts w:hint="eastAsia" w:ascii="仿宋_GB2312" w:hAnsi="仿宋_GB2312" w:eastAsia="仿宋_GB2312" w:cs="仿宋_GB2312"/>
          <w:sz w:val="32"/>
          <w:szCs w:val="32"/>
          <w:highlight w:val="none"/>
          <w:lang w:val="en-US" w:eastAsia="zh-CN"/>
        </w:rPr>
      </w:pPr>
      <w:r>
        <w:rPr>
          <w:rFonts w:hint="default" w:ascii="Times New Roman" w:hAnsi="Times New Roman" w:eastAsia="仿宋_GB2312" w:cs="Times New Roman"/>
          <w:sz w:val="32"/>
          <w:szCs w:val="32"/>
          <w:highlight w:val="none"/>
          <w:lang w:val="en-US" w:eastAsia="zh-CN"/>
        </w:rPr>
        <w:t>2026年7月21</w:t>
      </w:r>
      <w:r>
        <w:rPr>
          <w:rFonts w:hint="eastAsia" w:ascii="仿宋_GB2312" w:hAnsi="仿宋_GB2312" w:eastAsia="仿宋_GB2312" w:cs="仿宋_GB2312"/>
          <w:sz w:val="32"/>
          <w:szCs w:val="32"/>
          <w:highlight w:val="none"/>
          <w:lang w:val="en-US" w:eastAsia="zh-CN"/>
        </w:rPr>
        <w:t>日</w:t>
      </w:r>
    </w:p>
    <w:p w14:paraId="3E5563CA">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highlight w:val="yellow"/>
          <w:lang w:val="en-US" w:eastAsia="zh-CN"/>
        </w:rPr>
      </w:pPr>
    </w:p>
    <w:sectPr>
      <w:footerReference r:id="rId5" w:type="default"/>
      <w:pgSz w:w="11906" w:h="16838"/>
      <w:pgMar w:top="1431" w:right="1466" w:bottom="1358" w:left="1597" w:header="0" w:footer="120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D05841A0-E822-4EBF-ABE9-9E65AAF62B9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2" w:fontKey="{D0B77EB8-F9C4-47A4-AA09-9AD088541C9F}"/>
  </w:font>
  <w:font w:name="方正公文小标宋">
    <w:altName w:val="宋体"/>
    <w:panose1 w:val="02000500000000000000"/>
    <w:charset w:val="86"/>
    <w:family w:val="auto"/>
    <w:pitch w:val="default"/>
    <w:sig w:usb0="00000000" w:usb1="00000000" w:usb2="00000016" w:usb3="00000000" w:csb0="00040001" w:csb1="00000000"/>
    <w:embedRegular r:id="rId3" w:fontKey="{097C4957-0F4A-4868-B62F-20A6FFC494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0C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9F7391"/>
    <w:rsid w:val="0EBB4200"/>
    <w:rsid w:val="0F59478A"/>
    <w:rsid w:val="19A160CF"/>
    <w:rsid w:val="26D90514"/>
    <w:rsid w:val="2BEB4C07"/>
    <w:rsid w:val="31E9CB4D"/>
    <w:rsid w:val="353F7E48"/>
    <w:rsid w:val="3FD12FB3"/>
    <w:rsid w:val="3FEDD147"/>
    <w:rsid w:val="437709E9"/>
    <w:rsid w:val="49923BD6"/>
    <w:rsid w:val="5A446C0E"/>
    <w:rsid w:val="5BF09C14"/>
    <w:rsid w:val="69114A33"/>
    <w:rsid w:val="6F2722E0"/>
    <w:rsid w:val="71CE40E0"/>
    <w:rsid w:val="74EC1569"/>
    <w:rsid w:val="75A2001B"/>
    <w:rsid w:val="77F529D8"/>
    <w:rsid w:val="7E742F83"/>
    <w:rsid w:val="7F176F8C"/>
    <w:rsid w:val="7FEFCEE4"/>
    <w:rsid w:val="97FD31B5"/>
    <w:rsid w:val="9F675497"/>
    <w:rsid w:val="BA5EF216"/>
    <w:rsid w:val="DBBF9A79"/>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footer"/>
    <w:basedOn w:val="1"/>
    <w:next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289</Words>
  <Characters>344</Characters>
  <TotalTime>0</TotalTime>
  <ScaleCrop>false</ScaleCrop>
  <LinksUpToDate>false</LinksUpToDate>
  <CharactersWithSpaces>454</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2025-02-28T09:33:00Z</dcterms:created>
  <dc:creator>微软用户</dc:creator>
  <cp:lastModifiedBy>彧</cp:lastModifiedBy>
  <cp:lastPrinted>2025-08-22T02:30:00Z</cp:lastPrinted>
  <dcterms:modified xsi:type="dcterms:W3CDTF">2026-07-21T08:13:26Z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eyJoZGlkIjoiMWNiODNmNWU0NjZiOTdiY2MzNGRlNmJlNTIxMTIzYzUiLCJ1c2VySWQiOiI2NDE4NzY5NDMifQ==</vt:lpwstr>
  </property>
  <property fmtid="{D5CDD505-2E9C-101B-9397-08002B2CF9AE}" pid="5" name="KSOProductBuildVer">
    <vt:lpwstr>2052-12.1.0.26895</vt:lpwstr>
  </property>
  <property fmtid="{D5CDD505-2E9C-101B-9397-08002B2CF9AE}" pid="6" name="ICV">
    <vt:lpwstr>91C98D115CE145ADA708F04AFB7593BD_13</vt:lpwstr>
  </property>
</Properties>
</file>