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C9A" w:rsidRDefault="00F81C9A" w:rsidP="00F81C9A">
      <w:pPr>
        <w:spacing w:line="440" w:lineRule="exact"/>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w:t>
      </w:r>
      <w:r w:rsidR="007D6D79">
        <w:rPr>
          <w:rFonts w:ascii="方正小标宋简体" w:eastAsia="方正小标宋简体" w:hAnsi="方正小标宋简体" w:cs="方正小标宋简体" w:hint="eastAsia"/>
          <w:color w:val="000000"/>
          <w:kern w:val="0"/>
          <w:sz w:val="36"/>
          <w:szCs w:val="36"/>
          <w:lang w:bidi="ar"/>
        </w:rPr>
        <w:t>中关村</w:t>
      </w:r>
      <w:proofErr w:type="gramStart"/>
      <w:r w:rsidR="007D6D79">
        <w:rPr>
          <w:rFonts w:ascii="方正小标宋简体" w:eastAsia="方正小标宋简体" w:hAnsi="方正小标宋简体" w:cs="方正小标宋简体" w:hint="eastAsia"/>
          <w:color w:val="000000"/>
          <w:kern w:val="0"/>
          <w:sz w:val="36"/>
          <w:szCs w:val="36"/>
          <w:lang w:bidi="ar"/>
        </w:rPr>
        <w:t>朝阳园</w:t>
      </w:r>
      <w:proofErr w:type="gramEnd"/>
      <w:r w:rsidR="007D6D79">
        <w:rPr>
          <w:rFonts w:ascii="方正小标宋简体" w:eastAsia="方正小标宋简体" w:hAnsi="方正小标宋简体" w:cs="方正小标宋简体" w:hint="eastAsia"/>
          <w:color w:val="000000"/>
          <w:kern w:val="0"/>
          <w:sz w:val="36"/>
          <w:szCs w:val="36"/>
          <w:lang w:bidi="ar"/>
        </w:rPr>
        <w:t>管委会</w:t>
      </w:r>
      <w:r>
        <w:rPr>
          <w:rFonts w:ascii="方正小标宋简体" w:eastAsia="方正小标宋简体" w:hAnsi="方正小标宋简体" w:cs="方正小标宋简体" w:hint="eastAsia"/>
          <w:color w:val="000000"/>
          <w:kern w:val="0"/>
          <w:sz w:val="36"/>
          <w:szCs w:val="36"/>
          <w:lang w:bidi="ar"/>
        </w:rPr>
        <w:t>）2021年区政府工作报告重点工作落实情况表（第三季度）</w:t>
      </w:r>
    </w:p>
    <w:p w:rsidR="00301714" w:rsidRDefault="00301714" w:rsidP="00F81C9A">
      <w:pPr>
        <w:spacing w:line="440" w:lineRule="exact"/>
        <w:jc w:val="center"/>
        <w:rPr>
          <w:rFonts w:ascii="仿宋_GB2312" w:eastAsia="仿宋_GB2312" w:hAnsi="仿宋_GB2312" w:cs="仿宋_GB2312"/>
          <w:sz w:val="32"/>
          <w:szCs w:val="32"/>
        </w:rPr>
      </w:pPr>
    </w:p>
    <w:tbl>
      <w:tblPr>
        <w:tblStyle w:val="a3"/>
        <w:tblW w:w="13245" w:type="dxa"/>
        <w:tblInd w:w="443" w:type="dxa"/>
        <w:tblLayout w:type="fixed"/>
        <w:tblLook w:val="04A0" w:firstRow="1" w:lastRow="0" w:firstColumn="1" w:lastColumn="0" w:noHBand="0" w:noVBand="1"/>
      </w:tblPr>
      <w:tblGrid>
        <w:gridCol w:w="765"/>
        <w:gridCol w:w="1920"/>
        <w:gridCol w:w="1545"/>
        <w:gridCol w:w="1701"/>
        <w:gridCol w:w="7314"/>
      </w:tblGrid>
      <w:tr w:rsidR="00F81C9A" w:rsidTr="003A3717">
        <w:trPr>
          <w:trHeight w:val="365"/>
          <w:tblHeader/>
        </w:trPr>
        <w:tc>
          <w:tcPr>
            <w:tcW w:w="765" w:type="dxa"/>
            <w:shd w:val="clear" w:color="auto" w:fill="D9D9D9"/>
            <w:vAlign w:val="center"/>
          </w:tcPr>
          <w:p w:rsidR="00F81C9A" w:rsidRDefault="00F81C9A" w:rsidP="00C54C74">
            <w:pPr>
              <w:widowControl/>
              <w:jc w:val="center"/>
              <w:textAlignment w:val="center"/>
              <w:rPr>
                <w:rFonts w:ascii="黑体" w:eastAsia="黑体" w:hAnsi="宋体" w:cs="黑体"/>
                <w:color w:val="000000"/>
                <w:sz w:val="24"/>
                <w:lang w:bidi="ar"/>
              </w:rPr>
            </w:pPr>
            <w:r>
              <w:rPr>
                <w:rFonts w:ascii="黑体" w:eastAsia="黑体" w:hAnsi="宋体" w:cs="黑体" w:hint="eastAsia"/>
                <w:color w:val="000000"/>
                <w:sz w:val="24"/>
                <w:lang w:bidi="ar"/>
              </w:rPr>
              <w:t>序号</w:t>
            </w:r>
          </w:p>
        </w:tc>
        <w:tc>
          <w:tcPr>
            <w:tcW w:w="1920" w:type="dxa"/>
            <w:shd w:val="clear" w:color="auto" w:fill="D9D9D9"/>
            <w:vAlign w:val="center"/>
          </w:tcPr>
          <w:p w:rsidR="00F81C9A" w:rsidRDefault="00F81C9A" w:rsidP="00C54C74">
            <w:pPr>
              <w:widowControl/>
              <w:jc w:val="center"/>
              <w:textAlignment w:val="center"/>
              <w:rPr>
                <w:rFonts w:ascii="黑体" w:eastAsia="黑体" w:hAnsi="宋体" w:cs="黑体"/>
                <w:color w:val="000000"/>
                <w:sz w:val="24"/>
                <w:lang w:bidi="ar"/>
              </w:rPr>
            </w:pPr>
            <w:r>
              <w:rPr>
                <w:rFonts w:ascii="黑体" w:eastAsia="黑体" w:hAnsi="宋体" w:cs="黑体" w:hint="eastAsia"/>
                <w:color w:val="000000"/>
                <w:sz w:val="24"/>
                <w:lang w:bidi="ar"/>
              </w:rPr>
              <w:t>任务来源</w:t>
            </w:r>
          </w:p>
        </w:tc>
        <w:tc>
          <w:tcPr>
            <w:tcW w:w="1545" w:type="dxa"/>
            <w:shd w:val="clear" w:color="auto" w:fill="D9D9D9"/>
            <w:vAlign w:val="center"/>
          </w:tcPr>
          <w:p w:rsidR="00F81C9A" w:rsidRDefault="00F81C9A" w:rsidP="00C54C74">
            <w:pPr>
              <w:widowControl/>
              <w:jc w:val="center"/>
              <w:textAlignment w:val="center"/>
              <w:rPr>
                <w:rFonts w:ascii="黑体" w:eastAsia="黑体" w:hAnsi="宋体" w:cs="黑体"/>
                <w:color w:val="000000"/>
                <w:sz w:val="24"/>
                <w:lang w:bidi="ar"/>
              </w:rPr>
            </w:pPr>
            <w:r>
              <w:rPr>
                <w:rFonts w:ascii="黑体" w:eastAsia="黑体" w:hAnsi="宋体" w:cs="黑体" w:hint="eastAsia"/>
                <w:color w:val="000000"/>
                <w:sz w:val="24"/>
                <w:lang w:bidi="ar"/>
              </w:rPr>
              <w:t>任务内容</w:t>
            </w:r>
          </w:p>
        </w:tc>
        <w:tc>
          <w:tcPr>
            <w:tcW w:w="1701" w:type="dxa"/>
            <w:shd w:val="clear" w:color="auto" w:fill="D9D9D9"/>
            <w:vAlign w:val="center"/>
          </w:tcPr>
          <w:p w:rsidR="00F81C9A" w:rsidRDefault="00F81C9A" w:rsidP="00C54C74">
            <w:pPr>
              <w:widowControl/>
              <w:jc w:val="center"/>
              <w:textAlignment w:val="center"/>
              <w:rPr>
                <w:rFonts w:ascii="黑体" w:eastAsia="黑体" w:hAnsi="宋体" w:cs="黑体"/>
                <w:color w:val="000000"/>
                <w:sz w:val="24"/>
                <w:lang w:bidi="ar"/>
              </w:rPr>
            </w:pPr>
            <w:r>
              <w:rPr>
                <w:rFonts w:ascii="黑体" w:eastAsia="黑体" w:hAnsi="宋体" w:cs="黑体" w:hint="eastAsia"/>
                <w:color w:val="000000"/>
                <w:sz w:val="24"/>
                <w:lang w:bidi="ar"/>
              </w:rPr>
              <w:t>区级责任部门</w:t>
            </w:r>
          </w:p>
        </w:tc>
        <w:tc>
          <w:tcPr>
            <w:tcW w:w="7314" w:type="dxa"/>
            <w:shd w:val="clear" w:color="auto" w:fill="D9D9D9"/>
            <w:vAlign w:val="center"/>
          </w:tcPr>
          <w:p w:rsidR="00F81C9A" w:rsidRDefault="00F81C9A" w:rsidP="00C54C74">
            <w:pPr>
              <w:widowControl/>
              <w:jc w:val="center"/>
              <w:textAlignment w:val="center"/>
              <w:rPr>
                <w:rFonts w:ascii="黑体" w:eastAsia="黑体" w:hAnsi="宋体" w:cs="黑体"/>
                <w:color w:val="000000"/>
                <w:sz w:val="24"/>
                <w:lang w:bidi="ar"/>
              </w:rPr>
            </w:pPr>
            <w:r>
              <w:rPr>
                <w:rFonts w:ascii="黑体" w:eastAsia="黑体" w:hAnsi="宋体" w:cs="黑体" w:hint="eastAsia"/>
                <w:color w:val="000000"/>
                <w:sz w:val="24"/>
                <w:lang w:bidi="ar"/>
              </w:rPr>
              <w:t>进展情况</w:t>
            </w:r>
          </w:p>
        </w:tc>
      </w:tr>
      <w:tr w:rsidR="007D6D79" w:rsidTr="003A3717">
        <w:trPr>
          <w:trHeight w:val="7231"/>
        </w:trPr>
        <w:tc>
          <w:tcPr>
            <w:tcW w:w="765" w:type="dxa"/>
            <w:vAlign w:val="center"/>
          </w:tcPr>
          <w:p w:rsidR="007D6D79" w:rsidRDefault="007D6D79" w:rsidP="007D6D79">
            <w:pPr>
              <w:widowControl/>
              <w:jc w:val="center"/>
              <w:textAlignment w:val="center"/>
              <w:rPr>
                <w:rFonts w:ascii="仿宋_GB2312" w:eastAsia="仿宋_GB2312" w:hAnsi="仿宋_GB2312" w:cs="仿宋_GB2312"/>
                <w:sz w:val="32"/>
                <w:szCs w:val="32"/>
              </w:rPr>
            </w:pPr>
            <w:r>
              <w:rPr>
                <w:rFonts w:ascii="仿宋_GB2312" w:eastAsia="仿宋_GB2312" w:hAnsi="Arial" w:cs="仿宋_GB2312" w:hint="eastAsia"/>
                <w:color w:val="000000"/>
                <w:sz w:val="24"/>
                <w:lang w:bidi="ar"/>
              </w:rPr>
              <w:t>1</w:t>
            </w:r>
          </w:p>
        </w:tc>
        <w:tc>
          <w:tcPr>
            <w:tcW w:w="1920" w:type="dxa"/>
            <w:vAlign w:val="center"/>
          </w:tcPr>
          <w:p w:rsidR="007D6D79" w:rsidRDefault="007D6D79" w:rsidP="007D6D79">
            <w:pPr>
              <w:widowControl/>
              <w:jc w:val="center"/>
              <w:textAlignment w:val="center"/>
              <w:rPr>
                <w:rFonts w:ascii="仿宋_GB2312" w:eastAsia="仿宋_GB2312" w:hAnsi="仿宋_GB2312" w:cs="仿宋_GB2312"/>
                <w:sz w:val="32"/>
                <w:szCs w:val="32"/>
              </w:rPr>
            </w:pPr>
            <w:r>
              <w:rPr>
                <w:rFonts w:ascii="仿宋_GB2312" w:eastAsia="仿宋_GB2312" w:hAnsi="Arial" w:cs="仿宋_GB2312" w:hint="eastAsia"/>
                <w:color w:val="000000"/>
                <w:sz w:val="24"/>
                <w:lang w:bidi="ar"/>
              </w:rPr>
              <w:t>区政府工作报告重点工作</w:t>
            </w:r>
            <w:r>
              <w:rPr>
                <w:rFonts w:ascii="仿宋_GB2312" w:eastAsia="仿宋_GB2312" w:hAnsi="Arial" w:cs="仿宋_GB2312" w:hint="eastAsia"/>
                <w:color w:val="000000"/>
                <w:sz w:val="24"/>
                <w:lang w:bidi="ar"/>
              </w:rPr>
              <w:br/>
              <w:t>第</w:t>
            </w:r>
            <w:r>
              <w:rPr>
                <w:rFonts w:ascii="仿宋_GB2312" w:eastAsia="仿宋_GB2312" w:hAnsi="Arial" w:cs="仿宋_GB2312"/>
                <w:color w:val="000000"/>
                <w:sz w:val="24"/>
                <w:lang w:bidi="ar"/>
              </w:rPr>
              <w:t>41</w:t>
            </w:r>
            <w:r>
              <w:rPr>
                <w:rFonts w:ascii="仿宋_GB2312" w:eastAsia="仿宋_GB2312" w:hAnsi="Arial" w:cs="仿宋_GB2312" w:hint="eastAsia"/>
                <w:color w:val="000000"/>
                <w:sz w:val="24"/>
                <w:lang w:bidi="ar"/>
              </w:rPr>
              <w:t>项</w:t>
            </w:r>
          </w:p>
        </w:tc>
        <w:tc>
          <w:tcPr>
            <w:tcW w:w="1545" w:type="dxa"/>
            <w:vAlign w:val="center"/>
          </w:tcPr>
          <w:p w:rsidR="007D6D79" w:rsidRPr="003A1EA7" w:rsidRDefault="007D6D79" w:rsidP="007D6D79">
            <w:pPr>
              <w:widowControl/>
              <w:jc w:val="left"/>
              <w:textAlignment w:val="center"/>
              <w:rPr>
                <w:rFonts w:ascii="仿宋_GB2312" w:eastAsia="仿宋_GB2312" w:hAnsi="仿宋_GB2312" w:cs="仿宋_GB2312"/>
                <w:sz w:val="24"/>
              </w:rPr>
            </w:pPr>
            <w:r w:rsidRPr="003A1EA7">
              <w:rPr>
                <w:rFonts w:ascii="仿宋_GB2312" w:eastAsia="仿宋_GB2312" w:hAnsi="仿宋_GB2312" w:cs="仿宋_GB2312" w:hint="eastAsia"/>
                <w:sz w:val="24"/>
              </w:rPr>
              <w:t>积极打造国际创投集聚区</w:t>
            </w:r>
          </w:p>
        </w:tc>
        <w:tc>
          <w:tcPr>
            <w:tcW w:w="1701" w:type="dxa"/>
            <w:vAlign w:val="center"/>
          </w:tcPr>
          <w:p w:rsidR="007D6D79" w:rsidRPr="003A1EA7" w:rsidRDefault="007D6D79" w:rsidP="007D6D79">
            <w:pPr>
              <w:widowControl/>
              <w:jc w:val="center"/>
              <w:textAlignment w:val="center"/>
              <w:rPr>
                <w:rFonts w:ascii="仿宋_GB2312" w:eastAsia="仿宋_GB2312" w:hAnsi="仿宋_GB2312" w:cs="仿宋_GB2312"/>
                <w:sz w:val="24"/>
              </w:rPr>
            </w:pPr>
            <w:r w:rsidRPr="003A1EA7">
              <w:rPr>
                <w:rFonts w:ascii="仿宋_GB2312" w:eastAsia="仿宋_GB2312" w:hAnsi="仿宋_GB2312" w:cs="仿宋_GB2312" w:hint="eastAsia"/>
                <w:sz w:val="24"/>
              </w:rPr>
              <w:t>中关村</w:t>
            </w:r>
            <w:proofErr w:type="gramStart"/>
            <w:r w:rsidRPr="003A1EA7">
              <w:rPr>
                <w:rFonts w:ascii="仿宋_GB2312" w:eastAsia="仿宋_GB2312" w:hAnsi="仿宋_GB2312" w:cs="仿宋_GB2312" w:hint="eastAsia"/>
                <w:sz w:val="24"/>
              </w:rPr>
              <w:t>朝阳园</w:t>
            </w:r>
            <w:proofErr w:type="gramEnd"/>
            <w:r w:rsidRPr="003A1EA7">
              <w:rPr>
                <w:rFonts w:ascii="仿宋_GB2312" w:eastAsia="仿宋_GB2312" w:hAnsi="仿宋_GB2312" w:cs="仿宋_GB2312" w:hint="eastAsia"/>
                <w:sz w:val="24"/>
              </w:rPr>
              <w:t>管委会</w:t>
            </w:r>
            <w:bookmarkStart w:id="0" w:name="_GoBack"/>
            <w:bookmarkEnd w:id="0"/>
          </w:p>
        </w:tc>
        <w:tc>
          <w:tcPr>
            <w:tcW w:w="7314" w:type="dxa"/>
            <w:vAlign w:val="center"/>
          </w:tcPr>
          <w:p w:rsidR="007D6D79" w:rsidRPr="009451ED" w:rsidRDefault="00545424" w:rsidP="007D6D79">
            <w:pPr>
              <w:widowControl/>
              <w:jc w:val="left"/>
              <w:textAlignment w:val="center"/>
              <w:rPr>
                <w:rFonts w:ascii="仿宋_GB2312" w:eastAsia="仿宋_GB2312"/>
                <w:sz w:val="24"/>
              </w:rPr>
            </w:pPr>
            <w:r>
              <w:rPr>
                <w:rFonts w:ascii="仿宋_GB2312" w:eastAsia="仿宋_GB2312" w:hint="eastAsia"/>
                <w:sz w:val="24"/>
              </w:rPr>
              <w:t>7月2</w:t>
            </w:r>
            <w:r>
              <w:rPr>
                <w:rFonts w:ascii="仿宋_GB2312" w:eastAsia="仿宋_GB2312"/>
                <w:sz w:val="24"/>
              </w:rPr>
              <w:t>0</w:t>
            </w:r>
            <w:r>
              <w:rPr>
                <w:rFonts w:ascii="仿宋_GB2312" w:eastAsia="仿宋_GB2312" w:hint="eastAsia"/>
                <w:sz w:val="24"/>
              </w:rPr>
              <w:t>日，</w:t>
            </w:r>
            <w:r w:rsidRPr="009451ED">
              <w:rPr>
                <w:rFonts w:ascii="仿宋_GB2312" w:eastAsia="仿宋_GB2312" w:hint="eastAsia"/>
                <w:sz w:val="24"/>
              </w:rPr>
              <w:t>中关村</w:t>
            </w:r>
            <w:proofErr w:type="gramStart"/>
            <w:r w:rsidRPr="009451ED">
              <w:rPr>
                <w:rFonts w:ascii="仿宋_GB2312" w:eastAsia="仿宋_GB2312" w:hint="eastAsia"/>
                <w:sz w:val="24"/>
              </w:rPr>
              <w:t>朝阳园</w:t>
            </w:r>
            <w:proofErr w:type="gramEnd"/>
            <w:r w:rsidRPr="009451ED">
              <w:rPr>
                <w:rFonts w:ascii="仿宋_GB2312" w:eastAsia="仿宋_GB2312" w:hint="eastAsia"/>
                <w:sz w:val="24"/>
              </w:rPr>
              <w:t>管委会举办“知”朝阳高新课堂第十一期、“第六期凤鸣政策通·政策解读会”等活动；红杉资本与灵动未来共同推出《2021股权激励市场实践研究报告》</w:t>
            </w:r>
            <w:r>
              <w:rPr>
                <w:rFonts w:ascii="仿宋_GB2312" w:eastAsia="仿宋_GB2312" w:hint="eastAsia"/>
                <w:sz w:val="24"/>
              </w:rPr>
              <w:t xml:space="preserve">。7月份 </w:t>
            </w:r>
            <w:r w:rsidRPr="00A64403">
              <w:rPr>
                <w:rFonts w:ascii="仿宋_GB2312" w:eastAsia="仿宋_GB2312" w:hint="eastAsia"/>
                <w:sz w:val="24"/>
              </w:rPr>
              <w:t>“未来产业MEET UP”接洽会</w:t>
            </w:r>
            <w:r>
              <w:rPr>
                <w:rFonts w:ascii="仿宋_GB2312" w:eastAsia="仿宋_GB2312" w:hint="eastAsia"/>
                <w:sz w:val="24"/>
              </w:rPr>
              <w:t>，</w:t>
            </w:r>
            <w:r w:rsidRPr="00A64403">
              <w:rPr>
                <w:rFonts w:ascii="仿宋_GB2312" w:eastAsia="仿宋_GB2312" w:hint="eastAsia"/>
                <w:sz w:val="24"/>
              </w:rPr>
              <w:t>作为第五届“未来青年论坛”的重磅先行活动在国际创投集聚区成功举办</w:t>
            </w:r>
            <w:r>
              <w:rPr>
                <w:rFonts w:ascii="仿宋_GB2312" w:eastAsia="仿宋_GB2312" w:hint="eastAsia"/>
                <w:sz w:val="24"/>
              </w:rPr>
              <w:t>，</w:t>
            </w:r>
            <w:r w:rsidRPr="00A64403">
              <w:rPr>
                <w:rFonts w:ascii="仿宋_GB2312" w:eastAsia="仿宋_GB2312" w:hint="eastAsia"/>
                <w:sz w:val="24"/>
              </w:rPr>
              <w:t>活动旨在为初创型科技类项目提供政策解读、实践指导以及资本助力，打通产学研资政各个环节，共同推动科技创新生态的发展。</w:t>
            </w:r>
            <w:r w:rsidRPr="009451ED">
              <w:rPr>
                <w:rFonts w:ascii="仿宋_GB2312" w:eastAsia="仿宋_GB2312" w:hint="eastAsia"/>
                <w:sz w:val="24"/>
              </w:rPr>
              <w:t>8月2日起，集聚区针对本次疫情保持高度警惕，坚持从严从紧防控策略，严格落实“一米线”行动，增设现场管理人员，增加空间通风次数及消杀力度，做好来访人员登记记录</w:t>
            </w:r>
            <w:r>
              <w:rPr>
                <w:rFonts w:ascii="仿宋_GB2312" w:eastAsia="仿宋_GB2312" w:hint="eastAsia"/>
                <w:sz w:val="24"/>
              </w:rPr>
              <w:t>。</w:t>
            </w:r>
            <w:r w:rsidRPr="007C3518">
              <w:rPr>
                <w:rFonts w:ascii="仿宋_GB2312" w:eastAsia="仿宋_GB2312"/>
                <w:sz w:val="24"/>
              </w:rPr>
              <w:t>9</w:t>
            </w:r>
            <w:r w:rsidRPr="007C3518">
              <w:rPr>
                <w:rFonts w:ascii="仿宋_GB2312" w:eastAsia="仿宋_GB2312" w:hint="eastAsia"/>
                <w:sz w:val="24"/>
              </w:rPr>
              <w:t>月</w:t>
            </w:r>
            <w:r w:rsidRPr="007C3518">
              <w:rPr>
                <w:rFonts w:ascii="仿宋_GB2312" w:eastAsia="仿宋_GB2312"/>
                <w:sz w:val="24"/>
              </w:rPr>
              <w:t>16</w:t>
            </w:r>
            <w:r w:rsidRPr="007C3518">
              <w:rPr>
                <w:rFonts w:ascii="仿宋_GB2312" w:eastAsia="仿宋_GB2312" w:hint="eastAsia"/>
                <w:sz w:val="24"/>
              </w:rPr>
              <w:t>日，中关村</w:t>
            </w:r>
            <w:proofErr w:type="gramStart"/>
            <w:r w:rsidRPr="007C3518">
              <w:rPr>
                <w:rFonts w:ascii="仿宋_GB2312" w:eastAsia="仿宋_GB2312" w:hint="eastAsia"/>
                <w:sz w:val="24"/>
              </w:rPr>
              <w:t>朝阳园</w:t>
            </w:r>
            <w:proofErr w:type="gramEnd"/>
            <w:r w:rsidRPr="007C3518">
              <w:rPr>
                <w:rFonts w:ascii="仿宋_GB2312" w:eastAsia="仿宋_GB2312" w:hint="eastAsia"/>
                <w:sz w:val="24"/>
              </w:rPr>
              <w:t>政企交流会于集聚区成功举办，分别就中关村高新技术企业服务相关政策及中关村高新认定及复核申报流程、朝阳区重点企业服务机制、凤鸣计划、中小企业发展支持政策、人才引进落户、工作居住证办理、金融产业及金融服务相关政策等，为企业进行讲解和现场答疑</w:t>
            </w:r>
            <w:r>
              <w:rPr>
                <w:rFonts w:ascii="仿宋_GB2312" w:eastAsia="仿宋_GB2312" w:hint="eastAsia"/>
                <w:sz w:val="24"/>
              </w:rPr>
              <w:t>。</w:t>
            </w:r>
            <w:r w:rsidRPr="007C3518">
              <w:rPr>
                <w:rFonts w:ascii="仿宋_GB2312" w:eastAsia="仿宋_GB2312" w:hint="eastAsia"/>
                <w:sz w:val="24"/>
              </w:rPr>
              <w:t>朝阳区委区政府按照市领导的指示精神，积极推进集聚区2.0建设工作</w:t>
            </w:r>
            <w:r>
              <w:rPr>
                <w:rFonts w:ascii="仿宋_GB2312" w:eastAsia="仿宋_GB2312" w:hint="eastAsia"/>
                <w:sz w:val="24"/>
              </w:rPr>
              <w:t>，</w:t>
            </w:r>
            <w:r w:rsidRPr="007C3518">
              <w:rPr>
                <w:rFonts w:ascii="仿宋_GB2312" w:eastAsia="仿宋_GB2312" w:hint="eastAsia"/>
                <w:sz w:val="24"/>
              </w:rPr>
              <w:t>9月13日，区领导一行考察调研大望京商务中心、福斯特汽车</w:t>
            </w:r>
            <w:r w:rsidR="002A5E71">
              <w:rPr>
                <w:rFonts w:ascii="仿宋_GB2312" w:eastAsia="仿宋_GB2312" w:hint="eastAsia"/>
                <w:sz w:val="24"/>
              </w:rPr>
              <w:t>装饰</w:t>
            </w:r>
            <w:r w:rsidRPr="007C3518">
              <w:rPr>
                <w:rFonts w:ascii="仿宋_GB2312" w:eastAsia="仿宋_GB2312" w:hint="eastAsia"/>
                <w:sz w:val="24"/>
              </w:rPr>
              <w:t>厂、六佰本</w:t>
            </w:r>
            <w:r w:rsidR="002A5E71">
              <w:rPr>
                <w:rFonts w:ascii="仿宋_GB2312" w:eastAsia="仿宋_GB2312" w:hint="eastAsia"/>
                <w:sz w:val="24"/>
              </w:rPr>
              <w:t>等项目</w:t>
            </w:r>
            <w:r w:rsidRPr="007C3518">
              <w:rPr>
                <w:rFonts w:ascii="仿宋_GB2312" w:eastAsia="仿宋_GB2312" w:hint="eastAsia"/>
                <w:sz w:val="24"/>
              </w:rPr>
              <w:t>情况，并</w:t>
            </w:r>
            <w:r>
              <w:rPr>
                <w:rFonts w:ascii="仿宋_GB2312" w:eastAsia="仿宋_GB2312" w:hint="eastAsia"/>
                <w:sz w:val="24"/>
              </w:rPr>
              <w:t>研讨推进</w:t>
            </w:r>
            <w:r w:rsidRPr="007C3518">
              <w:rPr>
                <w:rFonts w:ascii="仿宋_GB2312" w:eastAsia="仿宋_GB2312" w:hint="eastAsia"/>
                <w:sz w:val="24"/>
              </w:rPr>
              <w:t>集聚区2.0建设工作</w:t>
            </w:r>
            <w:r>
              <w:rPr>
                <w:rFonts w:ascii="仿宋_GB2312" w:eastAsia="仿宋_GB2312" w:hint="eastAsia"/>
                <w:sz w:val="24"/>
              </w:rPr>
              <w:t>具体实施路径</w:t>
            </w:r>
            <w:r w:rsidRPr="007C3518">
              <w:rPr>
                <w:rFonts w:ascii="仿宋_GB2312" w:eastAsia="仿宋_GB2312" w:hint="eastAsia"/>
                <w:sz w:val="24"/>
              </w:rPr>
              <w:t>。</w:t>
            </w:r>
            <w:r w:rsidRPr="00FF3824">
              <w:rPr>
                <w:rFonts w:ascii="仿宋_GB2312" w:eastAsia="仿宋_GB2312" w:hint="eastAsia"/>
                <w:sz w:val="24"/>
              </w:rPr>
              <w:t>集聚区入驻企业</w:t>
            </w:r>
            <w:proofErr w:type="gramStart"/>
            <w:r w:rsidRPr="00FF3824">
              <w:rPr>
                <w:rFonts w:ascii="仿宋_GB2312" w:eastAsia="仿宋_GB2312" w:hint="eastAsia"/>
                <w:sz w:val="24"/>
              </w:rPr>
              <w:t>睿空未来</w:t>
            </w:r>
            <w:proofErr w:type="gramEnd"/>
            <w:r w:rsidRPr="00FF3824">
              <w:rPr>
                <w:rFonts w:ascii="仿宋_GB2312" w:eastAsia="仿宋_GB2312" w:hint="eastAsia"/>
                <w:sz w:val="24"/>
              </w:rPr>
              <w:t>荣获第十届中国创新创业大赛北京赛区暨北京银行杯中国·北京创新创业大赛季</w:t>
            </w:r>
            <w:proofErr w:type="gramStart"/>
            <w:r w:rsidRPr="00FF3824">
              <w:rPr>
                <w:rFonts w:ascii="仿宋_GB2312" w:eastAsia="仿宋_GB2312" w:hint="eastAsia"/>
                <w:sz w:val="24"/>
              </w:rPr>
              <w:t>成长组</w:t>
            </w:r>
            <w:proofErr w:type="gramEnd"/>
            <w:r w:rsidRPr="00FF3824">
              <w:rPr>
                <w:rFonts w:ascii="仿宋_GB2312" w:eastAsia="仿宋_GB2312" w:hint="eastAsia"/>
                <w:sz w:val="24"/>
              </w:rPr>
              <w:t>三等奖；柏睿数据入选“北京民营企业中小百强”榜单。</w:t>
            </w:r>
            <w:r w:rsidRPr="007C3518">
              <w:rPr>
                <w:rFonts w:ascii="仿宋_GB2312" w:eastAsia="仿宋_GB2312"/>
                <w:sz w:val="24"/>
              </w:rPr>
              <w:t>9</w:t>
            </w:r>
            <w:r w:rsidRPr="007C3518">
              <w:rPr>
                <w:rFonts w:ascii="仿宋_GB2312" w:eastAsia="仿宋_GB2312" w:hint="eastAsia"/>
                <w:sz w:val="24"/>
              </w:rPr>
              <w:t>月</w:t>
            </w:r>
            <w:r w:rsidRPr="007C3518">
              <w:rPr>
                <w:rFonts w:ascii="仿宋_GB2312" w:eastAsia="仿宋_GB2312"/>
                <w:sz w:val="24"/>
              </w:rPr>
              <w:t>23</w:t>
            </w:r>
            <w:r w:rsidRPr="007C3518">
              <w:rPr>
                <w:rFonts w:ascii="仿宋_GB2312" w:eastAsia="仿宋_GB2312" w:hint="eastAsia"/>
                <w:sz w:val="24"/>
              </w:rPr>
              <w:t>、</w:t>
            </w:r>
            <w:r w:rsidRPr="007C3518">
              <w:rPr>
                <w:rFonts w:ascii="仿宋_GB2312" w:eastAsia="仿宋_GB2312"/>
                <w:sz w:val="24"/>
              </w:rPr>
              <w:t>24</w:t>
            </w:r>
            <w:r w:rsidRPr="007C3518">
              <w:rPr>
                <w:rFonts w:ascii="仿宋_GB2312" w:eastAsia="仿宋_GB2312" w:hint="eastAsia"/>
                <w:sz w:val="24"/>
              </w:rPr>
              <w:t>日，集聚区入驻企业创业</w:t>
            </w:r>
            <w:proofErr w:type="gramStart"/>
            <w:r w:rsidRPr="007C3518">
              <w:rPr>
                <w:rFonts w:ascii="仿宋_GB2312" w:eastAsia="仿宋_GB2312" w:hint="eastAsia"/>
                <w:sz w:val="24"/>
              </w:rPr>
              <w:t>邦</w:t>
            </w:r>
            <w:proofErr w:type="gramEnd"/>
            <w:r w:rsidRPr="007C3518">
              <w:rPr>
                <w:rFonts w:ascii="仿宋_GB2312" w:eastAsia="仿宋_GB2312" w:hint="eastAsia"/>
                <w:sz w:val="24"/>
              </w:rPr>
              <w:t>主办的</w:t>
            </w:r>
            <w:r w:rsidRPr="007C3518">
              <w:rPr>
                <w:rFonts w:ascii="仿宋_GB2312" w:eastAsia="仿宋_GB2312"/>
                <w:sz w:val="24"/>
              </w:rPr>
              <w:t>2021 DEMO CHINA</w:t>
            </w:r>
            <w:r w:rsidRPr="007C3518">
              <w:rPr>
                <w:rFonts w:ascii="仿宋_GB2312" w:eastAsia="仿宋_GB2312" w:hint="eastAsia"/>
                <w:sz w:val="24"/>
              </w:rPr>
              <w:t>创新中国峰会圆满落幕，围绕“从技术到商业”主题，以演讲、专场对话等形式带来最新的行业洞察。</w:t>
            </w:r>
          </w:p>
        </w:tc>
      </w:tr>
    </w:tbl>
    <w:p w:rsidR="001F3ABD" w:rsidRDefault="001F3ABD">
      <w:pPr>
        <w:rPr>
          <w:rFonts w:hint="eastAsia"/>
        </w:rPr>
      </w:pPr>
    </w:p>
    <w:sectPr w:rsidR="001F3ABD">
      <w:pgSz w:w="16838" w:h="11906" w:orient="landscape"/>
      <w:pgMar w:top="1531" w:right="1417" w:bottom="1531" w:left="1417" w:header="851" w:footer="992" w:gutter="0"/>
      <w:cols w:space="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6A448B"/>
    <w:multiLevelType w:val="singleLevel"/>
    <w:tmpl w:val="F16A448B"/>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14"/>
    <w:rsid w:val="0005506F"/>
    <w:rsid w:val="000E4D3A"/>
    <w:rsid w:val="00153D56"/>
    <w:rsid w:val="001F3ABD"/>
    <w:rsid w:val="002A5E71"/>
    <w:rsid w:val="00301714"/>
    <w:rsid w:val="003A1EA7"/>
    <w:rsid w:val="003A3717"/>
    <w:rsid w:val="00545424"/>
    <w:rsid w:val="007C3518"/>
    <w:rsid w:val="007D6D79"/>
    <w:rsid w:val="00832006"/>
    <w:rsid w:val="00841D14"/>
    <w:rsid w:val="009451ED"/>
    <w:rsid w:val="00960C40"/>
    <w:rsid w:val="00A64403"/>
    <w:rsid w:val="00BA7FE4"/>
    <w:rsid w:val="00BC1586"/>
    <w:rsid w:val="00D43EB6"/>
    <w:rsid w:val="00E869E1"/>
    <w:rsid w:val="00F45593"/>
    <w:rsid w:val="00F81C9A"/>
    <w:rsid w:val="00FF1C0D"/>
    <w:rsid w:val="00FF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45DA"/>
  <w15:chartTrackingRefBased/>
  <w15:docId w15:val="{CF754217-0988-4502-B77A-EB8F8689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D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41D1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90683">
      <w:bodyDiv w:val="1"/>
      <w:marLeft w:val="0"/>
      <w:marRight w:val="0"/>
      <w:marTop w:val="0"/>
      <w:marBottom w:val="0"/>
      <w:divBdr>
        <w:top w:val="none" w:sz="0" w:space="0" w:color="auto"/>
        <w:left w:val="none" w:sz="0" w:space="0" w:color="auto"/>
        <w:bottom w:val="none" w:sz="0" w:space="0" w:color="auto"/>
        <w:right w:val="none" w:sz="0" w:space="0" w:color="auto"/>
      </w:divBdr>
    </w:div>
    <w:div w:id="16072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朱卫东</dc:creator>
  <cp:keywords/>
  <dc:description/>
  <cp:lastModifiedBy>朱卫东</cp:lastModifiedBy>
  <cp:revision>15</cp:revision>
  <dcterms:created xsi:type="dcterms:W3CDTF">2021-11-09T06:25:00Z</dcterms:created>
  <dcterms:modified xsi:type="dcterms:W3CDTF">2021-11-09T09:06:00Z</dcterms:modified>
</cp:coreProperties>
</file>