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6F5" w:rsidRPr="000B56F5" w:rsidRDefault="000B56F5" w:rsidP="009A6D34">
      <w:pPr>
        <w:autoSpaceDN w:val="0"/>
        <w:spacing w:line="480" w:lineRule="exact"/>
        <w:rPr>
          <w:rFonts w:eastAsia="方正小标宋简体"/>
          <w:sz w:val="36"/>
          <w:szCs w:val="36"/>
        </w:rPr>
      </w:pPr>
    </w:p>
    <w:p w:rsidR="000B56F5" w:rsidRPr="000B56F5" w:rsidRDefault="000B56F5" w:rsidP="009A6D34">
      <w:pPr>
        <w:autoSpaceDN w:val="0"/>
        <w:spacing w:line="560" w:lineRule="exact"/>
        <w:jc w:val="center"/>
        <w:rPr>
          <w:rFonts w:eastAsia="方正小标宋简体"/>
          <w:sz w:val="36"/>
          <w:szCs w:val="36"/>
        </w:rPr>
      </w:pPr>
      <w:r w:rsidRPr="000B56F5">
        <w:rPr>
          <w:rFonts w:eastAsia="方正小标宋简体" w:hint="eastAsia"/>
          <w:sz w:val="36"/>
          <w:szCs w:val="36"/>
        </w:rPr>
        <w:t>部门整体绩效评价报告</w:t>
      </w:r>
    </w:p>
    <w:p w:rsidR="000B56F5" w:rsidRPr="000B56F5" w:rsidRDefault="000B56F5" w:rsidP="009A6D34">
      <w:pPr>
        <w:autoSpaceDN w:val="0"/>
        <w:spacing w:line="560" w:lineRule="exact"/>
        <w:jc w:val="center"/>
        <w:rPr>
          <w:rFonts w:eastAsia="楷体_GB2312" w:cs="楷体_GB2312"/>
          <w:sz w:val="32"/>
          <w:szCs w:val="32"/>
        </w:rPr>
      </w:pPr>
      <w:r w:rsidRPr="000B56F5">
        <w:rPr>
          <w:rFonts w:eastAsia="楷体_GB2312" w:cs="楷体_GB2312" w:hint="eastAsia"/>
          <w:sz w:val="32"/>
          <w:szCs w:val="32"/>
        </w:rPr>
        <w:t>区档案馆、区志办</w:t>
      </w:r>
    </w:p>
    <w:p w:rsidR="000B56F5" w:rsidRPr="000B56F5" w:rsidRDefault="00FA0F9E" w:rsidP="009A6D34">
      <w:pPr>
        <w:autoSpaceDN w:val="0"/>
        <w:spacing w:line="560" w:lineRule="exact"/>
        <w:jc w:val="center"/>
        <w:rPr>
          <w:szCs w:val="30"/>
        </w:rPr>
      </w:pPr>
      <w:r>
        <w:rPr>
          <w:rFonts w:eastAsia="楷体_GB2312" w:cs="楷体_GB2312" w:hint="eastAsia"/>
          <w:sz w:val="32"/>
          <w:szCs w:val="32"/>
        </w:rPr>
        <w:t>（</w:t>
      </w:r>
      <w:r w:rsidR="000B56F5" w:rsidRPr="000B56F5">
        <w:rPr>
          <w:rFonts w:eastAsia="楷体_GB2312" w:cs="楷体_GB2312"/>
          <w:sz w:val="32"/>
          <w:szCs w:val="32"/>
        </w:rPr>
        <w:t>2024</w:t>
      </w:r>
      <w:r w:rsidR="000B56F5" w:rsidRPr="000B56F5">
        <w:rPr>
          <w:rFonts w:eastAsia="楷体_GB2312" w:cs="楷体_GB2312" w:hint="eastAsia"/>
          <w:sz w:val="32"/>
          <w:szCs w:val="32"/>
        </w:rPr>
        <w:t>年</w:t>
      </w:r>
      <w:r w:rsidR="000B56F5" w:rsidRPr="000B56F5">
        <w:rPr>
          <w:rFonts w:eastAsia="楷体_GB2312" w:cs="楷体_GB2312" w:hint="eastAsia"/>
          <w:sz w:val="32"/>
          <w:szCs w:val="32"/>
        </w:rPr>
        <w:t>3</w:t>
      </w:r>
      <w:r w:rsidR="000B56F5" w:rsidRPr="000B56F5">
        <w:rPr>
          <w:rFonts w:eastAsia="楷体_GB2312" w:cs="楷体_GB2312" w:hint="eastAsia"/>
          <w:sz w:val="32"/>
          <w:szCs w:val="32"/>
        </w:rPr>
        <w:t>月</w:t>
      </w:r>
      <w:r>
        <w:rPr>
          <w:rFonts w:eastAsia="楷体_GB2312" w:cs="楷体_GB2312" w:hint="eastAsia"/>
          <w:sz w:val="32"/>
          <w:szCs w:val="32"/>
        </w:rPr>
        <w:t>）</w:t>
      </w:r>
    </w:p>
    <w:p w:rsidR="000B56F5" w:rsidRDefault="000B56F5" w:rsidP="009A6D34">
      <w:pPr>
        <w:autoSpaceDN w:val="0"/>
        <w:spacing w:line="600" w:lineRule="exact"/>
        <w:ind w:firstLineChars="200" w:firstLine="640"/>
        <w:rPr>
          <w:rFonts w:eastAsia="黑体" w:cs="宋体"/>
          <w:color w:val="000000"/>
          <w:kern w:val="0"/>
          <w:sz w:val="32"/>
          <w:szCs w:val="32"/>
        </w:rPr>
      </w:pPr>
    </w:p>
    <w:p w:rsidR="000B56F5" w:rsidRPr="000B56F5" w:rsidRDefault="000B56F5" w:rsidP="009A6D34">
      <w:pPr>
        <w:autoSpaceDN w:val="0"/>
        <w:spacing w:line="600" w:lineRule="exact"/>
        <w:ind w:firstLineChars="200" w:firstLine="640"/>
        <w:rPr>
          <w:rFonts w:eastAsia="黑体" w:cs="宋体"/>
          <w:color w:val="000000"/>
          <w:kern w:val="0"/>
          <w:sz w:val="32"/>
          <w:szCs w:val="32"/>
        </w:rPr>
      </w:pPr>
      <w:r w:rsidRPr="000B56F5">
        <w:rPr>
          <w:rFonts w:eastAsia="黑体" w:cs="宋体" w:hint="eastAsia"/>
          <w:color w:val="000000"/>
          <w:kern w:val="0"/>
          <w:sz w:val="32"/>
          <w:szCs w:val="32"/>
        </w:rPr>
        <w:t>一、部门概况</w:t>
      </w:r>
    </w:p>
    <w:p w:rsidR="000B56F5" w:rsidRPr="000B56F5" w:rsidRDefault="000B56F5" w:rsidP="009A6D34">
      <w:pPr>
        <w:autoSpaceDN w:val="0"/>
        <w:spacing w:line="600" w:lineRule="exact"/>
        <w:ind w:firstLineChars="200" w:firstLine="640"/>
        <w:rPr>
          <w:rFonts w:eastAsia="楷体_GB2312"/>
          <w:sz w:val="32"/>
          <w:szCs w:val="32"/>
        </w:rPr>
      </w:pPr>
      <w:r w:rsidRPr="000B56F5">
        <w:rPr>
          <w:rFonts w:eastAsia="楷体_GB2312" w:hint="eastAsia"/>
          <w:sz w:val="32"/>
          <w:szCs w:val="32"/>
        </w:rPr>
        <w:t>（一）机构设置及职责工作任务情况</w:t>
      </w:r>
    </w:p>
    <w:p w:rsidR="000B56F5" w:rsidRPr="000B56F5" w:rsidRDefault="000B56F5" w:rsidP="009A6D34">
      <w:pPr>
        <w:autoSpaceDN w:val="0"/>
        <w:spacing w:line="600" w:lineRule="exact"/>
        <w:ind w:firstLineChars="200" w:firstLine="643"/>
        <w:rPr>
          <w:rFonts w:eastAsia="楷体_GB2312"/>
          <w:b/>
          <w:bCs/>
          <w:sz w:val="32"/>
          <w:szCs w:val="32"/>
        </w:rPr>
      </w:pPr>
      <w:r w:rsidRPr="000B56F5">
        <w:rPr>
          <w:rFonts w:eastAsia="楷体_GB2312" w:hint="eastAsia"/>
          <w:b/>
          <w:bCs/>
          <w:sz w:val="32"/>
          <w:szCs w:val="32"/>
        </w:rPr>
        <w:t>1.</w:t>
      </w:r>
      <w:r w:rsidRPr="000B56F5">
        <w:rPr>
          <w:rFonts w:eastAsia="楷体_GB2312" w:hint="eastAsia"/>
          <w:b/>
          <w:bCs/>
          <w:sz w:val="32"/>
          <w:szCs w:val="32"/>
        </w:rPr>
        <w:t>部门机构设置、职责</w:t>
      </w:r>
    </w:p>
    <w:p w:rsidR="000B56F5" w:rsidRPr="000B56F5" w:rsidRDefault="000B56F5" w:rsidP="009A6D34">
      <w:pPr>
        <w:autoSpaceDN w:val="0"/>
        <w:ind w:firstLineChars="200" w:firstLine="640"/>
        <w:rPr>
          <w:rFonts w:eastAsia="仿宋_GB2312"/>
          <w:sz w:val="32"/>
          <w:szCs w:val="32"/>
        </w:rPr>
      </w:pPr>
      <w:r w:rsidRPr="000B56F5">
        <w:rPr>
          <w:rFonts w:eastAsia="仿宋_GB2312" w:hint="eastAsia"/>
          <w:sz w:val="32"/>
          <w:szCs w:val="32"/>
        </w:rPr>
        <w:t>根据</w:t>
      </w:r>
      <w:r w:rsidR="00823ACA" w:rsidRPr="000B56F5">
        <w:rPr>
          <w:rFonts w:eastAsia="仿宋_GB2312" w:hint="eastAsia"/>
          <w:sz w:val="32"/>
          <w:szCs w:val="32"/>
        </w:rPr>
        <w:t>《</w:t>
      </w:r>
      <w:r w:rsidRPr="000B56F5">
        <w:rPr>
          <w:rFonts w:eastAsia="仿宋_GB2312" w:hint="eastAsia"/>
          <w:sz w:val="32"/>
          <w:szCs w:val="32"/>
        </w:rPr>
        <w:t>中共北京市朝阳区委办公室关于印发</w:t>
      </w:r>
      <w:r w:rsidR="00823ACA" w:rsidRPr="000B56F5">
        <w:rPr>
          <w:rFonts w:eastAsia="仿宋_GB2312" w:hint="eastAsia"/>
          <w:sz w:val="32"/>
          <w:szCs w:val="32"/>
        </w:rPr>
        <w:t>＜</w:t>
      </w:r>
      <w:r w:rsidRPr="000B56F5">
        <w:rPr>
          <w:rFonts w:eastAsia="仿宋_GB2312" w:hint="eastAsia"/>
          <w:sz w:val="32"/>
          <w:szCs w:val="32"/>
        </w:rPr>
        <w:t>北京市朝阳区档案馆、北京市朝阳区地方志编纂委员会办公室职能配置、内设机构和人员编制规定</w:t>
      </w:r>
      <w:r w:rsidR="00823ACA" w:rsidRPr="000B56F5">
        <w:rPr>
          <w:rFonts w:eastAsia="仿宋_GB2312" w:hint="eastAsia"/>
          <w:sz w:val="32"/>
          <w:szCs w:val="32"/>
        </w:rPr>
        <w:t>＞</w:t>
      </w:r>
      <w:r w:rsidRPr="000B56F5">
        <w:rPr>
          <w:rFonts w:eastAsia="仿宋_GB2312" w:hint="eastAsia"/>
          <w:sz w:val="32"/>
          <w:szCs w:val="32"/>
        </w:rPr>
        <w:t>的通知》（京朝办字〔</w:t>
      </w:r>
      <w:r w:rsidR="00FA0F9E">
        <w:rPr>
          <w:rFonts w:eastAsia="仿宋_GB2312"/>
          <w:sz w:val="32"/>
          <w:szCs w:val="32"/>
        </w:rPr>
        <w:t>2019</w:t>
      </w:r>
      <w:r w:rsidRPr="000B56F5">
        <w:rPr>
          <w:rFonts w:eastAsia="仿宋_GB2312" w:hint="eastAsia"/>
          <w:sz w:val="32"/>
          <w:szCs w:val="32"/>
        </w:rPr>
        <w:t>〕</w:t>
      </w:r>
      <w:r w:rsidR="00FA0F9E">
        <w:rPr>
          <w:rFonts w:eastAsia="仿宋_GB2312" w:hint="eastAsia"/>
          <w:sz w:val="32"/>
          <w:szCs w:val="32"/>
        </w:rPr>
        <w:t>50</w:t>
      </w:r>
      <w:r w:rsidRPr="000B56F5">
        <w:rPr>
          <w:rFonts w:eastAsia="仿宋_GB2312" w:hint="eastAsia"/>
          <w:sz w:val="32"/>
          <w:szCs w:val="32"/>
        </w:rPr>
        <w:t>号），北京市朝阳区档案馆（简称区档案馆）是本区集中保存、管理档案的文化事业机构</w:t>
      </w:r>
      <w:r w:rsidR="00823ACA" w:rsidRPr="000B56F5">
        <w:rPr>
          <w:rFonts w:eastAsia="仿宋_GB2312" w:hint="eastAsia"/>
          <w:sz w:val="32"/>
          <w:szCs w:val="32"/>
        </w:rPr>
        <w:t>，</w:t>
      </w:r>
      <w:r w:rsidRPr="000B56F5">
        <w:rPr>
          <w:rFonts w:eastAsia="仿宋_GB2312" w:hint="eastAsia"/>
          <w:sz w:val="32"/>
          <w:szCs w:val="32"/>
        </w:rPr>
        <w:t>是区委直属事业单位，相当正处级，归口区委办公室管理。与北京市朝阳区地方志编纂委员会办公室</w:t>
      </w:r>
      <w:r w:rsidR="00FA0F9E">
        <w:rPr>
          <w:rFonts w:eastAsia="仿宋_GB2312" w:hint="eastAsia"/>
          <w:sz w:val="32"/>
          <w:szCs w:val="32"/>
        </w:rPr>
        <w:t>（</w:t>
      </w:r>
      <w:r w:rsidRPr="000B56F5">
        <w:rPr>
          <w:rFonts w:eastAsia="仿宋_GB2312" w:hint="eastAsia"/>
          <w:sz w:val="32"/>
          <w:szCs w:val="32"/>
        </w:rPr>
        <w:t>简称区志办</w:t>
      </w:r>
      <w:r w:rsidR="00FA0F9E">
        <w:rPr>
          <w:rFonts w:eastAsia="仿宋_GB2312" w:hint="eastAsia"/>
          <w:sz w:val="32"/>
          <w:szCs w:val="32"/>
        </w:rPr>
        <w:t>）</w:t>
      </w:r>
      <w:r w:rsidRPr="000B56F5">
        <w:rPr>
          <w:rFonts w:eastAsia="仿宋_GB2312" w:hint="eastAsia"/>
          <w:sz w:val="32"/>
          <w:szCs w:val="32"/>
        </w:rPr>
        <w:t>合署办公，下设内设机构</w:t>
      </w:r>
      <w:r w:rsidR="00FA0F9E">
        <w:rPr>
          <w:rFonts w:eastAsia="仿宋_GB2312" w:hint="eastAsia"/>
          <w:sz w:val="32"/>
          <w:szCs w:val="32"/>
        </w:rPr>
        <w:t>8</w:t>
      </w:r>
      <w:r w:rsidRPr="000B56F5">
        <w:rPr>
          <w:rFonts w:eastAsia="仿宋_GB2312" w:hint="eastAsia"/>
          <w:sz w:val="32"/>
          <w:szCs w:val="32"/>
        </w:rPr>
        <w:t>个，分别为：办公室、保管科、整理科、收集科、利用科、信息化科、区志业务科、编研指导科。主要职责是：</w:t>
      </w:r>
    </w:p>
    <w:p w:rsidR="000B56F5" w:rsidRPr="000B56F5" w:rsidRDefault="00FA0F9E" w:rsidP="009A6D34">
      <w:pPr>
        <w:autoSpaceDN w:val="0"/>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sidR="000B56F5" w:rsidRPr="000B56F5">
        <w:rPr>
          <w:rFonts w:eastAsia="仿宋_GB2312" w:hint="eastAsia"/>
          <w:sz w:val="32"/>
          <w:szCs w:val="32"/>
        </w:rPr>
        <w:t>收集和保管本馆范围内对国家和社会有保存价值的档案。</w:t>
      </w:r>
    </w:p>
    <w:p w:rsidR="000B56F5" w:rsidRPr="000B56F5" w:rsidRDefault="00FA0F9E" w:rsidP="009A6D34">
      <w:pPr>
        <w:autoSpaceDN w:val="0"/>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sidR="000B56F5" w:rsidRPr="000B56F5">
        <w:rPr>
          <w:rFonts w:eastAsia="仿宋_GB2312" w:hint="eastAsia"/>
          <w:sz w:val="32"/>
          <w:szCs w:val="32"/>
        </w:rPr>
        <w:t>对所保存的档案严格按照规定整理和保管。</w:t>
      </w:r>
    </w:p>
    <w:p w:rsidR="000B56F5" w:rsidRPr="000B56F5" w:rsidRDefault="00FA0F9E" w:rsidP="009A6D34">
      <w:pPr>
        <w:autoSpaceDN w:val="0"/>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w:t>
      </w:r>
      <w:r w:rsidR="000B56F5" w:rsidRPr="000B56F5">
        <w:rPr>
          <w:rFonts w:eastAsia="仿宋_GB2312" w:hint="eastAsia"/>
          <w:sz w:val="32"/>
          <w:szCs w:val="32"/>
        </w:rPr>
        <w:t>采取各种形式开发档案资源</w:t>
      </w:r>
      <w:r w:rsidR="00725A53" w:rsidRPr="000B56F5">
        <w:rPr>
          <w:rFonts w:eastAsia="仿宋_GB2312" w:hint="eastAsia"/>
          <w:sz w:val="32"/>
          <w:szCs w:val="32"/>
        </w:rPr>
        <w:t>，</w:t>
      </w:r>
      <w:r w:rsidR="000B56F5" w:rsidRPr="000B56F5">
        <w:rPr>
          <w:rFonts w:eastAsia="仿宋_GB2312" w:hint="eastAsia"/>
          <w:sz w:val="32"/>
          <w:szCs w:val="32"/>
        </w:rPr>
        <w:t>为社会利用档案资源提供服务。</w:t>
      </w:r>
    </w:p>
    <w:p w:rsidR="000B56F5" w:rsidRPr="000B56F5" w:rsidRDefault="00FA0F9E" w:rsidP="009A6D34">
      <w:pPr>
        <w:autoSpaceDN w:val="0"/>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w:t>
      </w:r>
      <w:r w:rsidR="000B56F5" w:rsidRPr="000B56F5">
        <w:rPr>
          <w:rFonts w:eastAsia="仿宋_GB2312" w:hint="eastAsia"/>
          <w:sz w:val="32"/>
          <w:szCs w:val="32"/>
        </w:rPr>
        <w:t>负责制定本区地方志事业发展规划</w:t>
      </w:r>
      <w:r w:rsidR="00725A53" w:rsidRPr="000B56F5">
        <w:rPr>
          <w:rFonts w:eastAsia="仿宋_GB2312" w:hint="eastAsia"/>
          <w:sz w:val="32"/>
          <w:szCs w:val="32"/>
        </w:rPr>
        <w:t>，</w:t>
      </w:r>
      <w:r w:rsidR="000B56F5" w:rsidRPr="000B56F5">
        <w:rPr>
          <w:rFonts w:eastAsia="仿宋_GB2312" w:hint="eastAsia"/>
          <w:sz w:val="32"/>
          <w:szCs w:val="32"/>
        </w:rPr>
        <w:t>并组织实施。</w:t>
      </w:r>
    </w:p>
    <w:p w:rsidR="000B56F5" w:rsidRPr="000B56F5" w:rsidRDefault="00FA0F9E" w:rsidP="009A6D34">
      <w:pPr>
        <w:autoSpaceDN w:val="0"/>
        <w:ind w:firstLineChars="200" w:firstLine="640"/>
        <w:rPr>
          <w:rFonts w:eastAsia="仿宋_GB2312"/>
          <w:sz w:val="32"/>
          <w:szCs w:val="32"/>
        </w:rPr>
      </w:pPr>
      <w:r>
        <w:rPr>
          <w:rFonts w:eastAsia="仿宋_GB2312" w:hint="eastAsia"/>
          <w:sz w:val="32"/>
          <w:szCs w:val="32"/>
        </w:rPr>
        <w:lastRenderedPageBreak/>
        <w:t>（</w:t>
      </w:r>
      <w:r>
        <w:rPr>
          <w:rFonts w:eastAsia="仿宋_GB2312" w:hint="eastAsia"/>
          <w:sz w:val="32"/>
          <w:szCs w:val="32"/>
        </w:rPr>
        <w:t>5</w:t>
      </w:r>
      <w:r>
        <w:rPr>
          <w:rFonts w:eastAsia="仿宋_GB2312" w:hint="eastAsia"/>
          <w:sz w:val="32"/>
          <w:szCs w:val="32"/>
        </w:rPr>
        <w:t>）</w:t>
      </w:r>
      <w:r w:rsidR="000B56F5" w:rsidRPr="000B56F5">
        <w:rPr>
          <w:rFonts w:eastAsia="仿宋_GB2312" w:hint="eastAsia"/>
          <w:sz w:val="32"/>
          <w:szCs w:val="32"/>
        </w:rPr>
        <w:t>拟订本区地方志书、地方综合年鉴及《朝阳大事记汇编</w:t>
      </w:r>
      <w:r w:rsidR="00725A53" w:rsidRPr="000B56F5">
        <w:rPr>
          <w:rFonts w:eastAsia="仿宋_GB2312" w:hint="eastAsia"/>
          <w:sz w:val="32"/>
          <w:szCs w:val="32"/>
        </w:rPr>
        <w:t>（</w:t>
      </w:r>
      <w:r w:rsidR="000B56F5" w:rsidRPr="000B56F5">
        <w:rPr>
          <w:rFonts w:eastAsia="仿宋_GB2312" w:hint="eastAsia"/>
          <w:sz w:val="32"/>
          <w:szCs w:val="32"/>
        </w:rPr>
        <w:t>季刊</w:t>
      </w:r>
      <w:r w:rsidR="00725A53" w:rsidRPr="000B56F5">
        <w:rPr>
          <w:rFonts w:eastAsia="仿宋_GB2312" w:hint="eastAsia"/>
          <w:sz w:val="32"/>
          <w:szCs w:val="32"/>
        </w:rPr>
        <w:t>）》</w:t>
      </w:r>
      <w:r w:rsidR="000B56F5" w:rsidRPr="000B56F5">
        <w:rPr>
          <w:rFonts w:eastAsia="仿宋_GB2312" w:hint="eastAsia"/>
          <w:sz w:val="32"/>
          <w:szCs w:val="32"/>
        </w:rPr>
        <w:t>编纂方案，并组织、指导各单位开展编纂工作。</w:t>
      </w:r>
    </w:p>
    <w:p w:rsidR="000B56F5" w:rsidRPr="000B56F5" w:rsidRDefault="00FA0F9E" w:rsidP="009A6D34">
      <w:pPr>
        <w:autoSpaceDN w:val="0"/>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6</w:t>
      </w:r>
      <w:r>
        <w:rPr>
          <w:rFonts w:eastAsia="仿宋_GB2312" w:hint="eastAsia"/>
          <w:sz w:val="32"/>
          <w:szCs w:val="32"/>
        </w:rPr>
        <w:t>）</w:t>
      </w:r>
      <w:r w:rsidR="000B56F5" w:rsidRPr="000B56F5">
        <w:rPr>
          <w:rFonts w:eastAsia="仿宋_GB2312" w:hint="eastAsia"/>
          <w:sz w:val="32"/>
          <w:szCs w:val="32"/>
        </w:rPr>
        <w:t>组织、指导全区各单位开展地情资料搜集工作，整理保存本地区地方志文献、资料及旧志。</w:t>
      </w:r>
    </w:p>
    <w:p w:rsidR="000B56F5" w:rsidRPr="000B56F5" w:rsidRDefault="00FA0F9E" w:rsidP="009A6D34">
      <w:pPr>
        <w:autoSpaceDN w:val="0"/>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7</w:t>
      </w:r>
      <w:r>
        <w:rPr>
          <w:rFonts w:eastAsia="仿宋_GB2312" w:hint="eastAsia"/>
          <w:sz w:val="32"/>
          <w:szCs w:val="32"/>
        </w:rPr>
        <w:t>）</w:t>
      </w:r>
      <w:r w:rsidR="000B56F5" w:rsidRPr="000B56F5">
        <w:rPr>
          <w:rFonts w:eastAsia="仿宋_GB2312" w:hint="eastAsia"/>
          <w:sz w:val="32"/>
          <w:szCs w:val="32"/>
        </w:rPr>
        <w:t>组织推动全区部门志、行业志、街乡志的编纂工作。</w:t>
      </w:r>
    </w:p>
    <w:p w:rsidR="000B56F5" w:rsidRPr="000B56F5" w:rsidRDefault="00FA0F9E" w:rsidP="009A6D34">
      <w:pPr>
        <w:autoSpaceDN w:val="0"/>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8</w:t>
      </w:r>
      <w:r>
        <w:rPr>
          <w:rFonts w:eastAsia="仿宋_GB2312" w:hint="eastAsia"/>
          <w:sz w:val="32"/>
          <w:szCs w:val="32"/>
        </w:rPr>
        <w:t>）</w:t>
      </w:r>
      <w:r w:rsidR="000B56F5" w:rsidRPr="000B56F5">
        <w:rPr>
          <w:rFonts w:eastAsia="仿宋_GB2312" w:hint="eastAsia"/>
          <w:sz w:val="32"/>
          <w:szCs w:val="32"/>
        </w:rPr>
        <w:t>完成区委、区政府交办的其他工作。</w:t>
      </w:r>
    </w:p>
    <w:p w:rsidR="000B56F5" w:rsidRPr="000B56F5" w:rsidRDefault="000B56F5" w:rsidP="009A6D34">
      <w:pPr>
        <w:autoSpaceDN w:val="0"/>
        <w:spacing w:line="600" w:lineRule="exact"/>
        <w:ind w:firstLineChars="200" w:firstLine="643"/>
        <w:rPr>
          <w:rFonts w:eastAsia="楷体_GB2312"/>
          <w:b/>
          <w:bCs/>
          <w:sz w:val="32"/>
          <w:szCs w:val="32"/>
        </w:rPr>
      </w:pPr>
      <w:r w:rsidRPr="000B56F5">
        <w:rPr>
          <w:rFonts w:eastAsia="楷体_GB2312" w:hint="eastAsia"/>
          <w:b/>
          <w:bCs/>
          <w:sz w:val="32"/>
          <w:szCs w:val="32"/>
        </w:rPr>
        <w:t>2.</w:t>
      </w:r>
      <w:r w:rsidRPr="000B56F5">
        <w:rPr>
          <w:rFonts w:eastAsia="楷体_GB2312" w:hint="eastAsia"/>
          <w:b/>
          <w:bCs/>
          <w:sz w:val="32"/>
          <w:szCs w:val="32"/>
        </w:rPr>
        <w:t>本预算年度的主要工作任务</w:t>
      </w:r>
    </w:p>
    <w:p w:rsidR="000B56F5" w:rsidRPr="000B56F5" w:rsidRDefault="00FA0F9E" w:rsidP="009A6D34">
      <w:pPr>
        <w:overflowPunct w:val="0"/>
        <w:autoSpaceDN w:val="0"/>
        <w:spacing w:line="570" w:lineRule="exact"/>
        <w:ind w:firstLineChars="200" w:firstLine="640"/>
        <w:outlineLvl w:val="0"/>
        <w:rPr>
          <w:rFonts w:eastAsia="仿宋_GB2312"/>
          <w:bCs/>
          <w:sz w:val="32"/>
          <w:szCs w:val="32"/>
        </w:rPr>
      </w:pPr>
      <w:r>
        <w:rPr>
          <w:rFonts w:eastAsia="仿宋_GB2312" w:hint="eastAsia"/>
          <w:sz w:val="32"/>
          <w:szCs w:val="32"/>
        </w:rPr>
        <w:t>坚持以习近平新时代中国特色社会主义思想为指导，</w:t>
      </w:r>
      <w:r w:rsidR="000B56F5" w:rsidRPr="000B56F5">
        <w:rPr>
          <w:rFonts w:eastAsia="仿宋_GB2312" w:hint="eastAsia"/>
          <w:sz w:val="32"/>
          <w:szCs w:val="32"/>
        </w:rPr>
        <w:t>全面贯彻党的二十大精神，深入落实习近平总书记对档案工作重要指示批示和对地方志工作的重要论述精神，围绕朝阳“</w:t>
      </w:r>
      <w:r>
        <w:rPr>
          <w:rFonts w:eastAsia="仿宋_GB2312"/>
          <w:sz w:val="32"/>
          <w:szCs w:val="32"/>
        </w:rPr>
        <w:t>1234</w:t>
      </w:r>
      <w:r w:rsidR="000B56F5" w:rsidRPr="000B56F5">
        <w:rPr>
          <w:rFonts w:eastAsia="仿宋_GB2312" w:hint="eastAsia"/>
          <w:sz w:val="32"/>
          <w:szCs w:val="32"/>
        </w:rPr>
        <w:t>”发展战略，推进朝阳记忆、档案惠民、安全赋能、业务提升、修志编鉴、人才强基</w:t>
      </w:r>
      <w:r w:rsidR="002933AD" w:rsidRPr="000B56F5">
        <w:rPr>
          <w:rFonts w:eastAsia="仿宋_GB2312" w:hint="eastAsia"/>
          <w:sz w:val="32"/>
          <w:szCs w:val="32"/>
        </w:rPr>
        <w:t>“</w:t>
      </w:r>
      <w:r w:rsidR="000B56F5" w:rsidRPr="000B56F5">
        <w:rPr>
          <w:rFonts w:eastAsia="仿宋_GB2312" w:hint="eastAsia"/>
          <w:sz w:val="32"/>
          <w:szCs w:val="32"/>
        </w:rPr>
        <w:t>六大工程”，进一步补短板强弱项，强基础提质量，</w:t>
      </w:r>
      <w:r w:rsidR="000B56F5" w:rsidRPr="000B56F5">
        <w:rPr>
          <w:rFonts w:eastAsia="仿宋_GB2312" w:hint="eastAsia"/>
          <w:bCs/>
          <w:sz w:val="32"/>
          <w:szCs w:val="32"/>
        </w:rPr>
        <w:t>更好地存史资政、弘扬文明、促进发展、服务群众，推动“五宜”新朝阳建设。</w:t>
      </w:r>
    </w:p>
    <w:p w:rsidR="000B56F5" w:rsidRDefault="000B56F5" w:rsidP="009A6D34">
      <w:pPr>
        <w:overflowPunct w:val="0"/>
        <w:autoSpaceDN w:val="0"/>
        <w:spacing w:line="570" w:lineRule="exact"/>
        <w:ind w:firstLineChars="200" w:firstLine="640"/>
        <w:rPr>
          <w:rFonts w:ascii="仿宋_GB2312" w:eastAsia="仿宋_GB2312"/>
          <w:sz w:val="32"/>
          <w:szCs w:val="32"/>
        </w:rPr>
      </w:pPr>
      <w:r>
        <w:rPr>
          <w:rFonts w:ascii="仿宋_GB2312" w:eastAsia="仿宋_GB2312" w:hAnsi="黑体" w:hint="eastAsia"/>
          <w:sz w:val="32"/>
          <w:szCs w:val="32"/>
        </w:rPr>
        <w:t>一是聚焦档案资源体系建设，深化朝阳记忆工程。</w:t>
      </w:r>
      <w:r>
        <w:rPr>
          <w:rFonts w:ascii="仿宋_GB2312" w:eastAsia="仿宋_GB2312" w:hint="eastAsia"/>
          <w:sz w:val="32"/>
          <w:szCs w:val="32"/>
        </w:rPr>
        <w:t>拓展档案资源收集范围，构建“四重”（重大战略、重大工程、重大项目、重大活动）档案管理机制，</w:t>
      </w:r>
      <w:r w:rsidR="00FA0F9E">
        <w:rPr>
          <w:rFonts w:eastAsia="仿宋_GB2312" w:hint="eastAsia"/>
          <w:sz w:val="32"/>
          <w:szCs w:val="32"/>
        </w:rPr>
        <w:t>建立全区档案工作协作组制度，</w:t>
      </w:r>
      <w:r>
        <w:rPr>
          <w:rFonts w:ascii="仿宋_GB2312" w:eastAsia="仿宋_GB2312" w:hint="eastAsia"/>
          <w:sz w:val="32"/>
          <w:szCs w:val="32"/>
        </w:rPr>
        <w:t>建设覆盖面更广、内容更丰富、结构更优化的档案资源体系。围绕第三届</w:t>
      </w:r>
      <w:r w:rsidR="002933AD">
        <w:rPr>
          <w:rFonts w:ascii="仿宋_GB2312" w:eastAsia="仿宋_GB2312" w:hint="eastAsia"/>
          <w:sz w:val="32"/>
          <w:szCs w:val="32"/>
        </w:rPr>
        <w:t>“</w:t>
      </w:r>
      <w:r>
        <w:rPr>
          <w:rFonts w:ascii="仿宋_GB2312" w:eastAsia="仿宋_GB2312" w:hint="eastAsia"/>
          <w:sz w:val="32"/>
          <w:szCs w:val="32"/>
        </w:rPr>
        <w:t>一带一路”国际合作高峰论坛服务保障、创建国家森林城市等重点工作，跟进市、区重点建设项目，依法依规接收档案进馆。开展红色档案资源摸底调</w:t>
      </w:r>
      <w:r>
        <w:rPr>
          <w:rFonts w:ascii="仿宋_GB2312" w:eastAsia="仿宋_GB2312" w:hint="eastAsia"/>
          <w:sz w:val="32"/>
          <w:szCs w:val="32"/>
        </w:rPr>
        <w:lastRenderedPageBreak/>
        <w:t>研</w:t>
      </w:r>
      <w:r w:rsidR="00F34443">
        <w:rPr>
          <w:rFonts w:ascii="仿宋_GB2312" w:eastAsia="仿宋_GB2312" w:hint="eastAsia"/>
          <w:sz w:val="32"/>
          <w:szCs w:val="32"/>
        </w:rPr>
        <w:t>，</w:t>
      </w:r>
      <w:r>
        <w:rPr>
          <w:rFonts w:ascii="仿宋_GB2312" w:eastAsia="仿宋_GB2312" w:hint="eastAsia"/>
          <w:sz w:val="32"/>
          <w:szCs w:val="32"/>
        </w:rPr>
        <w:t>向社会广泛征集档案资料，持续开展档案口述历史采集。加快档案数字资源转型，推进“增量档案电子化”“存量档案数字化”。</w:t>
      </w:r>
      <w:r>
        <w:rPr>
          <w:rFonts w:ascii="仿宋_GB2312" w:eastAsia="仿宋_GB2312" w:hAnsi="黑体" w:hint="eastAsia"/>
          <w:sz w:val="32"/>
          <w:szCs w:val="32"/>
        </w:rPr>
        <w:t>二是聚焦档案利用体系建设，实施档案惠民工程。</w:t>
      </w:r>
      <w:r>
        <w:rPr>
          <w:rFonts w:ascii="仿宋_GB2312" w:eastAsia="仿宋_GB2312" w:hAnsi="Calibri" w:hint="eastAsia"/>
          <w:sz w:val="32"/>
          <w:szCs w:val="32"/>
        </w:rPr>
        <w:t>按照区委要求，从空间、资源、服务三个方面推进区档案馆新馆对公众开放，策划、制作“朝阳从这里走来”固定展陈，推进区情区史教育进党员干部教育培训、进校园、进社区（村）、进网络，将区档案馆打造成为区情区史教育主阵地、城市文化交流新地标。</w:t>
      </w:r>
      <w:r>
        <w:rPr>
          <w:rFonts w:ascii="仿宋_GB2312" w:eastAsia="仿宋_GB2312" w:hint="eastAsia"/>
          <w:sz w:val="32"/>
          <w:szCs w:val="32"/>
        </w:rPr>
        <w:t>建立特色档案数据库，</w:t>
      </w:r>
      <w:r>
        <w:rPr>
          <w:rFonts w:ascii="仿宋_GB2312" w:eastAsia="仿宋_GB2312" w:hAnsi="Calibri" w:hint="eastAsia"/>
          <w:sz w:val="32"/>
          <w:szCs w:val="32"/>
        </w:rPr>
        <w:t>扩展全市跨馆查询民生档案类目</w:t>
      </w:r>
      <w:r>
        <w:rPr>
          <w:rFonts w:ascii="仿宋_GB2312" w:eastAsia="仿宋_GB2312" w:hint="eastAsia"/>
          <w:sz w:val="32"/>
          <w:szCs w:val="32"/>
        </w:rPr>
        <w:t>。</w:t>
      </w:r>
      <w:r>
        <w:rPr>
          <w:rFonts w:ascii="仿宋_GB2312" w:eastAsia="仿宋_GB2312" w:hAnsi="黑体" w:hint="eastAsia"/>
          <w:sz w:val="32"/>
          <w:szCs w:val="32"/>
        </w:rPr>
        <w:t>推进馆藏档案有序开放，</w:t>
      </w:r>
      <w:r>
        <w:rPr>
          <w:rFonts w:ascii="仿宋_GB2312" w:eastAsia="仿宋_GB2312" w:hint="eastAsia"/>
          <w:sz w:val="32"/>
          <w:szCs w:val="32"/>
        </w:rPr>
        <w:t>完成</w:t>
      </w:r>
      <w:r w:rsidR="00FA0F9E">
        <w:rPr>
          <w:rFonts w:eastAsia="仿宋_GB2312" w:hint="eastAsia"/>
          <w:sz w:val="32"/>
          <w:szCs w:val="32"/>
        </w:rPr>
        <w:t>1996</w:t>
      </w:r>
      <w:r>
        <w:rPr>
          <w:rFonts w:ascii="仿宋_GB2312" w:eastAsia="仿宋_GB2312" w:hint="eastAsia"/>
          <w:sz w:val="32"/>
          <w:szCs w:val="32"/>
        </w:rPr>
        <w:t>年以前的</w:t>
      </w:r>
      <w:r w:rsidR="00FA0F9E">
        <w:rPr>
          <w:rFonts w:eastAsia="仿宋_GB2312" w:hint="eastAsia"/>
          <w:sz w:val="32"/>
          <w:szCs w:val="32"/>
        </w:rPr>
        <w:t>62.17</w:t>
      </w:r>
      <w:r>
        <w:rPr>
          <w:rFonts w:ascii="仿宋_GB2312" w:eastAsia="仿宋_GB2312" w:hint="eastAsia"/>
          <w:sz w:val="32"/>
          <w:szCs w:val="32"/>
        </w:rPr>
        <w:t>万件馆藏档案开放审核</w:t>
      </w:r>
      <w:r w:rsidR="00F34443">
        <w:rPr>
          <w:rFonts w:ascii="仿宋_GB2312" w:eastAsia="仿宋_GB2312" w:hAnsi="仿宋" w:hint="eastAsia"/>
          <w:sz w:val="32"/>
          <w:szCs w:val="32"/>
        </w:rPr>
        <w:t>。</w:t>
      </w:r>
      <w:r>
        <w:rPr>
          <w:rFonts w:ascii="仿宋_GB2312" w:eastAsia="仿宋_GB2312" w:hAnsi="仿宋" w:hint="eastAsia"/>
          <w:sz w:val="32"/>
          <w:szCs w:val="32"/>
        </w:rPr>
        <w:t>建成</w:t>
      </w:r>
      <w:r>
        <w:rPr>
          <w:rFonts w:ascii="仿宋_GB2312" w:eastAsia="仿宋_GB2312" w:hint="eastAsia"/>
          <w:sz w:val="32"/>
          <w:szCs w:val="32"/>
        </w:rPr>
        <w:t>新馆档案数据机房和政务外网网络安全系统，高标准推进数字档案馆系统平台项目</w:t>
      </w:r>
      <w:r w:rsidR="00F34443">
        <w:rPr>
          <w:rFonts w:ascii="仿宋_GB2312" w:eastAsia="仿宋_GB2312" w:hint="eastAsia"/>
          <w:sz w:val="32"/>
          <w:szCs w:val="32"/>
        </w:rPr>
        <w:t>（</w:t>
      </w:r>
      <w:r>
        <w:rPr>
          <w:rFonts w:ascii="仿宋_GB2312" w:eastAsia="仿宋_GB2312" w:hint="eastAsia"/>
          <w:sz w:val="32"/>
          <w:szCs w:val="32"/>
        </w:rPr>
        <w:t>一期</w:t>
      </w:r>
      <w:r w:rsidR="00F34443">
        <w:rPr>
          <w:rFonts w:ascii="仿宋_GB2312" w:eastAsia="仿宋_GB2312" w:hint="eastAsia"/>
          <w:sz w:val="32"/>
          <w:szCs w:val="32"/>
        </w:rPr>
        <w:t>），</w:t>
      </w:r>
      <w:r>
        <w:rPr>
          <w:rFonts w:ascii="仿宋_GB2312" w:eastAsia="仿宋_GB2312" w:hint="eastAsia"/>
          <w:sz w:val="32"/>
          <w:szCs w:val="32"/>
        </w:rPr>
        <w:t>构建档案服务平台，推动各单位在业务系统和办公系统新建扩建中增加电子公文和业务数据归档功能，为数字档案馆建设接收电子档案、实施单套制做好准备。高水平</w:t>
      </w:r>
      <w:r>
        <w:rPr>
          <w:rFonts w:ascii="仿宋_GB2312" w:eastAsia="仿宋_GB2312" w:hAnsi="仿宋_GB2312" w:cs="仿宋_GB2312" w:hint="eastAsia"/>
          <w:sz w:val="32"/>
          <w:szCs w:val="32"/>
        </w:rPr>
        <w:t>制作“档案里的朝阳”区情区史系列视频，编好《档案参阅》刊物和《朝阳兰台》报纸，推出一批富有朝阳特色、感染力强的档案方志文化产品。</w:t>
      </w:r>
      <w:r>
        <w:rPr>
          <w:rFonts w:ascii="仿宋_GB2312" w:eastAsia="仿宋_GB2312" w:hAnsi="黑体" w:hint="eastAsia"/>
          <w:sz w:val="32"/>
          <w:szCs w:val="32"/>
        </w:rPr>
        <w:t>三是聚焦档案安全体系建设，实施安全赋能工程。</w:t>
      </w:r>
      <w:r>
        <w:rPr>
          <w:rFonts w:ascii="仿宋_GB2312" w:eastAsia="仿宋_GB2312" w:hAnsi="仿宋_GB2312" w:cs="仿宋_GB2312" w:hint="eastAsia"/>
          <w:sz w:val="32"/>
          <w:szCs w:val="32"/>
        </w:rPr>
        <w:t>优化区档案馆新馆功能，合理规划库区资源，建成设施完善、功能齐全、安全保密的档案安全保管基地。推动各单位配齐档案用房，按照“九防”要求配备专业设施。严格落实档案安全责任，加强档案库房日常管理和应急演练。严密档案服务外包管理，特别是加强</w:t>
      </w:r>
      <w:r>
        <w:rPr>
          <w:rFonts w:ascii="仿宋_GB2312" w:eastAsia="仿宋_GB2312" w:hint="eastAsia"/>
          <w:sz w:val="32"/>
          <w:szCs w:val="32"/>
        </w:rPr>
        <w:t>档案数字化工作中的保密管理。</w:t>
      </w:r>
      <w:r>
        <w:rPr>
          <w:rFonts w:ascii="仿宋_GB2312" w:eastAsia="仿宋_GB2312" w:hAnsi="仿宋_GB2312" w:cs="仿宋_GB2312" w:hint="eastAsia"/>
          <w:sz w:val="32"/>
          <w:szCs w:val="32"/>
        </w:rPr>
        <w:t>强化各单位档案信息化基础设施安全管理，做好软硬件运维，健全档案网络、档案系统</w:t>
      </w:r>
      <w:r>
        <w:rPr>
          <w:rFonts w:ascii="仿宋_GB2312" w:eastAsia="仿宋_GB2312" w:hAnsi="仿宋_GB2312" w:cs="仿宋_GB2312" w:hint="eastAsia"/>
          <w:sz w:val="32"/>
          <w:szCs w:val="32"/>
        </w:rPr>
        <w:lastRenderedPageBreak/>
        <w:t>和档案数字资源安全保密机制，组织好全区档案管理系统培训，提升信息防护水平。</w:t>
      </w:r>
      <w:r>
        <w:rPr>
          <w:rFonts w:ascii="仿宋_GB2312" w:eastAsia="仿宋_GB2312" w:hAnsi="黑体" w:hint="eastAsia"/>
          <w:sz w:val="32"/>
          <w:szCs w:val="32"/>
        </w:rPr>
        <w:t>四是聚焦志鉴阵地建设，实施修志编鉴工程。</w:t>
      </w:r>
      <w:r>
        <w:rPr>
          <w:rFonts w:ascii="仿宋_GB2312" w:eastAsia="仿宋_GB2312" w:hAnsi="仿宋_GB2312" w:cs="仿宋_GB2312" w:hint="eastAsia"/>
          <w:sz w:val="32"/>
          <w:szCs w:val="32"/>
        </w:rPr>
        <w:t>依托区档案馆新馆、数字档案馆，建好区方志馆、数字方志馆，打造朝阳的“乡愁馆”“地情资料馆”。</w:t>
      </w:r>
      <w:r>
        <w:rPr>
          <w:rFonts w:ascii="仿宋_GB2312" w:eastAsia="仿宋_GB2312" w:hint="eastAsia"/>
          <w:sz w:val="32"/>
          <w:szCs w:val="32"/>
        </w:rPr>
        <w:t>推进《北京朝阳年鉴（</w:t>
      </w:r>
      <w:r w:rsidR="00FA0F9E">
        <w:rPr>
          <w:rFonts w:eastAsia="仿宋_GB2312" w:hint="eastAsia"/>
          <w:sz w:val="32"/>
          <w:szCs w:val="32"/>
        </w:rPr>
        <w:t>2023</w:t>
      </w:r>
      <w:r>
        <w:rPr>
          <w:rFonts w:ascii="仿宋_GB2312" w:eastAsia="仿宋_GB2312" w:hint="eastAsia"/>
          <w:sz w:val="32"/>
          <w:szCs w:val="32"/>
        </w:rPr>
        <w:t>）》编纂出版，制作</w:t>
      </w:r>
      <w:r w:rsidR="00FA0F9E">
        <w:rPr>
          <w:rFonts w:eastAsia="仿宋_GB2312" w:hint="eastAsia"/>
          <w:sz w:val="32"/>
          <w:szCs w:val="32"/>
        </w:rPr>
        <w:t>2022</w:t>
      </w:r>
      <w:r>
        <w:rPr>
          <w:rFonts w:ascii="仿宋_GB2312" w:eastAsia="仿宋_GB2312" w:hint="eastAsia"/>
          <w:sz w:val="32"/>
          <w:szCs w:val="32"/>
        </w:rPr>
        <w:t>年度全区大事记汇编。深化地方志编纂研究和经验总结，科学谋划第三轮修志工作，加大部门行业志鉴、乡村志编修力度。拓宽地方志资源开发利用领域，持续开展读志读鉴用志用鉴活动。</w:t>
      </w:r>
    </w:p>
    <w:p w:rsidR="000B56F5" w:rsidRPr="000B56F5" w:rsidRDefault="000B56F5" w:rsidP="009A6D34">
      <w:pPr>
        <w:autoSpaceDN w:val="0"/>
        <w:spacing w:line="600" w:lineRule="exact"/>
        <w:ind w:firstLineChars="200" w:firstLine="640"/>
        <w:rPr>
          <w:rFonts w:eastAsia="楷体_GB2312"/>
          <w:sz w:val="32"/>
          <w:szCs w:val="32"/>
        </w:rPr>
      </w:pPr>
      <w:r w:rsidRPr="000B56F5">
        <w:rPr>
          <w:rFonts w:eastAsia="楷体_GB2312" w:hint="eastAsia"/>
          <w:sz w:val="32"/>
          <w:szCs w:val="32"/>
        </w:rPr>
        <w:t>（二）部门整体绩效目标设立情况（包括绩效目标设立依据、目标与职责任务匹配情况、目标合理性等）。</w:t>
      </w:r>
    </w:p>
    <w:p w:rsidR="000B56F5" w:rsidRPr="000B56F5" w:rsidRDefault="000B56F5" w:rsidP="009A6D34">
      <w:pPr>
        <w:autoSpaceDN w:val="0"/>
        <w:spacing w:line="600" w:lineRule="exact"/>
        <w:ind w:firstLineChars="200" w:firstLine="640"/>
        <w:rPr>
          <w:rFonts w:eastAsia="仿宋_GB2312" w:cs="仿宋_GB2312"/>
          <w:sz w:val="32"/>
          <w:szCs w:val="32"/>
        </w:rPr>
      </w:pPr>
      <w:r w:rsidRPr="000B56F5">
        <w:rPr>
          <w:rFonts w:eastAsia="仿宋_GB2312" w:cs="仿宋_GB2312" w:hint="eastAsia"/>
          <w:sz w:val="32"/>
          <w:szCs w:val="32"/>
        </w:rPr>
        <w:t>北京市朝阳区档案馆部门整体支出绩效目标是依据《中共北京市朝阳区委办公室关于印发</w:t>
      </w:r>
      <w:r w:rsidR="006C51D2" w:rsidRPr="000B56F5">
        <w:rPr>
          <w:rFonts w:eastAsia="仿宋_GB2312" w:cs="仿宋_GB2312" w:hint="eastAsia"/>
          <w:sz w:val="32"/>
          <w:szCs w:val="32"/>
        </w:rPr>
        <w:t>＜</w:t>
      </w:r>
      <w:r w:rsidRPr="000B56F5">
        <w:rPr>
          <w:rFonts w:eastAsia="仿宋_GB2312" w:cs="仿宋_GB2312" w:hint="eastAsia"/>
          <w:sz w:val="32"/>
          <w:szCs w:val="32"/>
        </w:rPr>
        <w:t>北京市朝阳区档案馆、北京市朝阳区地方志编纂委员会办公室职能配置、内设机构和人员编制规定</w:t>
      </w:r>
      <w:r w:rsidR="006C51D2" w:rsidRPr="000B56F5">
        <w:rPr>
          <w:rFonts w:eastAsia="仿宋_GB2312" w:cs="仿宋_GB2312" w:hint="eastAsia"/>
          <w:sz w:val="32"/>
          <w:szCs w:val="32"/>
        </w:rPr>
        <w:t>＞</w:t>
      </w:r>
      <w:r w:rsidRPr="000B56F5">
        <w:rPr>
          <w:rFonts w:eastAsia="仿宋_GB2312" w:cs="仿宋_GB2312" w:hint="eastAsia"/>
          <w:sz w:val="32"/>
          <w:szCs w:val="32"/>
        </w:rPr>
        <w:t>的通知》（京朝办字〔</w:t>
      </w:r>
      <w:r w:rsidR="00FA0F9E">
        <w:rPr>
          <w:rFonts w:eastAsia="仿宋_GB2312" w:hint="eastAsia"/>
          <w:sz w:val="32"/>
          <w:szCs w:val="32"/>
        </w:rPr>
        <w:t>2019</w:t>
      </w:r>
      <w:r w:rsidRPr="000B56F5">
        <w:rPr>
          <w:rFonts w:eastAsia="仿宋_GB2312" w:cs="仿宋_GB2312" w:hint="eastAsia"/>
          <w:sz w:val="32"/>
          <w:szCs w:val="32"/>
        </w:rPr>
        <w:t>〕</w:t>
      </w:r>
      <w:r w:rsidR="00FA0F9E">
        <w:rPr>
          <w:rFonts w:eastAsia="仿宋_GB2312" w:hint="eastAsia"/>
          <w:sz w:val="32"/>
          <w:szCs w:val="32"/>
        </w:rPr>
        <w:t>50</w:t>
      </w:r>
      <w:r w:rsidRPr="000B56F5">
        <w:rPr>
          <w:rFonts w:eastAsia="仿宋_GB2312" w:cs="仿宋_GB2312" w:hint="eastAsia"/>
          <w:sz w:val="32"/>
          <w:szCs w:val="32"/>
        </w:rPr>
        <w:t>号）确定的机构设置及主要职责，结合中长期规划、年度工作计划、政策要求以及年度主要工作任务设立，反映区档案馆使用部门预算资金在年度履职中预期达到的总体产出和效果。</w:t>
      </w:r>
    </w:p>
    <w:p w:rsidR="000B56F5" w:rsidRDefault="000B56F5" w:rsidP="009A6D34">
      <w:pPr>
        <w:autoSpaceDN w:val="0"/>
        <w:spacing w:line="600" w:lineRule="exact"/>
        <w:ind w:firstLineChars="200" w:firstLine="640"/>
        <w:rPr>
          <w:color w:val="000000"/>
        </w:rPr>
      </w:pPr>
      <w:r w:rsidRPr="000B56F5">
        <w:rPr>
          <w:rFonts w:eastAsia="仿宋_GB2312" w:cs="仿宋_GB2312" w:hint="eastAsia"/>
          <w:sz w:val="32"/>
          <w:szCs w:val="32"/>
        </w:rPr>
        <w:t>目标设立主要从发挥职能作用、预算管理、绩效管理、防范风险四个方面出发，紧密围绕全区中心工作和重点任务，主动跟进档案形成归集、推进专题数据库建设，优化区档案馆新馆功能、合理规划库区资源，加强档案资源开发，提升利用效能，组织、指导开展编纂工作，及时总结研判、不断优化提升，制定和完善档案方志工作体制机制，积极发挥档</w:t>
      </w:r>
      <w:r w:rsidRPr="000B56F5">
        <w:rPr>
          <w:rFonts w:eastAsia="仿宋_GB2312" w:cs="仿宋_GB2312" w:hint="eastAsia"/>
          <w:sz w:val="32"/>
          <w:szCs w:val="32"/>
        </w:rPr>
        <w:lastRenderedPageBreak/>
        <w:t>案方志在全区工作中作用。</w:t>
      </w:r>
    </w:p>
    <w:p w:rsidR="000B56F5" w:rsidRPr="000B56F5" w:rsidRDefault="000B56F5" w:rsidP="009A6D34">
      <w:pPr>
        <w:autoSpaceDN w:val="0"/>
        <w:spacing w:line="600" w:lineRule="exact"/>
        <w:ind w:firstLineChars="200" w:firstLine="640"/>
        <w:rPr>
          <w:rFonts w:eastAsia="黑体" w:cs="宋体"/>
          <w:color w:val="000000"/>
          <w:kern w:val="0"/>
          <w:sz w:val="32"/>
          <w:szCs w:val="32"/>
        </w:rPr>
      </w:pPr>
      <w:r w:rsidRPr="000B56F5">
        <w:rPr>
          <w:rFonts w:eastAsia="黑体" w:cs="宋体" w:hint="eastAsia"/>
          <w:color w:val="000000"/>
          <w:kern w:val="0"/>
          <w:sz w:val="32"/>
          <w:szCs w:val="32"/>
        </w:rPr>
        <w:t>二</w:t>
      </w:r>
      <w:r w:rsidRPr="000B56F5">
        <w:rPr>
          <w:rFonts w:eastAsia="黑体" w:cs="宋体"/>
          <w:color w:val="000000"/>
          <w:kern w:val="0"/>
          <w:sz w:val="32"/>
          <w:szCs w:val="32"/>
        </w:rPr>
        <w:t>、</w:t>
      </w:r>
      <w:r w:rsidRPr="000B56F5">
        <w:rPr>
          <w:rFonts w:eastAsia="黑体" w:cs="宋体" w:hint="eastAsia"/>
          <w:color w:val="000000"/>
          <w:kern w:val="0"/>
          <w:sz w:val="32"/>
          <w:szCs w:val="32"/>
        </w:rPr>
        <w:t>当年</w:t>
      </w:r>
      <w:r w:rsidRPr="000B56F5">
        <w:rPr>
          <w:rFonts w:eastAsia="黑体" w:cs="宋体"/>
          <w:color w:val="000000"/>
          <w:kern w:val="0"/>
          <w:sz w:val="32"/>
          <w:szCs w:val="32"/>
        </w:rPr>
        <w:t>预算执行情况</w:t>
      </w:r>
    </w:p>
    <w:p w:rsidR="000B56F5" w:rsidRPr="000B56F5" w:rsidRDefault="00FA0F9E" w:rsidP="009A6D34">
      <w:pPr>
        <w:autoSpaceDN w:val="0"/>
        <w:spacing w:line="600" w:lineRule="exact"/>
        <w:ind w:firstLineChars="200" w:firstLine="640"/>
        <w:rPr>
          <w:rFonts w:eastAsia="仿宋_GB2312" w:cs="宋体"/>
          <w:color w:val="000000"/>
          <w:kern w:val="0"/>
          <w:sz w:val="32"/>
          <w:szCs w:val="32"/>
        </w:rPr>
      </w:pPr>
      <w:r>
        <w:rPr>
          <w:rFonts w:eastAsia="仿宋_GB2312" w:hint="eastAsia"/>
          <w:sz w:val="32"/>
          <w:szCs w:val="32"/>
        </w:rPr>
        <w:t>202</w:t>
      </w:r>
      <w:r>
        <w:rPr>
          <w:rFonts w:eastAsia="仿宋_GB2312"/>
          <w:sz w:val="32"/>
          <w:szCs w:val="32"/>
        </w:rPr>
        <w:t>3</w:t>
      </w:r>
      <w:r w:rsidR="000B56F5" w:rsidRPr="000B56F5">
        <w:rPr>
          <w:rFonts w:eastAsia="仿宋_GB2312" w:cs="宋体" w:hint="eastAsia"/>
          <w:color w:val="000000"/>
          <w:kern w:val="0"/>
          <w:sz w:val="32"/>
          <w:szCs w:val="32"/>
        </w:rPr>
        <w:t>年</w:t>
      </w:r>
      <w:r w:rsidR="000B56F5" w:rsidRPr="000B56F5">
        <w:rPr>
          <w:rFonts w:eastAsia="仿宋_GB2312" w:cs="宋体"/>
          <w:color w:val="000000"/>
          <w:kern w:val="0"/>
          <w:sz w:val="32"/>
          <w:szCs w:val="32"/>
        </w:rPr>
        <w:t>全年</w:t>
      </w:r>
      <w:r w:rsidR="000B56F5" w:rsidRPr="000B56F5">
        <w:rPr>
          <w:rFonts w:eastAsia="仿宋_GB2312" w:cs="宋体" w:hint="eastAsia"/>
          <w:color w:val="000000"/>
          <w:kern w:val="0"/>
          <w:sz w:val="32"/>
          <w:szCs w:val="32"/>
        </w:rPr>
        <w:t>预算数</w:t>
      </w:r>
      <w:r>
        <w:rPr>
          <w:rFonts w:eastAsia="仿宋_GB2312"/>
          <w:sz w:val="32"/>
          <w:szCs w:val="32"/>
        </w:rPr>
        <w:t>3422.827125</w:t>
      </w:r>
      <w:r w:rsidR="000B56F5" w:rsidRPr="000B56F5">
        <w:rPr>
          <w:rFonts w:eastAsia="仿宋_GB2312" w:cs="宋体" w:hint="eastAsia"/>
          <w:color w:val="000000"/>
          <w:kern w:val="0"/>
          <w:sz w:val="32"/>
          <w:szCs w:val="32"/>
        </w:rPr>
        <w:t>万元</w:t>
      </w:r>
      <w:r w:rsidR="000B56F5" w:rsidRPr="000B56F5">
        <w:rPr>
          <w:rFonts w:eastAsia="仿宋_GB2312" w:cs="宋体"/>
          <w:color w:val="000000"/>
          <w:kern w:val="0"/>
          <w:sz w:val="32"/>
          <w:szCs w:val="32"/>
        </w:rPr>
        <w:t>，</w:t>
      </w:r>
      <w:r w:rsidR="000B56F5" w:rsidRPr="000B56F5">
        <w:rPr>
          <w:rFonts w:eastAsia="仿宋_GB2312" w:cs="宋体" w:hint="eastAsia"/>
          <w:color w:val="000000"/>
          <w:kern w:val="0"/>
          <w:sz w:val="32"/>
          <w:szCs w:val="32"/>
        </w:rPr>
        <w:t>其中</w:t>
      </w:r>
      <w:r w:rsidR="000B56F5" w:rsidRPr="000B56F5">
        <w:rPr>
          <w:rFonts w:eastAsia="仿宋_GB2312" w:cs="宋体"/>
          <w:color w:val="000000"/>
          <w:kern w:val="0"/>
          <w:sz w:val="32"/>
          <w:szCs w:val="32"/>
        </w:rPr>
        <w:t>，基本</w:t>
      </w:r>
      <w:r w:rsidR="000B56F5" w:rsidRPr="000B56F5">
        <w:rPr>
          <w:rFonts w:eastAsia="仿宋_GB2312" w:cs="宋体" w:hint="eastAsia"/>
          <w:color w:val="000000"/>
          <w:kern w:val="0"/>
          <w:sz w:val="32"/>
          <w:szCs w:val="32"/>
        </w:rPr>
        <w:t>支出</w:t>
      </w:r>
      <w:r w:rsidR="000B56F5" w:rsidRPr="000B56F5">
        <w:rPr>
          <w:rFonts w:eastAsia="仿宋_GB2312" w:cs="宋体"/>
          <w:color w:val="000000"/>
          <w:kern w:val="0"/>
          <w:sz w:val="32"/>
          <w:szCs w:val="32"/>
        </w:rPr>
        <w:t>预算数</w:t>
      </w:r>
      <w:r>
        <w:rPr>
          <w:rFonts w:eastAsia="仿宋_GB2312"/>
          <w:sz w:val="32"/>
          <w:szCs w:val="32"/>
        </w:rPr>
        <w:t>1396.404344</w:t>
      </w:r>
      <w:r w:rsidR="000B56F5" w:rsidRPr="000B56F5">
        <w:rPr>
          <w:rFonts w:eastAsia="仿宋_GB2312" w:cs="宋体"/>
          <w:color w:val="000000"/>
          <w:kern w:val="0"/>
          <w:sz w:val="32"/>
          <w:szCs w:val="32"/>
        </w:rPr>
        <w:t>万元，</w:t>
      </w:r>
      <w:r w:rsidR="000B56F5" w:rsidRPr="000B56F5">
        <w:rPr>
          <w:rFonts w:eastAsia="仿宋_GB2312" w:cs="宋体" w:hint="eastAsia"/>
          <w:color w:val="000000"/>
          <w:kern w:val="0"/>
          <w:sz w:val="32"/>
          <w:szCs w:val="32"/>
        </w:rPr>
        <w:t>项目支出预算数</w:t>
      </w:r>
      <w:r>
        <w:rPr>
          <w:rFonts w:eastAsia="仿宋_GB2312"/>
          <w:sz w:val="32"/>
          <w:szCs w:val="32"/>
        </w:rPr>
        <w:t>2026.422781</w:t>
      </w:r>
      <w:r w:rsidR="000B56F5" w:rsidRPr="000B56F5">
        <w:rPr>
          <w:rFonts w:eastAsia="仿宋_GB2312" w:cs="宋体"/>
          <w:color w:val="000000"/>
          <w:kern w:val="0"/>
          <w:sz w:val="32"/>
          <w:szCs w:val="32"/>
        </w:rPr>
        <w:t>万元，其他支出</w:t>
      </w:r>
      <w:r w:rsidR="000B56F5" w:rsidRPr="000B56F5">
        <w:rPr>
          <w:rFonts w:eastAsia="仿宋_GB2312" w:cs="宋体" w:hint="eastAsia"/>
          <w:color w:val="000000"/>
          <w:kern w:val="0"/>
          <w:sz w:val="32"/>
          <w:szCs w:val="32"/>
        </w:rPr>
        <w:t>预算数</w:t>
      </w:r>
      <w:r>
        <w:rPr>
          <w:rFonts w:eastAsia="仿宋_GB2312" w:hint="eastAsia"/>
          <w:sz w:val="32"/>
          <w:szCs w:val="32"/>
        </w:rPr>
        <w:t>0</w:t>
      </w:r>
      <w:r w:rsidR="000B56F5" w:rsidRPr="000B56F5">
        <w:rPr>
          <w:rFonts w:eastAsia="仿宋_GB2312" w:cs="宋体"/>
          <w:color w:val="000000"/>
          <w:kern w:val="0"/>
          <w:sz w:val="32"/>
          <w:szCs w:val="32"/>
        </w:rPr>
        <w:t>万元</w:t>
      </w:r>
      <w:r w:rsidR="000B56F5" w:rsidRPr="000B56F5">
        <w:rPr>
          <w:rFonts w:eastAsia="仿宋_GB2312" w:cs="宋体" w:hint="eastAsia"/>
          <w:color w:val="000000"/>
          <w:kern w:val="0"/>
          <w:sz w:val="32"/>
          <w:szCs w:val="32"/>
        </w:rPr>
        <w:t>。</w:t>
      </w:r>
      <w:r w:rsidR="000B56F5" w:rsidRPr="000B56F5">
        <w:rPr>
          <w:rFonts w:eastAsia="仿宋_GB2312" w:cs="宋体"/>
          <w:color w:val="000000"/>
          <w:kern w:val="0"/>
          <w:sz w:val="32"/>
          <w:szCs w:val="32"/>
        </w:rPr>
        <w:t>资金总体</w:t>
      </w:r>
      <w:r w:rsidR="000B56F5" w:rsidRPr="000B56F5">
        <w:rPr>
          <w:rFonts w:eastAsia="仿宋_GB2312" w:cs="宋体" w:hint="eastAsia"/>
          <w:color w:val="000000"/>
          <w:kern w:val="0"/>
          <w:sz w:val="32"/>
          <w:szCs w:val="32"/>
        </w:rPr>
        <w:t>支出</w:t>
      </w:r>
      <w:r>
        <w:rPr>
          <w:rFonts w:eastAsia="仿宋_GB2312"/>
          <w:sz w:val="32"/>
          <w:szCs w:val="32"/>
        </w:rPr>
        <w:t>3422.827125</w:t>
      </w:r>
      <w:r w:rsidR="000B56F5" w:rsidRPr="000B56F5">
        <w:rPr>
          <w:rFonts w:eastAsia="仿宋_GB2312" w:cs="宋体"/>
          <w:color w:val="000000"/>
          <w:kern w:val="0"/>
          <w:sz w:val="32"/>
          <w:szCs w:val="32"/>
        </w:rPr>
        <w:t>万元，其中，基本支出</w:t>
      </w:r>
      <w:r>
        <w:rPr>
          <w:rFonts w:eastAsia="仿宋_GB2312"/>
          <w:sz w:val="32"/>
          <w:szCs w:val="32"/>
        </w:rPr>
        <w:t>1396.404344</w:t>
      </w:r>
      <w:r w:rsidR="000B56F5" w:rsidRPr="000B56F5">
        <w:rPr>
          <w:rFonts w:eastAsia="仿宋_GB2312" w:cs="宋体"/>
          <w:color w:val="000000"/>
          <w:kern w:val="0"/>
          <w:sz w:val="32"/>
          <w:szCs w:val="32"/>
        </w:rPr>
        <w:t>万元，项目</w:t>
      </w:r>
      <w:r w:rsidR="000B56F5" w:rsidRPr="000B56F5">
        <w:rPr>
          <w:rFonts w:eastAsia="仿宋_GB2312" w:cs="宋体" w:hint="eastAsia"/>
          <w:color w:val="000000"/>
          <w:kern w:val="0"/>
          <w:sz w:val="32"/>
          <w:szCs w:val="32"/>
        </w:rPr>
        <w:t>支出</w:t>
      </w:r>
      <w:r>
        <w:rPr>
          <w:rFonts w:eastAsia="仿宋_GB2312"/>
          <w:sz w:val="32"/>
          <w:szCs w:val="32"/>
        </w:rPr>
        <w:t>2026.422781</w:t>
      </w:r>
      <w:r w:rsidR="000B56F5" w:rsidRPr="000B56F5">
        <w:rPr>
          <w:rFonts w:eastAsia="仿宋_GB2312" w:cs="宋体"/>
          <w:color w:val="000000"/>
          <w:kern w:val="0"/>
          <w:sz w:val="32"/>
          <w:szCs w:val="32"/>
        </w:rPr>
        <w:t>万元，其他支出</w:t>
      </w:r>
      <w:r>
        <w:rPr>
          <w:rFonts w:eastAsia="仿宋_GB2312" w:hint="eastAsia"/>
          <w:sz w:val="32"/>
          <w:szCs w:val="32"/>
        </w:rPr>
        <w:t>0</w:t>
      </w:r>
      <w:r w:rsidR="000B56F5" w:rsidRPr="000B56F5">
        <w:rPr>
          <w:rFonts w:eastAsia="仿宋_GB2312" w:cs="宋体"/>
          <w:color w:val="000000"/>
          <w:kern w:val="0"/>
          <w:sz w:val="32"/>
          <w:szCs w:val="32"/>
        </w:rPr>
        <w:t>万元。</w:t>
      </w:r>
      <w:r w:rsidR="000B56F5" w:rsidRPr="000B56F5">
        <w:rPr>
          <w:rFonts w:eastAsia="仿宋_GB2312" w:cs="宋体" w:hint="eastAsia"/>
          <w:color w:val="000000"/>
          <w:kern w:val="0"/>
          <w:sz w:val="32"/>
          <w:szCs w:val="32"/>
        </w:rPr>
        <w:t>预算</w:t>
      </w:r>
      <w:r w:rsidR="000B56F5" w:rsidRPr="000B56F5">
        <w:rPr>
          <w:rFonts w:eastAsia="仿宋_GB2312" w:cs="宋体"/>
          <w:color w:val="000000"/>
          <w:kern w:val="0"/>
          <w:sz w:val="32"/>
          <w:szCs w:val="32"/>
        </w:rPr>
        <w:t>执行率为</w:t>
      </w:r>
      <w:r>
        <w:rPr>
          <w:rFonts w:eastAsia="仿宋_GB2312" w:hint="eastAsia"/>
          <w:sz w:val="32"/>
          <w:szCs w:val="32"/>
        </w:rPr>
        <w:t>100%</w:t>
      </w:r>
      <w:r w:rsidR="000B56F5" w:rsidRPr="000B56F5">
        <w:rPr>
          <w:rFonts w:eastAsia="仿宋_GB2312" w:cs="宋体" w:hint="eastAsia"/>
          <w:color w:val="000000"/>
          <w:kern w:val="0"/>
          <w:sz w:val="32"/>
          <w:szCs w:val="32"/>
        </w:rPr>
        <w:t>。</w:t>
      </w:r>
    </w:p>
    <w:p w:rsidR="000B56F5" w:rsidRPr="000B56F5" w:rsidRDefault="000B56F5" w:rsidP="009A6D34">
      <w:pPr>
        <w:autoSpaceDN w:val="0"/>
        <w:spacing w:line="600" w:lineRule="exact"/>
        <w:ind w:leftChars="50" w:left="105" w:firstLineChars="150" w:firstLine="480"/>
        <w:rPr>
          <w:rFonts w:eastAsia="黑体" w:cs="宋体"/>
          <w:color w:val="000000"/>
          <w:kern w:val="0"/>
          <w:sz w:val="32"/>
          <w:szCs w:val="32"/>
        </w:rPr>
      </w:pPr>
      <w:r w:rsidRPr="000B56F5">
        <w:rPr>
          <w:rFonts w:eastAsia="黑体" w:cs="宋体" w:hint="eastAsia"/>
          <w:color w:val="000000"/>
          <w:kern w:val="0"/>
          <w:sz w:val="32"/>
          <w:szCs w:val="32"/>
        </w:rPr>
        <w:t>三</w:t>
      </w:r>
      <w:r w:rsidRPr="000B56F5">
        <w:rPr>
          <w:rFonts w:eastAsia="黑体" w:cs="宋体"/>
          <w:color w:val="000000"/>
          <w:kern w:val="0"/>
          <w:sz w:val="32"/>
          <w:szCs w:val="32"/>
        </w:rPr>
        <w:t>、整体绩效目标实现情况</w:t>
      </w:r>
    </w:p>
    <w:p w:rsidR="000B56F5" w:rsidRPr="000B56F5" w:rsidRDefault="00FA0F9E" w:rsidP="009A6D34">
      <w:pPr>
        <w:autoSpaceDN w:val="0"/>
        <w:ind w:firstLineChars="200" w:firstLine="640"/>
        <w:rPr>
          <w:rFonts w:eastAsia="仿宋_GB2312"/>
          <w:sz w:val="32"/>
          <w:szCs w:val="32"/>
        </w:rPr>
      </w:pPr>
      <w:r>
        <w:rPr>
          <w:rFonts w:eastAsia="仿宋_GB2312" w:hint="eastAsia"/>
          <w:sz w:val="32"/>
          <w:szCs w:val="32"/>
        </w:rPr>
        <w:t>2023</w:t>
      </w:r>
      <w:r w:rsidR="000B56F5" w:rsidRPr="000B56F5">
        <w:rPr>
          <w:rFonts w:eastAsia="仿宋_GB2312" w:hint="eastAsia"/>
          <w:sz w:val="32"/>
          <w:szCs w:val="32"/>
        </w:rPr>
        <w:t>年，区档案馆、区志办在</w:t>
      </w:r>
      <w:r>
        <w:rPr>
          <w:rFonts w:eastAsia="仿宋_GB2312" w:hint="eastAsia"/>
          <w:sz w:val="32"/>
          <w:szCs w:val="32"/>
        </w:rPr>
        <w:t>推进“两馆”融合建设，</w:t>
      </w:r>
      <w:r w:rsidR="000B56F5" w:rsidRPr="000B56F5">
        <w:rPr>
          <w:rFonts w:eastAsia="仿宋_GB2312" w:cs="仿宋_GB2312" w:hint="eastAsia"/>
          <w:sz w:val="32"/>
          <w:szCs w:val="32"/>
        </w:rPr>
        <w:t>档案收集、管理、利用</w:t>
      </w:r>
      <w:r>
        <w:rPr>
          <w:rFonts w:eastAsia="仿宋_GB2312" w:cs="仿宋_GB2312" w:hint="eastAsia"/>
          <w:sz w:val="32"/>
          <w:szCs w:val="32"/>
        </w:rPr>
        <w:t>、</w:t>
      </w:r>
      <w:r w:rsidR="000B56F5" w:rsidRPr="000B56F5">
        <w:rPr>
          <w:rFonts w:eastAsia="仿宋_GB2312" w:cs="仿宋_GB2312" w:hint="eastAsia"/>
          <w:sz w:val="32"/>
          <w:szCs w:val="32"/>
        </w:rPr>
        <w:t>信息化</w:t>
      </w:r>
      <w:r>
        <w:rPr>
          <w:rFonts w:eastAsia="仿宋_GB2312" w:cs="仿宋_GB2312" w:hint="eastAsia"/>
          <w:sz w:val="32"/>
          <w:szCs w:val="32"/>
        </w:rPr>
        <w:t>及志鉴体系建设</w:t>
      </w:r>
      <w:r w:rsidR="000B56F5" w:rsidRPr="000B56F5">
        <w:rPr>
          <w:rFonts w:eastAsia="仿宋_GB2312" w:cs="仿宋_GB2312" w:hint="eastAsia"/>
          <w:sz w:val="32"/>
          <w:szCs w:val="32"/>
        </w:rPr>
        <w:t>等方面</w:t>
      </w:r>
      <w:r w:rsidR="000B56F5" w:rsidRPr="000B56F5">
        <w:rPr>
          <w:rFonts w:eastAsia="仿宋_GB2312" w:hint="eastAsia"/>
          <w:sz w:val="32"/>
          <w:szCs w:val="32"/>
        </w:rPr>
        <w:t>开展大量工作，均完成了各项任务指标。</w:t>
      </w:r>
    </w:p>
    <w:p w:rsidR="000B56F5" w:rsidRPr="000B56F5" w:rsidRDefault="000B56F5" w:rsidP="009A6D34">
      <w:pPr>
        <w:autoSpaceDN w:val="0"/>
        <w:spacing w:line="580" w:lineRule="exact"/>
        <w:ind w:firstLineChars="225" w:firstLine="723"/>
        <w:rPr>
          <w:rFonts w:eastAsia="仿宋_GB2312" w:cs="楷体_GB2312"/>
          <w:b/>
          <w:bCs/>
          <w:sz w:val="32"/>
          <w:szCs w:val="32"/>
        </w:rPr>
      </w:pPr>
      <w:r w:rsidRPr="000B56F5">
        <w:rPr>
          <w:rFonts w:eastAsia="仿宋_GB2312" w:cs="楷体_GB2312" w:hint="eastAsia"/>
          <w:b/>
          <w:bCs/>
          <w:sz w:val="32"/>
          <w:szCs w:val="32"/>
        </w:rPr>
        <w:t>1.</w:t>
      </w:r>
      <w:r w:rsidRPr="000B56F5">
        <w:rPr>
          <w:rFonts w:eastAsia="仿宋_GB2312" w:cs="楷体_GB2312" w:hint="eastAsia"/>
          <w:b/>
          <w:bCs/>
          <w:sz w:val="32"/>
          <w:szCs w:val="32"/>
        </w:rPr>
        <w:t>新馆开馆方面</w:t>
      </w:r>
    </w:p>
    <w:p w:rsidR="000B56F5" w:rsidRDefault="00FA0F9E" w:rsidP="009A6D34">
      <w:pPr>
        <w:autoSpaceDN w:val="0"/>
        <w:spacing w:line="580" w:lineRule="exact"/>
        <w:ind w:firstLineChars="200" w:firstLine="643"/>
        <w:rPr>
          <w:rFonts w:eastAsia="仿宋_GB2312"/>
          <w:sz w:val="32"/>
          <w:szCs w:val="32"/>
        </w:rPr>
      </w:pPr>
      <w:r>
        <w:rPr>
          <w:rFonts w:eastAsia="仿宋_GB2312" w:hint="eastAsia"/>
          <w:b/>
          <w:bCs/>
          <w:sz w:val="32"/>
          <w:szCs w:val="32"/>
        </w:rPr>
        <w:t>精心做好开馆运行筹备工作。</w:t>
      </w:r>
      <w:r>
        <w:rPr>
          <w:rFonts w:eastAsia="仿宋_GB2312" w:hint="eastAsia"/>
          <w:sz w:val="32"/>
          <w:szCs w:val="32"/>
        </w:rPr>
        <w:t>坚持高标准、严要求，做好新馆安防工程建设、智能管理系统（一期）、数字档案馆系统平台建设项目（一期）和库房密集架采购项目招标工作。合理安排新馆办公用房和技术用房，分批采购办公家具、设施设备，营造舒适便捷的办公环境</w:t>
      </w:r>
      <w:r w:rsidR="0045517F">
        <w:rPr>
          <w:rFonts w:eastAsia="仿宋_GB2312" w:hint="eastAsia"/>
          <w:sz w:val="32"/>
          <w:szCs w:val="32"/>
        </w:rPr>
        <w:t>。</w:t>
      </w:r>
      <w:r>
        <w:rPr>
          <w:rFonts w:eastAsia="仿宋_GB2312" w:hint="eastAsia"/>
          <w:sz w:val="32"/>
          <w:szCs w:val="32"/>
        </w:rPr>
        <w:t>科学统筹新馆库房布局，合理利用库房有效面积。加强与住建、科信、后勤、建设公司和属地等相关部门联动、沟通配合，合力推进新馆开办运行各项基本条件落地。</w:t>
      </w:r>
      <w:r>
        <w:rPr>
          <w:rFonts w:eastAsia="仿宋_GB2312" w:hint="eastAsia"/>
          <w:sz w:val="32"/>
          <w:szCs w:val="32"/>
        </w:rPr>
        <w:t xml:space="preserve"> </w:t>
      </w:r>
    </w:p>
    <w:p w:rsidR="000B56F5" w:rsidRDefault="00FA0F9E" w:rsidP="009A6D34">
      <w:pPr>
        <w:autoSpaceDN w:val="0"/>
        <w:spacing w:line="580" w:lineRule="exact"/>
        <w:ind w:firstLineChars="200" w:firstLine="643"/>
        <w:rPr>
          <w:rFonts w:eastAsia="仿宋_GB2312" w:cs="仿宋_GB2312"/>
          <w:sz w:val="32"/>
          <w:szCs w:val="32"/>
          <w:highlight w:val="yellow"/>
        </w:rPr>
      </w:pPr>
      <w:r>
        <w:rPr>
          <w:rFonts w:eastAsia="仿宋_GB2312" w:cs="仿宋_GB2312" w:hint="eastAsia"/>
          <w:b/>
          <w:bCs/>
          <w:sz w:val="32"/>
          <w:szCs w:val="32"/>
        </w:rPr>
        <w:t>顺利举办新馆开馆仪式。</w:t>
      </w:r>
      <w:r>
        <w:rPr>
          <w:rFonts w:eastAsia="仿宋_GB2312" w:hint="eastAsia"/>
          <w:sz w:val="32"/>
          <w:szCs w:val="32"/>
        </w:rPr>
        <w:t>制定倒计时</w:t>
      </w:r>
      <w:r>
        <w:rPr>
          <w:rFonts w:eastAsia="仿宋_GB2312" w:hint="eastAsia"/>
          <w:sz w:val="32"/>
          <w:szCs w:val="32"/>
        </w:rPr>
        <w:t>100</w:t>
      </w:r>
      <w:r>
        <w:rPr>
          <w:rFonts w:eastAsia="仿宋_GB2312" w:hint="eastAsia"/>
          <w:sz w:val="32"/>
          <w:szCs w:val="32"/>
        </w:rPr>
        <w:t>天工作方案和任务清单，倒排工期，细化分工、每周调度。</w:t>
      </w:r>
      <w:r>
        <w:rPr>
          <w:rFonts w:eastAsia="仿宋_GB2312" w:cs="仿宋_GB2312" w:hint="eastAsia"/>
          <w:sz w:val="32"/>
          <w:szCs w:val="32"/>
        </w:rPr>
        <w:t>制定</w:t>
      </w:r>
      <w:r w:rsidR="0045517F">
        <w:rPr>
          <w:rFonts w:eastAsia="仿宋_GB2312" w:cs="仿宋_GB2312" w:hint="eastAsia"/>
          <w:sz w:val="32"/>
          <w:szCs w:val="32"/>
        </w:rPr>
        <w:t>《</w:t>
      </w:r>
      <w:r>
        <w:rPr>
          <w:rFonts w:eastAsia="仿宋_GB2312" w:cs="仿宋_GB2312" w:hint="eastAsia"/>
          <w:sz w:val="32"/>
          <w:szCs w:val="32"/>
        </w:rPr>
        <w:t>新馆开馆仪式工作手册</w:t>
      </w:r>
      <w:r w:rsidR="0045517F">
        <w:rPr>
          <w:rFonts w:eastAsia="仿宋_GB2312" w:cs="仿宋_GB2312" w:hint="eastAsia"/>
          <w:sz w:val="32"/>
          <w:szCs w:val="32"/>
        </w:rPr>
        <w:t>》，</w:t>
      </w:r>
      <w:r>
        <w:rPr>
          <w:rFonts w:eastAsia="仿宋_GB2312" w:cs="仿宋_GB2312" w:hint="eastAsia"/>
          <w:sz w:val="32"/>
          <w:szCs w:val="32"/>
        </w:rPr>
        <w:t>加强与区委办、机管中心和属地对接，</w:t>
      </w:r>
      <w:r>
        <w:rPr>
          <w:rFonts w:eastAsia="仿宋_GB2312" w:cs="仿宋_GB2312" w:hint="eastAsia"/>
          <w:sz w:val="32"/>
          <w:szCs w:val="32"/>
        </w:rPr>
        <w:lastRenderedPageBreak/>
        <w:t>做好各项服务保障工作，开展</w:t>
      </w:r>
      <w:r>
        <w:rPr>
          <w:rFonts w:eastAsia="仿宋_GB2312" w:hint="eastAsia"/>
          <w:sz w:val="32"/>
          <w:szCs w:val="32"/>
        </w:rPr>
        <w:t>3</w:t>
      </w:r>
      <w:r>
        <w:rPr>
          <w:rFonts w:eastAsia="仿宋_GB2312" w:cs="仿宋_GB2312" w:hint="eastAsia"/>
          <w:sz w:val="32"/>
          <w:szCs w:val="32"/>
        </w:rPr>
        <w:t>次全流程全要素彩排。</w:t>
      </w:r>
      <w:r>
        <w:rPr>
          <w:rFonts w:eastAsia="仿宋_GB2312" w:hint="eastAsia"/>
          <w:sz w:val="32"/>
          <w:szCs w:val="32"/>
        </w:rPr>
        <w:t>6</w:t>
      </w:r>
      <w:r>
        <w:rPr>
          <w:rFonts w:eastAsia="仿宋_GB2312" w:cs="仿宋_GB2312" w:hint="eastAsia"/>
          <w:sz w:val="32"/>
          <w:szCs w:val="32"/>
        </w:rPr>
        <w:t>月</w:t>
      </w:r>
      <w:r>
        <w:rPr>
          <w:rFonts w:eastAsia="仿宋_GB2312" w:hint="eastAsia"/>
          <w:sz w:val="32"/>
          <w:szCs w:val="32"/>
        </w:rPr>
        <w:t>9</w:t>
      </w:r>
      <w:r>
        <w:rPr>
          <w:rFonts w:eastAsia="仿宋_GB2312" w:cs="仿宋_GB2312" w:hint="eastAsia"/>
          <w:sz w:val="32"/>
          <w:szCs w:val="32"/>
        </w:rPr>
        <w:t>日，开馆仪式举行，市领导与相关区领导共同为北京市朝阳区档案馆、北京市朝阳区地方志编纂委员会办公室揭牌，区委主要领导致辞，提出区档案馆要</w:t>
      </w:r>
      <w:r>
        <w:rPr>
          <w:rFonts w:eastAsia="仿宋_GB2312" w:hint="eastAsia"/>
          <w:sz w:val="32"/>
          <w:szCs w:val="32"/>
        </w:rPr>
        <w:t>“打造区情区史教育主阵地、城市文化交流新地标</w:t>
      </w:r>
      <w:r>
        <w:rPr>
          <w:rFonts w:eastAsia="仿宋_GB2312" w:cs="仿宋_GB2312" w:hint="eastAsia"/>
          <w:sz w:val="32"/>
          <w:szCs w:val="32"/>
        </w:rPr>
        <w:t>”的目标定位</w:t>
      </w:r>
      <w:r w:rsidR="0045517F">
        <w:rPr>
          <w:rFonts w:eastAsia="仿宋_GB2312" w:cs="仿宋_GB2312" w:hint="eastAsia"/>
          <w:sz w:val="32"/>
          <w:szCs w:val="32"/>
        </w:rPr>
        <w:t>。“</w:t>
      </w:r>
      <w:r>
        <w:rPr>
          <w:rFonts w:eastAsia="仿宋_GB2312" w:cs="仿宋_GB2312" w:hint="eastAsia"/>
          <w:sz w:val="32"/>
          <w:szCs w:val="32"/>
        </w:rPr>
        <w:t>时代征程</w:t>
      </w:r>
      <w:r>
        <w:rPr>
          <w:rFonts w:eastAsia="仿宋_GB2312" w:cs="仿宋_GB2312" w:hint="eastAsia"/>
          <w:sz w:val="32"/>
          <w:szCs w:val="32"/>
        </w:rPr>
        <w:t xml:space="preserve"> </w:t>
      </w:r>
      <w:r>
        <w:rPr>
          <w:rFonts w:eastAsia="仿宋_GB2312" w:cs="仿宋_GB2312" w:hint="eastAsia"/>
          <w:sz w:val="32"/>
          <w:szCs w:val="32"/>
        </w:rPr>
        <w:t>砥砺前行”——朝阳区建区</w:t>
      </w:r>
      <w:r>
        <w:rPr>
          <w:rFonts w:eastAsia="仿宋_GB2312" w:hint="eastAsia"/>
          <w:sz w:val="32"/>
          <w:szCs w:val="32"/>
        </w:rPr>
        <w:t>65</w:t>
      </w:r>
      <w:r>
        <w:rPr>
          <w:rFonts w:eastAsia="仿宋_GB2312" w:cs="仿宋_GB2312" w:hint="eastAsia"/>
          <w:sz w:val="32"/>
          <w:szCs w:val="32"/>
        </w:rPr>
        <w:t>周年专题展、“光影朝阳”专题图片展、“前进中的朝阳档案方志事</w:t>
      </w:r>
      <w:r>
        <w:rPr>
          <w:rFonts w:eastAsia="仿宋_GB2312" w:cs="仿宋_GB2312" w:hint="eastAsia"/>
          <w:sz w:val="32"/>
          <w:szCs w:val="32"/>
        </w:rPr>
        <w:t>110</w:t>
      </w:r>
      <w:r>
        <w:rPr>
          <w:rFonts w:eastAsia="仿宋_GB2312" w:cs="仿宋_GB2312" w:hint="eastAsia"/>
          <w:sz w:val="32"/>
          <w:szCs w:val="32"/>
        </w:rPr>
        <w:t>余批次、</w:t>
      </w:r>
      <w:r>
        <w:rPr>
          <w:rFonts w:eastAsia="仿宋_GB2312" w:hint="eastAsia"/>
          <w:sz w:val="32"/>
          <w:szCs w:val="32"/>
        </w:rPr>
        <w:t>5500</w:t>
      </w:r>
      <w:r>
        <w:rPr>
          <w:rFonts w:eastAsia="仿宋_GB2312" w:cs="仿宋_GB2312" w:hint="eastAsia"/>
          <w:sz w:val="32"/>
          <w:szCs w:val="32"/>
        </w:rPr>
        <w:t>余人次。</w:t>
      </w:r>
    </w:p>
    <w:p w:rsidR="000B56F5" w:rsidRDefault="00FA0F9E" w:rsidP="009A6D34">
      <w:pPr>
        <w:autoSpaceDN w:val="0"/>
        <w:spacing w:line="580" w:lineRule="exact"/>
        <w:ind w:firstLineChars="200" w:firstLine="643"/>
        <w:rPr>
          <w:rFonts w:eastAsia="仿宋_GB2312" w:cs="仿宋_GB2312"/>
          <w:sz w:val="32"/>
          <w:szCs w:val="32"/>
        </w:rPr>
      </w:pPr>
      <w:r>
        <w:rPr>
          <w:rFonts w:eastAsia="仿宋_GB2312" w:cs="仿宋_GB2312" w:hint="eastAsia"/>
          <w:b/>
          <w:bCs/>
          <w:sz w:val="32"/>
          <w:szCs w:val="32"/>
        </w:rPr>
        <w:t>安全高效开展新馆搬迁工作</w:t>
      </w:r>
      <w:r>
        <w:rPr>
          <w:rFonts w:eastAsia="仿宋_GB2312" w:cs="仿宋_GB2312" w:hint="eastAsia"/>
          <w:sz w:val="32"/>
          <w:szCs w:val="32"/>
        </w:rPr>
        <w:t>。</w:t>
      </w:r>
      <w:r>
        <w:rPr>
          <w:rFonts w:eastAsia="仿宋_GB2312" w:cs="仿宋_GB2312"/>
          <w:sz w:val="32"/>
          <w:szCs w:val="32"/>
        </w:rPr>
        <w:t>组建新馆搬迁工作领导小组，制定新馆搬迁总体工作方案和档案搬迁、信息化机房搬迁分项方案，分别制定应急预案</w:t>
      </w:r>
      <w:r>
        <w:rPr>
          <w:rFonts w:eastAsia="仿宋_GB2312" w:cs="仿宋_GB2312" w:hint="eastAsia"/>
          <w:sz w:val="32"/>
          <w:szCs w:val="32"/>
        </w:rPr>
        <w:t>，提升应急处置能力。强化协作配合，分环节、多点位开展全流程搬迁演练，严格按照工作方案和操作指南推进实施，</w:t>
      </w:r>
      <w:r>
        <w:rPr>
          <w:rFonts w:eastAsia="仿宋_GB2312" w:cs="仿宋_GB2312"/>
          <w:sz w:val="32"/>
          <w:szCs w:val="32"/>
        </w:rPr>
        <w:t>有序完成办公人员搬迁、信息化机房搬迁和档案搬迁。</w:t>
      </w:r>
      <w:r>
        <w:rPr>
          <w:rFonts w:eastAsia="仿宋_GB2312" w:cstheme="minorBidi" w:hint="eastAsia"/>
          <w:sz w:val="32"/>
          <w:szCs w:val="32"/>
        </w:rPr>
        <w:t>在</w:t>
      </w:r>
      <w:r>
        <w:rPr>
          <w:rFonts w:eastAsia="仿宋_GB2312"/>
          <w:sz w:val="32"/>
          <w:szCs w:val="32"/>
        </w:rPr>
        <w:t>2023</w:t>
      </w:r>
      <w:r>
        <w:rPr>
          <w:rFonts w:eastAsia="仿宋_GB2312" w:cstheme="minorBidi"/>
          <w:sz w:val="32"/>
          <w:szCs w:val="32"/>
        </w:rPr>
        <w:t>年全市档案局馆长会议</w:t>
      </w:r>
      <w:r>
        <w:rPr>
          <w:rFonts w:eastAsia="仿宋_GB2312" w:cstheme="minorBidi" w:hint="eastAsia"/>
          <w:sz w:val="32"/>
          <w:szCs w:val="32"/>
        </w:rPr>
        <w:t>上作新馆搬迁开馆经验交流发言。</w:t>
      </w:r>
      <w:r>
        <w:rPr>
          <w:rFonts w:eastAsia="仿宋_GB2312" w:cstheme="minorBidi" w:hint="eastAsia"/>
          <w:sz w:val="32"/>
          <w:szCs w:val="32"/>
        </w:rPr>
        <w:t xml:space="preserve"> </w:t>
      </w:r>
    </w:p>
    <w:p w:rsidR="000B56F5" w:rsidRDefault="00FA0F9E" w:rsidP="009A6D34">
      <w:pPr>
        <w:autoSpaceDN w:val="0"/>
        <w:spacing w:line="580" w:lineRule="exact"/>
        <w:ind w:firstLineChars="200" w:firstLine="643"/>
        <w:rPr>
          <w:rFonts w:eastAsia="仿宋_GB2312"/>
          <w:bCs/>
          <w:sz w:val="32"/>
          <w:szCs w:val="32"/>
        </w:rPr>
      </w:pPr>
      <w:r>
        <w:rPr>
          <w:rFonts w:eastAsia="仿宋_GB2312" w:cs="仿宋_GB2312" w:hint="eastAsia"/>
          <w:b/>
          <w:bCs/>
          <w:sz w:val="32"/>
          <w:szCs w:val="32"/>
        </w:rPr>
        <w:t>着力推进区档案馆向公众开放。</w:t>
      </w:r>
      <w:r>
        <w:rPr>
          <w:rFonts w:eastAsia="仿宋_GB2312" w:cs="仿宋_GB2312" w:hint="eastAsia"/>
          <w:sz w:val="32"/>
          <w:szCs w:val="32"/>
        </w:rPr>
        <w:t>按照区委主要领导要求，制定《关于推进区档案馆新馆向公众开放</w:t>
      </w:r>
      <w:r>
        <w:rPr>
          <w:rFonts w:eastAsia="仿宋_GB2312" w:cs="仿宋_GB2312" w:hint="eastAsia"/>
          <w:sz w:val="32"/>
          <w:szCs w:val="32"/>
        </w:rPr>
        <w:t xml:space="preserve"> </w:t>
      </w:r>
      <w:r>
        <w:rPr>
          <w:rFonts w:eastAsia="仿宋_GB2312" w:cs="仿宋_GB2312" w:hint="eastAsia"/>
          <w:sz w:val="32"/>
          <w:szCs w:val="32"/>
        </w:rPr>
        <w:t>打造区情区史教育主阵地</w:t>
      </w:r>
      <w:r>
        <w:rPr>
          <w:rFonts w:eastAsia="仿宋_GB2312" w:cs="仿宋_GB2312" w:hint="eastAsia"/>
          <w:sz w:val="32"/>
          <w:szCs w:val="32"/>
        </w:rPr>
        <w:t xml:space="preserve"> </w:t>
      </w:r>
      <w:r>
        <w:rPr>
          <w:rFonts w:eastAsia="仿宋_GB2312" w:cs="仿宋_GB2312" w:hint="eastAsia"/>
          <w:sz w:val="32"/>
          <w:szCs w:val="32"/>
        </w:rPr>
        <w:t>城市文化新地标工作方案》，从空间、资源、服务三个方面全方位开展新馆对公众开放工作。全力推进落实区情区史教育“四进</w:t>
      </w:r>
      <w:r w:rsidR="00C45EB7">
        <w:rPr>
          <w:rFonts w:eastAsia="仿宋_GB2312" w:cs="仿宋_GB2312" w:hint="eastAsia"/>
          <w:sz w:val="32"/>
          <w:szCs w:val="32"/>
        </w:rPr>
        <w:t>”（</w:t>
      </w:r>
      <w:r>
        <w:rPr>
          <w:rFonts w:eastAsia="仿宋_GB2312" w:cs="仿宋_GB2312" w:hint="eastAsia"/>
          <w:sz w:val="32"/>
          <w:szCs w:val="32"/>
        </w:rPr>
        <w:t>进党校、进学校、进网络、进社区村）工程</w:t>
      </w:r>
      <w:r w:rsidR="00C45EB7">
        <w:rPr>
          <w:rFonts w:eastAsia="仿宋_GB2312" w:cs="仿宋_GB2312" w:hint="eastAsia"/>
          <w:sz w:val="32"/>
          <w:szCs w:val="32"/>
        </w:rPr>
        <w:t>，</w:t>
      </w:r>
      <w:r>
        <w:rPr>
          <w:rFonts w:eastAsia="仿宋_GB2312" w:cs="仿宋_GB2312" w:hint="eastAsia"/>
          <w:sz w:val="32"/>
          <w:szCs w:val="32"/>
        </w:rPr>
        <w:t>联合市方志馆、区委党校共同开发的《走近朝阳历史，感悟奋进历程》现场教学课程，</w:t>
      </w:r>
      <w:r>
        <w:rPr>
          <w:rFonts w:eastAsia="仿宋_GB2312" w:hint="eastAsia"/>
          <w:sz w:val="32"/>
          <w:szCs w:val="32"/>
        </w:rPr>
        <w:t>已纳入区委党校的公务员初任培训、科级领导干部任职培训、中青班培训等课程。</w:t>
      </w:r>
      <w:r>
        <w:rPr>
          <w:rFonts w:eastAsia="仿宋_GB2312" w:cs="仿宋_GB2312" w:hint="eastAsia"/>
          <w:sz w:val="32"/>
          <w:szCs w:val="32"/>
        </w:rPr>
        <w:t>策划制作《档案里的朝阳》区情区史系列视频</w:t>
      </w:r>
      <w:r w:rsidR="00C45EB7">
        <w:rPr>
          <w:rFonts w:eastAsia="仿宋_GB2312" w:cs="仿宋_GB2312" w:hint="eastAsia"/>
          <w:sz w:val="32"/>
          <w:szCs w:val="32"/>
        </w:rPr>
        <w:t>，</w:t>
      </w:r>
      <w:r>
        <w:rPr>
          <w:rFonts w:eastAsia="仿宋_GB2312" w:hint="eastAsia"/>
          <w:bCs/>
          <w:sz w:val="32"/>
          <w:szCs w:val="32"/>
        </w:rPr>
        <w:t>在北京朝阳</w:t>
      </w:r>
      <w:r>
        <w:rPr>
          <w:rFonts w:eastAsia="仿宋_GB2312" w:hint="eastAsia"/>
          <w:bCs/>
          <w:sz w:val="32"/>
          <w:szCs w:val="32"/>
        </w:rPr>
        <w:t>App</w:t>
      </w:r>
      <w:r w:rsidR="00C45EB7">
        <w:rPr>
          <w:rFonts w:eastAsia="仿宋_GB2312" w:hint="eastAsia"/>
          <w:bCs/>
          <w:sz w:val="32"/>
          <w:szCs w:val="32"/>
        </w:rPr>
        <w:t>、</w:t>
      </w:r>
      <w:r>
        <w:rPr>
          <w:rFonts w:eastAsia="仿宋_GB2312" w:hint="eastAsia"/>
          <w:bCs/>
          <w:sz w:val="32"/>
          <w:szCs w:val="32"/>
        </w:rPr>
        <w:lastRenderedPageBreak/>
        <w:t>北京朝阳微信公众号和学习强国平台播出，截至</w:t>
      </w:r>
      <w:r>
        <w:rPr>
          <w:rFonts w:eastAsia="仿宋_GB2312" w:hint="eastAsia"/>
          <w:bCs/>
          <w:sz w:val="32"/>
          <w:szCs w:val="32"/>
        </w:rPr>
        <w:t>2023</w:t>
      </w:r>
      <w:r>
        <w:rPr>
          <w:rFonts w:eastAsia="仿宋_GB2312" w:hint="eastAsia"/>
          <w:bCs/>
          <w:sz w:val="32"/>
          <w:szCs w:val="32"/>
        </w:rPr>
        <w:t>年底播出</w:t>
      </w:r>
      <w:r>
        <w:rPr>
          <w:rFonts w:eastAsia="仿宋_GB2312" w:hint="eastAsia"/>
          <w:sz w:val="32"/>
          <w:szCs w:val="32"/>
        </w:rPr>
        <w:t>9</w:t>
      </w:r>
      <w:r>
        <w:rPr>
          <w:rFonts w:eastAsia="仿宋_GB2312" w:hint="eastAsia"/>
          <w:bCs/>
          <w:sz w:val="32"/>
          <w:szCs w:val="32"/>
        </w:rPr>
        <w:t>期，线上总点击率已超过</w:t>
      </w:r>
      <w:r>
        <w:rPr>
          <w:rFonts w:eastAsia="仿宋_GB2312" w:hint="eastAsia"/>
          <w:sz w:val="32"/>
          <w:szCs w:val="32"/>
        </w:rPr>
        <w:t>64</w:t>
      </w:r>
      <w:r>
        <w:rPr>
          <w:rFonts w:eastAsia="仿宋_GB2312" w:hint="eastAsia"/>
          <w:bCs/>
          <w:sz w:val="32"/>
          <w:szCs w:val="32"/>
        </w:rPr>
        <w:t>万。</w:t>
      </w:r>
      <w:r>
        <w:rPr>
          <w:rFonts w:eastAsia="仿宋_GB2312" w:cs="仿宋_GB2312" w:hint="eastAsia"/>
          <w:sz w:val="32"/>
          <w:szCs w:val="32"/>
        </w:rPr>
        <w:t>获评北京市广播电视创新创优节目</w:t>
      </w:r>
      <w:r>
        <w:rPr>
          <w:rFonts w:eastAsia="仿宋_GB2312" w:hint="eastAsia"/>
          <w:bCs/>
          <w:sz w:val="32"/>
          <w:szCs w:val="32"/>
        </w:rPr>
        <w:t>，被市委组织部评为优秀课件，给予专项制作补贴，并纳入全市党员教育电视片课件资源库，在长城网展播。</w:t>
      </w:r>
    </w:p>
    <w:p w:rsidR="000B56F5" w:rsidRPr="000B56F5" w:rsidRDefault="000B56F5" w:rsidP="009A6D34">
      <w:pPr>
        <w:autoSpaceDN w:val="0"/>
        <w:spacing w:line="580" w:lineRule="exact"/>
        <w:ind w:firstLineChars="200" w:firstLine="643"/>
        <w:rPr>
          <w:rFonts w:eastAsia="仿宋_GB2312" w:cs="楷体_GB2312"/>
          <w:b/>
          <w:bCs/>
          <w:sz w:val="32"/>
          <w:szCs w:val="32"/>
        </w:rPr>
      </w:pPr>
      <w:r w:rsidRPr="000B56F5">
        <w:rPr>
          <w:rFonts w:eastAsia="仿宋_GB2312" w:cs="楷体_GB2312" w:hint="eastAsia"/>
          <w:b/>
          <w:bCs/>
          <w:sz w:val="32"/>
          <w:szCs w:val="32"/>
        </w:rPr>
        <w:t>2.</w:t>
      </w:r>
      <w:r w:rsidRPr="000B56F5">
        <w:rPr>
          <w:rFonts w:eastAsia="仿宋_GB2312" w:cs="楷体_GB2312" w:hint="eastAsia"/>
          <w:b/>
          <w:bCs/>
          <w:sz w:val="32"/>
          <w:szCs w:val="32"/>
        </w:rPr>
        <w:t>加快推进数字档案馆室建设</w:t>
      </w:r>
    </w:p>
    <w:p w:rsidR="000B56F5" w:rsidRDefault="00FA0F9E" w:rsidP="009A6D34">
      <w:pPr>
        <w:autoSpaceDN w:val="0"/>
        <w:spacing w:line="580" w:lineRule="exact"/>
        <w:ind w:firstLineChars="200" w:firstLine="643"/>
        <w:rPr>
          <w:rFonts w:eastAsia="仿宋_GB2312"/>
          <w:b/>
          <w:bCs/>
          <w:sz w:val="32"/>
          <w:szCs w:val="32"/>
        </w:rPr>
      </w:pPr>
      <w:r>
        <w:rPr>
          <w:rFonts w:eastAsia="仿宋_GB2312" w:hint="eastAsia"/>
          <w:b/>
          <w:bCs/>
          <w:sz w:val="32"/>
          <w:szCs w:val="32"/>
        </w:rPr>
        <w:t>开展新馆数据中心机房建设。</w:t>
      </w:r>
      <w:r>
        <w:rPr>
          <w:rFonts w:eastAsia="仿宋_GB2312" w:hint="eastAsia"/>
          <w:sz w:val="32"/>
          <w:szCs w:val="32"/>
        </w:rPr>
        <w:t>建成新馆数据中心机房和政务外网网络安全系统。项目于</w:t>
      </w:r>
      <w:r>
        <w:rPr>
          <w:rFonts w:eastAsia="仿宋_GB2312" w:hint="eastAsia"/>
          <w:sz w:val="32"/>
          <w:szCs w:val="32"/>
        </w:rPr>
        <w:t>2023</w:t>
      </w:r>
      <w:r>
        <w:rPr>
          <w:rFonts w:eastAsia="仿宋_GB2312" w:hint="eastAsia"/>
          <w:sz w:val="32"/>
          <w:szCs w:val="32"/>
        </w:rPr>
        <w:t>年</w:t>
      </w:r>
      <w:r>
        <w:rPr>
          <w:rFonts w:eastAsia="仿宋_GB2312" w:hint="eastAsia"/>
          <w:sz w:val="32"/>
          <w:szCs w:val="32"/>
        </w:rPr>
        <w:t>2</w:t>
      </w:r>
      <w:r>
        <w:rPr>
          <w:rFonts w:eastAsia="仿宋_GB2312" w:hint="eastAsia"/>
          <w:sz w:val="32"/>
          <w:szCs w:val="32"/>
        </w:rPr>
        <w:t>月启动建设，</w:t>
      </w:r>
      <w:r>
        <w:rPr>
          <w:rFonts w:eastAsia="仿宋_GB2312" w:hint="eastAsia"/>
          <w:sz w:val="32"/>
          <w:szCs w:val="32"/>
        </w:rPr>
        <w:t>10</w:t>
      </w:r>
      <w:r>
        <w:rPr>
          <w:rFonts w:eastAsia="仿宋_GB2312" w:hint="eastAsia"/>
          <w:sz w:val="32"/>
          <w:szCs w:val="32"/>
        </w:rPr>
        <w:t>月通过竣工验收专家评审。</w:t>
      </w:r>
    </w:p>
    <w:p w:rsidR="000B56F5" w:rsidRDefault="00FA0F9E" w:rsidP="009A6D34">
      <w:pPr>
        <w:autoSpaceDN w:val="0"/>
        <w:spacing w:line="580" w:lineRule="exact"/>
        <w:ind w:firstLineChars="200" w:firstLine="643"/>
        <w:rPr>
          <w:rFonts w:eastAsia="仿宋_GB2312"/>
          <w:sz w:val="32"/>
          <w:szCs w:val="32"/>
        </w:rPr>
      </w:pPr>
      <w:r>
        <w:rPr>
          <w:rFonts w:eastAsia="仿宋_GB2312" w:hint="eastAsia"/>
          <w:b/>
          <w:bCs/>
          <w:sz w:val="32"/>
          <w:szCs w:val="32"/>
        </w:rPr>
        <w:t>开展朝阳区数字档案馆系统平台建设（一期）。</w:t>
      </w:r>
      <w:r>
        <w:rPr>
          <w:rFonts w:eastAsia="仿宋_GB2312" w:hint="eastAsia"/>
          <w:sz w:val="32"/>
          <w:szCs w:val="32"/>
        </w:rPr>
        <w:t>构建基于馆内局域网面向档案馆人员和来馆利用档案人员的档案管理服务平台。已完成全部设备到货验收、安装上架、调试部署等工作。完成</w:t>
      </w:r>
      <w:r>
        <w:rPr>
          <w:rFonts w:eastAsia="仿宋_GB2312" w:hint="eastAsia"/>
          <w:sz w:val="32"/>
          <w:szCs w:val="32"/>
        </w:rPr>
        <w:t>500</w:t>
      </w:r>
      <w:r>
        <w:rPr>
          <w:rFonts w:eastAsia="仿宋_GB2312" w:hint="eastAsia"/>
          <w:sz w:val="32"/>
          <w:szCs w:val="32"/>
        </w:rPr>
        <w:t>余万条、</w:t>
      </w:r>
      <w:r>
        <w:rPr>
          <w:rFonts w:eastAsia="仿宋_GB2312" w:hint="eastAsia"/>
          <w:sz w:val="32"/>
          <w:szCs w:val="32"/>
        </w:rPr>
        <w:t>2500</w:t>
      </w:r>
      <w:r>
        <w:rPr>
          <w:rFonts w:eastAsia="仿宋_GB2312" w:hint="eastAsia"/>
          <w:sz w:val="32"/>
          <w:szCs w:val="32"/>
        </w:rPr>
        <w:t>万页馆藏历史数据规范化处理和迁移和</w:t>
      </w:r>
      <w:r>
        <w:rPr>
          <w:rFonts w:eastAsia="仿宋_GB2312" w:hint="eastAsia"/>
          <w:sz w:val="32"/>
          <w:szCs w:val="32"/>
        </w:rPr>
        <w:t>80%</w:t>
      </w:r>
      <w:r>
        <w:rPr>
          <w:rFonts w:eastAsia="仿宋_GB2312" w:hint="eastAsia"/>
          <w:sz w:val="32"/>
          <w:szCs w:val="32"/>
        </w:rPr>
        <w:t>的系统需求开发工作。赴上海、江苏两地五家档案馆调研，学习数字档案馆建设先进经验，提高全区档案信息化建设水平。</w:t>
      </w:r>
    </w:p>
    <w:p w:rsidR="000B56F5" w:rsidRDefault="00FA0F9E" w:rsidP="009A6D34">
      <w:pPr>
        <w:autoSpaceDN w:val="0"/>
        <w:spacing w:line="580" w:lineRule="exact"/>
        <w:ind w:firstLineChars="200" w:firstLine="643"/>
        <w:rPr>
          <w:rFonts w:eastAsia="仿宋_GB2312"/>
          <w:sz w:val="32"/>
          <w:szCs w:val="32"/>
        </w:rPr>
      </w:pPr>
      <w:r>
        <w:rPr>
          <w:rFonts w:eastAsia="仿宋_GB2312" w:hint="eastAsia"/>
          <w:b/>
          <w:bCs/>
          <w:sz w:val="32"/>
          <w:szCs w:val="32"/>
        </w:rPr>
        <w:t>做好朝阳档案管理系统运维。</w:t>
      </w:r>
      <w:r>
        <w:rPr>
          <w:rFonts w:eastAsia="仿宋_GB2312" w:hint="eastAsia"/>
          <w:sz w:val="32"/>
          <w:szCs w:val="32"/>
        </w:rPr>
        <w:t>为区属立档单位提供档案室系统技术支持服务</w:t>
      </w:r>
      <w:r>
        <w:rPr>
          <w:rFonts w:eastAsia="仿宋_GB2312" w:hint="eastAsia"/>
          <w:sz w:val="32"/>
          <w:szCs w:val="32"/>
        </w:rPr>
        <w:t>300</w:t>
      </w:r>
      <w:r>
        <w:rPr>
          <w:rFonts w:eastAsia="仿宋_GB2312" w:hint="eastAsia"/>
          <w:sz w:val="32"/>
          <w:szCs w:val="32"/>
        </w:rPr>
        <w:t>余人次，为馆内各科室解决档案馆系统各类问题</w:t>
      </w:r>
      <w:r>
        <w:rPr>
          <w:rFonts w:eastAsia="仿宋_GB2312" w:hint="eastAsia"/>
          <w:sz w:val="32"/>
          <w:szCs w:val="32"/>
        </w:rPr>
        <w:t>150</w:t>
      </w:r>
      <w:r>
        <w:rPr>
          <w:rFonts w:eastAsia="仿宋_GB2312" w:hint="eastAsia"/>
          <w:sz w:val="32"/>
          <w:szCs w:val="32"/>
        </w:rPr>
        <w:t>余个，做好数据备份和系统内数据统计工作，保证朝阳档案管理系统的正常运行。</w:t>
      </w:r>
    </w:p>
    <w:p w:rsidR="000B56F5" w:rsidRPr="000B56F5" w:rsidRDefault="000B56F5" w:rsidP="009A6D34">
      <w:pPr>
        <w:autoSpaceDN w:val="0"/>
        <w:spacing w:line="580" w:lineRule="exact"/>
        <w:ind w:firstLineChars="200" w:firstLine="643"/>
        <w:rPr>
          <w:rFonts w:eastAsia="仿宋_GB2312" w:cs="黑体"/>
          <w:sz w:val="32"/>
          <w:szCs w:val="32"/>
        </w:rPr>
      </w:pPr>
      <w:r w:rsidRPr="000B56F5">
        <w:rPr>
          <w:rFonts w:eastAsia="仿宋_GB2312" w:cs="楷体_GB2312" w:hint="eastAsia"/>
          <w:b/>
          <w:bCs/>
          <w:sz w:val="32"/>
          <w:szCs w:val="32"/>
        </w:rPr>
        <w:t>3.</w:t>
      </w:r>
      <w:r w:rsidRPr="000B56F5">
        <w:rPr>
          <w:rFonts w:eastAsia="仿宋_GB2312" w:cs="楷体_GB2312" w:hint="eastAsia"/>
          <w:b/>
          <w:bCs/>
          <w:sz w:val="32"/>
          <w:szCs w:val="32"/>
        </w:rPr>
        <w:t>着力做好档案收集工作</w:t>
      </w:r>
    </w:p>
    <w:p w:rsidR="000B56F5" w:rsidRDefault="00FA0F9E" w:rsidP="009A6D34">
      <w:pPr>
        <w:autoSpaceDN w:val="0"/>
        <w:spacing w:line="580" w:lineRule="exact"/>
        <w:ind w:firstLineChars="200" w:firstLine="640"/>
        <w:rPr>
          <w:rFonts w:eastAsia="仿宋_GB2312"/>
          <w:sz w:val="32"/>
          <w:szCs w:val="32"/>
        </w:rPr>
      </w:pPr>
      <w:r>
        <w:rPr>
          <w:rFonts w:eastAsia="仿宋_GB2312" w:hint="eastAsia"/>
          <w:sz w:val="32"/>
          <w:szCs w:val="32"/>
        </w:rPr>
        <w:t>举办</w:t>
      </w:r>
      <w:r>
        <w:rPr>
          <w:rFonts w:eastAsia="仿宋_GB2312" w:hint="eastAsia"/>
          <w:sz w:val="32"/>
          <w:szCs w:val="32"/>
        </w:rPr>
        <w:t>2023</w:t>
      </w:r>
      <w:r>
        <w:rPr>
          <w:rFonts w:eastAsia="仿宋_GB2312" w:hint="eastAsia"/>
          <w:sz w:val="32"/>
          <w:szCs w:val="32"/>
        </w:rPr>
        <w:t>年度档案移交进馆工作培训会，开展移交进馆工作全流程培训，启动本年度档案接收进馆工作，接收</w:t>
      </w:r>
      <w:r>
        <w:rPr>
          <w:rFonts w:eastAsia="仿宋_GB2312" w:hint="eastAsia"/>
          <w:sz w:val="32"/>
          <w:szCs w:val="32"/>
        </w:rPr>
        <w:t>26</w:t>
      </w:r>
      <w:r>
        <w:rPr>
          <w:rFonts w:eastAsia="仿宋_GB2312" w:hint="eastAsia"/>
          <w:sz w:val="32"/>
          <w:szCs w:val="32"/>
        </w:rPr>
        <w:t>家区属单位的档案移交进馆。做好指导服务，</w:t>
      </w:r>
      <w:r>
        <w:rPr>
          <w:rFonts w:eastAsia="仿宋_GB2312" w:hint="eastAsia"/>
          <w:sz w:val="32"/>
          <w:szCs w:val="32"/>
          <w:lang w:val="zh-CN"/>
        </w:rPr>
        <w:t>对质监局、</w:t>
      </w:r>
      <w:r>
        <w:rPr>
          <w:rFonts w:eastAsia="仿宋_GB2312" w:hint="eastAsia"/>
          <w:sz w:val="32"/>
          <w:szCs w:val="32"/>
          <w:lang w:val="zh-CN"/>
        </w:rPr>
        <w:t>CBD</w:t>
      </w:r>
      <w:r>
        <w:rPr>
          <w:rFonts w:eastAsia="仿宋_GB2312" w:hint="eastAsia"/>
          <w:sz w:val="32"/>
          <w:szCs w:val="32"/>
          <w:lang w:val="zh-CN"/>
        </w:rPr>
        <w:lastRenderedPageBreak/>
        <w:t>管委会、住建委、财政局、党校、教委等</w:t>
      </w:r>
      <w:r>
        <w:rPr>
          <w:rFonts w:eastAsia="仿宋_GB2312" w:hint="eastAsia"/>
          <w:sz w:val="32"/>
          <w:szCs w:val="32"/>
        </w:rPr>
        <w:t>18</w:t>
      </w:r>
      <w:r>
        <w:rPr>
          <w:rFonts w:eastAsia="仿宋_GB2312" w:hint="eastAsia"/>
          <w:sz w:val="32"/>
          <w:szCs w:val="32"/>
          <w:lang w:val="zh-CN"/>
        </w:rPr>
        <w:t>家单位进行进馆前档案整理指导和检查，对药监局、金盏金融管委会、老龄办三家全宗截止单位开展一对一的进馆档案整理培训及答疑，梳理</w:t>
      </w:r>
      <w:r>
        <w:rPr>
          <w:rFonts w:eastAsia="仿宋_GB2312" w:hint="eastAsia"/>
          <w:sz w:val="32"/>
          <w:szCs w:val="32"/>
        </w:rPr>
        <w:t>2018</w:t>
      </w:r>
      <w:r>
        <w:rPr>
          <w:rFonts w:eastAsia="仿宋_GB2312" w:hint="eastAsia"/>
          <w:sz w:val="32"/>
          <w:szCs w:val="32"/>
        </w:rPr>
        <w:t>—</w:t>
      </w:r>
      <w:r>
        <w:rPr>
          <w:rFonts w:eastAsia="仿宋_GB2312" w:hint="eastAsia"/>
          <w:sz w:val="32"/>
          <w:szCs w:val="32"/>
        </w:rPr>
        <w:t>2022</w:t>
      </w:r>
      <w:r>
        <w:rPr>
          <w:rFonts w:eastAsia="仿宋_GB2312" w:hint="eastAsia"/>
          <w:sz w:val="32"/>
          <w:szCs w:val="32"/>
          <w:lang w:val="zh-CN"/>
        </w:rPr>
        <w:t>年预验收档案台账，制定本年度存量预验收档案进馆计划。</w:t>
      </w:r>
      <w:r>
        <w:rPr>
          <w:rFonts w:eastAsia="仿宋_GB2312" w:hint="eastAsia"/>
          <w:sz w:val="32"/>
          <w:szCs w:val="32"/>
        </w:rPr>
        <w:t>接收</w:t>
      </w:r>
      <w:r>
        <w:rPr>
          <w:rFonts w:eastAsia="仿宋_GB2312" w:hint="eastAsia"/>
          <w:sz w:val="32"/>
          <w:szCs w:val="32"/>
        </w:rPr>
        <w:t>2022</w:t>
      </w:r>
      <w:r>
        <w:rPr>
          <w:rFonts w:eastAsia="仿宋_GB2312" w:hint="eastAsia"/>
          <w:sz w:val="32"/>
          <w:szCs w:val="32"/>
        </w:rPr>
        <w:t>年度新冠肺炎疫情防控档案进馆，共计文书档案</w:t>
      </w:r>
      <w:r>
        <w:rPr>
          <w:rFonts w:eastAsia="仿宋_GB2312" w:hint="eastAsia"/>
          <w:sz w:val="32"/>
          <w:szCs w:val="32"/>
        </w:rPr>
        <w:t>6789</w:t>
      </w:r>
      <w:r>
        <w:rPr>
          <w:rFonts w:eastAsia="仿宋_GB2312" w:hint="eastAsia"/>
          <w:sz w:val="32"/>
          <w:szCs w:val="32"/>
        </w:rPr>
        <w:t>件</w:t>
      </w:r>
      <w:r w:rsidR="00D524E3">
        <w:rPr>
          <w:rFonts w:eastAsia="仿宋_GB2312" w:hint="eastAsia"/>
          <w:sz w:val="32"/>
          <w:szCs w:val="32"/>
        </w:rPr>
        <w:t>，</w:t>
      </w:r>
      <w:r>
        <w:rPr>
          <w:rFonts w:eastAsia="仿宋_GB2312" w:hint="eastAsia"/>
          <w:sz w:val="32"/>
          <w:szCs w:val="32"/>
        </w:rPr>
        <w:t>数码照片</w:t>
      </w:r>
      <w:r>
        <w:rPr>
          <w:rFonts w:eastAsia="仿宋_GB2312" w:hint="eastAsia"/>
          <w:sz w:val="32"/>
          <w:szCs w:val="32"/>
        </w:rPr>
        <w:t>95</w:t>
      </w:r>
      <w:r>
        <w:rPr>
          <w:rFonts w:eastAsia="仿宋_GB2312" w:hint="eastAsia"/>
          <w:sz w:val="32"/>
          <w:szCs w:val="32"/>
        </w:rPr>
        <w:t>张</w:t>
      </w:r>
      <w:r w:rsidR="004D761D">
        <w:rPr>
          <w:rFonts w:eastAsia="仿宋_GB2312" w:hint="eastAsia"/>
          <w:sz w:val="32"/>
          <w:szCs w:val="32"/>
        </w:rPr>
        <w:t>，</w:t>
      </w:r>
      <w:r>
        <w:rPr>
          <w:rFonts w:eastAsia="仿宋_GB2312" w:hint="eastAsia"/>
          <w:sz w:val="32"/>
          <w:szCs w:val="32"/>
        </w:rPr>
        <w:t>电子档案</w:t>
      </w:r>
      <w:r>
        <w:rPr>
          <w:rFonts w:eastAsia="仿宋_GB2312" w:hint="eastAsia"/>
          <w:sz w:val="32"/>
          <w:szCs w:val="32"/>
        </w:rPr>
        <w:t>1.62GB</w:t>
      </w:r>
      <w:r>
        <w:rPr>
          <w:rFonts w:eastAsia="仿宋_GB2312" w:hint="eastAsia"/>
          <w:sz w:val="32"/>
          <w:szCs w:val="32"/>
        </w:rPr>
        <w:t>，涵盖检疫检测、流调溯源和大数据、社区防控、复工复产、医疗救治等各方面内容。接收冬奥会和冬残奥会朝阳区运行保障工作、朝阳区新型冠状病毒感染肺炎疫情防控工作等</w:t>
      </w:r>
      <w:r>
        <w:rPr>
          <w:rFonts w:eastAsia="仿宋_GB2312" w:hint="eastAsia"/>
          <w:sz w:val="32"/>
          <w:szCs w:val="32"/>
        </w:rPr>
        <w:t>2022</w:t>
      </w:r>
      <w:r>
        <w:rPr>
          <w:rFonts w:eastAsia="仿宋_GB2312" w:hint="eastAsia"/>
          <w:sz w:val="32"/>
          <w:szCs w:val="32"/>
        </w:rPr>
        <w:t>年重大活动档案电子目录</w:t>
      </w:r>
      <w:r>
        <w:rPr>
          <w:rFonts w:eastAsia="仿宋_GB2312" w:hint="eastAsia"/>
          <w:sz w:val="32"/>
          <w:szCs w:val="32"/>
        </w:rPr>
        <w:t>5</w:t>
      </w:r>
      <w:r>
        <w:rPr>
          <w:rFonts w:eastAsia="仿宋_GB2312" w:hint="eastAsia"/>
          <w:sz w:val="32"/>
          <w:szCs w:val="32"/>
        </w:rPr>
        <w:t>千余条，完成目录条目的质检及系统上传工作。</w:t>
      </w:r>
    </w:p>
    <w:p w:rsidR="000B56F5" w:rsidRPr="000B56F5" w:rsidRDefault="000B56F5" w:rsidP="009A6D34">
      <w:pPr>
        <w:autoSpaceDN w:val="0"/>
        <w:spacing w:line="580" w:lineRule="exact"/>
        <w:ind w:firstLineChars="200" w:firstLine="643"/>
        <w:rPr>
          <w:rFonts w:eastAsia="仿宋_GB2312" w:cs="黑体"/>
          <w:sz w:val="32"/>
          <w:szCs w:val="32"/>
        </w:rPr>
      </w:pPr>
      <w:r w:rsidRPr="000B56F5">
        <w:rPr>
          <w:rFonts w:eastAsia="仿宋_GB2312" w:cs="楷体_GB2312" w:hint="eastAsia"/>
          <w:b/>
          <w:bCs/>
          <w:sz w:val="32"/>
          <w:szCs w:val="32"/>
        </w:rPr>
        <w:t>4.</w:t>
      </w:r>
      <w:r w:rsidRPr="000B56F5">
        <w:rPr>
          <w:rFonts w:eastAsia="仿宋_GB2312" w:cs="楷体_GB2312" w:hint="eastAsia"/>
          <w:b/>
          <w:bCs/>
          <w:sz w:val="32"/>
          <w:szCs w:val="32"/>
        </w:rPr>
        <w:t>深入实施“朝阳记忆工程”</w:t>
      </w:r>
    </w:p>
    <w:p w:rsidR="000B56F5" w:rsidRDefault="00FA0F9E" w:rsidP="009A6D34">
      <w:pPr>
        <w:pStyle w:val="aa"/>
        <w:spacing w:line="580" w:lineRule="exact"/>
        <w:ind w:firstLine="640"/>
        <w:rPr>
          <w:rFonts w:ascii="Times New Roman" w:eastAsia="仿宋_GB2312" w:cs="仿宋_GB2312"/>
          <w:sz w:val="32"/>
          <w:szCs w:val="32"/>
        </w:rPr>
      </w:pPr>
      <w:r>
        <w:rPr>
          <w:rFonts w:ascii="Times New Roman" w:eastAsia="仿宋_GB2312" w:cs="仿宋_GB2312" w:hint="eastAsia"/>
          <w:sz w:val="32"/>
          <w:szCs w:val="32"/>
        </w:rPr>
        <w:t>以“踔厉奋发·朝向新征程”为主题开展</w:t>
      </w:r>
      <w:r>
        <w:rPr>
          <w:rFonts w:ascii="Times New Roman" w:eastAsia="仿宋_GB2312" w:hint="eastAsia"/>
          <w:kern w:val="2"/>
          <w:sz w:val="32"/>
          <w:szCs w:val="32"/>
        </w:rPr>
        <w:t>2023</w:t>
      </w:r>
      <w:r>
        <w:rPr>
          <w:rFonts w:ascii="Times New Roman" w:eastAsia="仿宋_GB2312" w:cs="仿宋_GB2312" w:hint="eastAsia"/>
          <w:sz w:val="32"/>
          <w:szCs w:val="32"/>
        </w:rPr>
        <w:t>年口述历史采集工作，选取“两代表一委员”、榜样人物、行业代表、劳模、名师、朝阳群众等不同领域优秀代表，从开拓者、实践者、创新者、见证者、后继者等多个视角，</w:t>
      </w:r>
      <w:r>
        <w:rPr>
          <w:rFonts w:ascii="Times New Roman" w:eastAsia="仿宋_GB2312" w:cs="仿宋_GB2312" w:hint="eastAsia"/>
          <w:color w:val="000000"/>
          <w:sz w:val="32"/>
          <w:szCs w:val="32"/>
        </w:rPr>
        <w:t>完成对</w:t>
      </w:r>
      <w:r>
        <w:rPr>
          <w:rFonts w:ascii="Times New Roman" w:eastAsia="仿宋_GB2312" w:hint="eastAsia"/>
          <w:kern w:val="2"/>
          <w:sz w:val="32"/>
          <w:szCs w:val="32"/>
        </w:rPr>
        <w:t>10</w:t>
      </w:r>
      <w:r>
        <w:rPr>
          <w:rFonts w:ascii="Times New Roman" w:eastAsia="仿宋_GB2312" w:cs="仿宋_GB2312" w:hint="eastAsia"/>
          <w:color w:val="000000"/>
          <w:sz w:val="32"/>
          <w:szCs w:val="32"/>
        </w:rPr>
        <w:t>名口述人的采访，双机位高清摄像时</w:t>
      </w:r>
      <w:r>
        <w:rPr>
          <w:rFonts w:ascii="Times New Roman" w:eastAsia="仿宋_GB2312" w:cs="仿宋_GB2312" w:hint="eastAsia"/>
          <w:sz w:val="32"/>
          <w:szCs w:val="32"/>
        </w:rPr>
        <w:t>长</w:t>
      </w:r>
      <w:r>
        <w:rPr>
          <w:rFonts w:ascii="Times New Roman" w:eastAsia="仿宋_GB2312" w:hint="eastAsia"/>
          <w:kern w:val="2"/>
          <w:sz w:val="32"/>
          <w:szCs w:val="32"/>
        </w:rPr>
        <w:t>1644</w:t>
      </w:r>
      <w:r>
        <w:rPr>
          <w:rFonts w:ascii="Times New Roman" w:eastAsia="仿宋_GB2312" w:cs="仿宋_GB2312" w:hint="eastAsia"/>
          <w:sz w:val="32"/>
          <w:szCs w:val="32"/>
        </w:rPr>
        <w:t>分钟、形成视频文件</w:t>
      </w:r>
      <w:r>
        <w:rPr>
          <w:rFonts w:ascii="Times New Roman" w:eastAsia="仿宋_GB2312" w:cs="仿宋_GB2312" w:hint="eastAsia"/>
          <w:sz w:val="32"/>
          <w:szCs w:val="32"/>
        </w:rPr>
        <w:t xml:space="preserve"> </w:t>
      </w:r>
      <w:r>
        <w:rPr>
          <w:rFonts w:ascii="Times New Roman" w:eastAsia="仿宋_GB2312" w:hint="eastAsia"/>
          <w:kern w:val="2"/>
          <w:sz w:val="32"/>
          <w:szCs w:val="32"/>
        </w:rPr>
        <w:t xml:space="preserve">92.16 </w:t>
      </w:r>
      <w:r>
        <w:rPr>
          <w:rFonts w:ascii="Times New Roman" w:eastAsia="仿宋_GB2312" w:cs="仿宋_GB2312" w:hint="eastAsia"/>
          <w:sz w:val="32"/>
          <w:szCs w:val="32"/>
        </w:rPr>
        <w:t>GB</w:t>
      </w:r>
      <w:r w:rsidR="00607A02">
        <w:rPr>
          <w:rFonts w:ascii="Times New Roman" w:eastAsia="仿宋_GB2312" w:cs="仿宋_GB2312" w:hint="eastAsia"/>
          <w:sz w:val="32"/>
          <w:szCs w:val="32"/>
        </w:rPr>
        <w:t>，</w:t>
      </w:r>
      <w:r>
        <w:rPr>
          <w:rFonts w:ascii="Times New Roman" w:eastAsia="仿宋_GB2312" w:cs="仿宋_GB2312" w:hint="eastAsia"/>
          <w:sz w:val="32"/>
          <w:szCs w:val="32"/>
        </w:rPr>
        <w:t>图片</w:t>
      </w:r>
      <w:r>
        <w:rPr>
          <w:rFonts w:ascii="Times New Roman" w:eastAsia="仿宋_GB2312" w:hint="eastAsia"/>
          <w:kern w:val="2"/>
          <w:sz w:val="32"/>
          <w:szCs w:val="32"/>
        </w:rPr>
        <w:t>185</w:t>
      </w:r>
      <w:r>
        <w:rPr>
          <w:rFonts w:ascii="Times New Roman" w:eastAsia="仿宋_GB2312" w:cs="仿宋_GB2312" w:hint="eastAsia"/>
          <w:sz w:val="32"/>
          <w:szCs w:val="32"/>
        </w:rPr>
        <w:t>张</w:t>
      </w:r>
      <w:r w:rsidR="00607A02">
        <w:rPr>
          <w:rFonts w:ascii="Times New Roman" w:eastAsia="仿宋_GB2312" w:cs="仿宋_GB2312" w:hint="eastAsia"/>
          <w:sz w:val="32"/>
          <w:szCs w:val="32"/>
        </w:rPr>
        <w:t>，</w:t>
      </w:r>
      <w:r>
        <w:rPr>
          <w:rFonts w:ascii="Times New Roman" w:eastAsia="仿宋_GB2312" w:cs="仿宋_GB2312" w:hint="eastAsia"/>
          <w:sz w:val="32"/>
          <w:szCs w:val="32"/>
        </w:rPr>
        <w:t>整理文字稿</w:t>
      </w:r>
      <w:r>
        <w:rPr>
          <w:rFonts w:ascii="Times New Roman" w:eastAsia="仿宋_GB2312" w:hint="eastAsia"/>
          <w:kern w:val="2"/>
          <w:sz w:val="32"/>
          <w:szCs w:val="32"/>
        </w:rPr>
        <w:t>159752</w:t>
      </w:r>
      <w:r>
        <w:rPr>
          <w:rFonts w:ascii="Times New Roman" w:eastAsia="仿宋_GB2312" w:cs="仿宋_GB2312" w:hint="eastAsia"/>
          <w:sz w:val="32"/>
          <w:szCs w:val="32"/>
        </w:rPr>
        <w:t>字</w:t>
      </w:r>
      <w:r w:rsidR="00F10917">
        <w:rPr>
          <w:rFonts w:ascii="Times New Roman" w:eastAsia="仿宋_GB2312" w:cs="仿宋_GB2312" w:hint="eastAsia"/>
          <w:sz w:val="32"/>
          <w:szCs w:val="32"/>
        </w:rPr>
        <w:t>。</w:t>
      </w:r>
      <w:r>
        <w:rPr>
          <w:rFonts w:ascii="Times New Roman" w:eastAsia="仿宋_GB2312" w:cs="仿宋_GB2312" w:hint="eastAsia"/>
          <w:sz w:val="32"/>
          <w:szCs w:val="32"/>
          <w:lang w:val="zh-CN"/>
        </w:rPr>
        <w:t>举办第八届</w:t>
      </w:r>
      <w:r>
        <w:rPr>
          <w:rFonts w:ascii="Times New Roman" w:eastAsia="仿宋_GB2312" w:cs="仿宋_GB2312" w:hint="eastAsia"/>
          <w:sz w:val="32"/>
          <w:szCs w:val="32"/>
        </w:rPr>
        <w:t>“兰台杯·朝阳符号”——新时代的朝阳摄影征集大赛</w:t>
      </w:r>
      <w:r>
        <w:rPr>
          <w:rFonts w:ascii="Times New Roman" w:eastAsia="仿宋_GB2312" w:cs="仿宋_GB2312" w:hint="eastAsia"/>
          <w:sz w:val="32"/>
          <w:szCs w:val="32"/>
          <w:lang w:val="zh-CN"/>
        </w:rPr>
        <w:t>，共收到</w:t>
      </w:r>
      <w:r>
        <w:rPr>
          <w:rFonts w:ascii="Times New Roman" w:eastAsia="仿宋_GB2312" w:hint="eastAsia"/>
          <w:kern w:val="2"/>
          <w:sz w:val="32"/>
          <w:szCs w:val="32"/>
        </w:rPr>
        <w:t>159</w:t>
      </w:r>
      <w:r>
        <w:rPr>
          <w:rFonts w:ascii="Times New Roman" w:eastAsia="仿宋_GB2312" w:cs="仿宋_GB2312" w:hint="eastAsia"/>
          <w:sz w:val="32"/>
          <w:szCs w:val="32"/>
          <w:lang w:val="zh-CN"/>
        </w:rPr>
        <w:t>名参赛者报送的参赛照片</w:t>
      </w:r>
      <w:r>
        <w:rPr>
          <w:rFonts w:ascii="Times New Roman" w:eastAsia="仿宋_GB2312" w:hint="eastAsia"/>
          <w:kern w:val="2"/>
          <w:sz w:val="32"/>
          <w:szCs w:val="32"/>
        </w:rPr>
        <w:t>948</w:t>
      </w:r>
      <w:r>
        <w:rPr>
          <w:rFonts w:ascii="Times New Roman" w:eastAsia="仿宋_GB2312" w:cs="仿宋_GB2312" w:hint="eastAsia"/>
          <w:sz w:val="32"/>
          <w:szCs w:val="32"/>
          <w:lang w:val="zh-CN"/>
        </w:rPr>
        <w:t>张，</w:t>
      </w:r>
      <w:r>
        <w:rPr>
          <w:rFonts w:ascii="Times New Roman" w:eastAsia="仿宋_GB2312" w:cs="仿宋_GB2312" w:hint="eastAsia"/>
          <w:sz w:val="32"/>
          <w:szCs w:val="32"/>
        </w:rPr>
        <w:t>评选出获奖作品</w:t>
      </w:r>
      <w:r>
        <w:rPr>
          <w:rFonts w:ascii="Times New Roman" w:eastAsia="仿宋_GB2312" w:hint="eastAsia"/>
          <w:kern w:val="2"/>
          <w:sz w:val="32"/>
          <w:szCs w:val="32"/>
        </w:rPr>
        <w:t>79</w:t>
      </w:r>
      <w:r>
        <w:rPr>
          <w:rFonts w:ascii="Times New Roman" w:eastAsia="仿宋_GB2312" w:cs="仿宋_GB2312" w:hint="eastAsia"/>
          <w:sz w:val="32"/>
          <w:szCs w:val="32"/>
        </w:rPr>
        <w:t>幅</w:t>
      </w:r>
      <w:r>
        <w:rPr>
          <w:rFonts w:ascii="Times New Roman" w:eastAsia="仿宋_GB2312" w:cs="仿宋_GB2312" w:hint="eastAsia"/>
          <w:sz w:val="32"/>
          <w:szCs w:val="32"/>
        </w:rPr>
        <w:t>/</w:t>
      </w:r>
      <w:r>
        <w:rPr>
          <w:rFonts w:ascii="Times New Roman" w:eastAsia="仿宋_GB2312" w:cs="仿宋_GB2312" w:hint="eastAsia"/>
          <w:sz w:val="32"/>
          <w:szCs w:val="32"/>
        </w:rPr>
        <w:t>组（照片</w:t>
      </w:r>
      <w:r>
        <w:rPr>
          <w:rFonts w:ascii="Times New Roman" w:eastAsia="仿宋_GB2312" w:hint="eastAsia"/>
          <w:kern w:val="2"/>
          <w:sz w:val="32"/>
          <w:szCs w:val="32"/>
        </w:rPr>
        <w:t>221</w:t>
      </w:r>
      <w:r>
        <w:rPr>
          <w:rFonts w:ascii="Times New Roman" w:eastAsia="仿宋_GB2312" w:cs="仿宋_GB2312" w:hint="eastAsia"/>
          <w:sz w:val="32"/>
          <w:szCs w:val="32"/>
        </w:rPr>
        <w:t>张）</w:t>
      </w:r>
      <w:r>
        <w:rPr>
          <w:rFonts w:ascii="Times New Roman" w:eastAsia="仿宋_GB2312" w:cs="仿宋_GB2312" w:hint="eastAsia"/>
          <w:sz w:val="32"/>
          <w:szCs w:val="32"/>
          <w:lang w:val="zh-CN"/>
        </w:rPr>
        <w:t>以及优秀组织奖</w:t>
      </w:r>
      <w:r>
        <w:rPr>
          <w:rFonts w:ascii="Times New Roman" w:eastAsia="仿宋_GB2312" w:hint="eastAsia"/>
          <w:kern w:val="2"/>
          <w:sz w:val="32"/>
          <w:szCs w:val="32"/>
        </w:rPr>
        <w:t>4</w:t>
      </w:r>
      <w:r>
        <w:rPr>
          <w:rFonts w:ascii="Times New Roman" w:eastAsia="仿宋_GB2312" w:cs="仿宋_GB2312" w:hint="eastAsia"/>
          <w:sz w:val="32"/>
          <w:szCs w:val="32"/>
          <w:lang w:val="zh-CN"/>
        </w:rPr>
        <w:t>名。征集电视纪录片《京东漫步看朝阳》原始素材专业录像带</w:t>
      </w:r>
      <w:r>
        <w:rPr>
          <w:rFonts w:ascii="Times New Roman" w:eastAsia="仿宋_GB2312" w:hint="eastAsia"/>
          <w:kern w:val="2"/>
          <w:sz w:val="32"/>
          <w:szCs w:val="32"/>
        </w:rPr>
        <w:t>1</w:t>
      </w:r>
      <w:r>
        <w:rPr>
          <w:rFonts w:ascii="Times New Roman" w:eastAsia="仿宋_GB2312" w:cs="仿宋_GB2312" w:hint="eastAsia"/>
          <w:sz w:val="32"/>
          <w:szCs w:val="32"/>
          <w:lang w:val="zh-CN"/>
        </w:rPr>
        <w:t>套</w:t>
      </w:r>
      <w:r>
        <w:rPr>
          <w:rFonts w:ascii="Times New Roman" w:eastAsia="仿宋_GB2312" w:hint="eastAsia"/>
          <w:kern w:val="2"/>
          <w:sz w:val="32"/>
          <w:szCs w:val="32"/>
        </w:rPr>
        <w:t>30</w:t>
      </w:r>
      <w:r>
        <w:rPr>
          <w:rFonts w:ascii="Times New Roman" w:eastAsia="仿宋_GB2312" w:cs="仿宋_GB2312" w:hint="eastAsia"/>
          <w:sz w:val="32"/>
          <w:szCs w:val="32"/>
          <w:lang w:val="zh-CN"/>
        </w:rPr>
        <w:t>盒及解说词手稿</w:t>
      </w:r>
      <w:r>
        <w:rPr>
          <w:rFonts w:ascii="Times New Roman" w:eastAsia="仿宋_GB2312" w:hint="eastAsia"/>
          <w:kern w:val="2"/>
          <w:sz w:val="32"/>
          <w:szCs w:val="32"/>
        </w:rPr>
        <w:t>1</w:t>
      </w:r>
      <w:r>
        <w:rPr>
          <w:rFonts w:ascii="Times New Roman" w:eastAsia="仿宋_GB2312" w:cs="仿宋_GB2312" w:hint="eastAsia"/>
          <w:sz w:val="32"/>
          <w:szCs w:val="32"/>
          <w:lang w:val="zh-CN"/>
        </w:rPr>
        <w:t>份，国家级非物质文化遗产——“京绣”挂屏作品《盛世岁</w:t>
      </w:r>
      <w:r>
        <w:rPr>
          <w:rFonts w:ascii="Times New Roman" w:eastAsia="仿宋_GB2312" w:cs="仿宋_GB2312" w:hint="eastAsia"/>
          <w:sz w:val="32"/>
          <w:szCs w:val="32"/>
          <w:lang w:val="zh-CN"/>
        </w:rPr>
        <w:lastRenderedPageBreak/>
        <w:t>朝图》京绣</w:t>
      </w:r>
      <w:r>
        <w:rPr>
          <w:rFonts w:ascii="Times New Roman" w:eastAsia="仿宋_GB2312" w:hint="eastAsia"/>
          <w:kern w:val="2"/>
          <w:sz w:val="32"/>
          <w:szCs w:val="32"/>
        </w:rPr>
        <w:t>1</w:t>
      </w:r>
      <w:r>
        <w:rPr>
          <w:rFonts w:ascii="Times New Roman" w:eastAsia="仿宋_GB2312" w:cs="仿宋_GB2312" w:hint="eastAsia"/>
          <w:sz w:val="32"/>
          <w:szCs w:val="32"/>
          <w:lang w:val="zh-CN"/>
        </w:rPr>
        <w:t>件，以及生活老物件近</w:t>
      </w:r>
      <w:r>
        <w:rPr>
          <w:rFonts w:ascii="Times New Roman" w:eastAsia="仿宋_GB2312" w:hint="eastAsia"/>
          <w:kern w:val="2"/>
          <w:sz w:val="32"/>
          <w:szCs w:val="32"/>
        </w:rPr>
        <w:t>100</w:t>
      </w:r>
      <w:r>
        <w:rPr>
          <w:rFonts w:ascii="Times New Roman" w:eastAsia="仿宋_GB2312" w:cs="仿宋_GB2312" w:hint="eastAsia"/>
          <w:sz w:val="32"/>
          <w:szCs w:val="32"/>
          <w:lang w:val="zh-CN"/>
        </w:rPr>
        <w:t>件，照片资料</w:t>
      </w:r>
      <w:r>
        <w:rPr>
          <w:rFonts w:ascii="Times New Roman" w:eastAsia="仿宋_GB2312" w:hint="eastAsia"/>
          <w:kern w:val="2"/>
          <w:sz w:val="32"/>
          <w:szCs w:val="32"/>
        </w:rPr>
        <w:t>1000</w:t>
      </w:r>
      <w:r>
        <w:rPr>
          <w:rFonts w:ascii="Times New Roman" w:eastAsia="仿宋_GB2312" w:cs="仿宋_GB2312" w:hint="eastAsia"/>
          <w:sz w:val="32"/>
          <w:szCs w:val="32"/>
          <w:lang w:val="zh-CN"/>
        </w:rPr>
        <w:t>余张，图书画册</w:t>
      </w:r>
      <w:r>
        <w:rPr>
          <w:rFonts w:ascii="Times New Roman" w:eastAsia="仿宋_GB2312" w:hint="eastAsia"/>
          <w:kern w:val="2"/>
          <w:sz w:val="32"/>
          <w:szCs w:val="32"/>
        </w:rPr>
        <w:t>11</w:t>
      </w:r>
      <w:r>
        <w:rPr>
          <w:rFonts w:ascii="Times New Roman" w:eastAsia="仿宋_GB2312" w:cs="仿宋_GB2312" w:hint="eastAsia"/>
          <w:sz w:val="32"/>
          <w:szCs w:val="32"/>
          <w:lang w:val="zh-CN"/>
        </w:rPr>
        <w:t>册。</w:t>
      </w:r>
      <w:r>
        <w:rPr>
          <w:rFonts w:ascii="Times New Roman" w:eastAsia="仿宋_GB2312" w:cs="仿宋_GB2312" w:hint="eastAsia"/>
          <w:sz w:val="32"/>
          <w:szCs w:val="32"/>
        </w:rPr>
        <w:t>制作完成档案方志发展纪实宣传片“见证”（时长</w:t>
      </w:r>
      <w:r>
        <w:rPr>
          <w:rFonts w:ascii="Times New Roman" w:eastAsia="仿宋_GB2312" w:hint="eastAsia"/>
          <w:kern w:val="2"/>
          <w:sz w:val="32"/>
          <w:szCs w:val="32"/>
        </w:rPr>
        <w:t>6</w:t>
      </w:r>
      <w:r>
        <w:rPr>
          <w:rFonts w:ascii="Times New Roman" w:eastAsia="仿宋_GB2312" w:cs="仿宋_GB2312" w:hint="eastAsia"/>
          <w:sz w:val="32"/>
          <w:szCs w:val="32"/>
        </w:rPr>
        <w:t>分</w:t>
      </w:r>
      <w:r>
        <w:rPr>
          <w:rFonts w:ascii="Times New Roman" w:eastAsia="仿宋_GB2312" w:hint="eastAsia"/>
          <w:kern w:val="2"/>
          <w:sz w:val="32"/>
          <w:szCs w:val="32"/>
        </w:rPr>
        <w:t>35</w:t>
      </w:r>
      <w:r>
        <w:rPr>
          <w:rFonts w:ascii="Times New Roman" w:eastAsia="仿宋_GB2312" w:cs="仿宋_GB2312" w:hint="eastAsia"/>
          <w:sz w:val="32"/>
          <w:szCs w:val="32"/>
        </w:rPr>
        <w:t>秒），为深化党史学习教育，发挥爱国主义教育基地作用，讲好新时代朝阳故事提供珍贵素材。加强馆藏照片档案挖掘，完成</w:t>
      </w:r>
      <w:r>
        <w:rPr>
          <w:rFonts w:ascii="Times New Roman" w:eastAsia="仿宋_GB2312" w:hint="eastAsia"/>
          <w:kern w:val="2"/>
          <w:sz w:val="32"/>
          <w:szCs w:val="32"/>
        </w:rPr>
        <w:t>5</w:t>
      </w:r>
      <w:r>
        <w:rPr>
          <w:rFonts w:ascii="Times New Roman" w:eastAsia="仿宋_GB2312" w:cs="仿宋_GB2312" w:hint="eastAsia"/>
          <w:sz w:val="32"/>
          <w:szCs w:val="32"/>
        </w:rPr>
        <w:t>万余张数码照片档案编目，</w:t>
      </w:r>
      <w:r>
        <w:rPr>
          <w:rFonts w:ascii="Times New Roman" w:eastAsia="仿宋_GB2312" w:hint="eastAsia"/>
          <w:sz w:val="32"/>
          <w:szCs w:val="32"/>
        </w:rPr>
        <w:t>按类别形成专题库，实现关键词一键全库检索。</w:t>
      </w:r>
      <w:r>
        <w:rPr>
          <w:rFonts w:ascii="Times New Roman" w:eastAsia="仿宋_GB2312" w:cs="仿宋_GB2312" w:hint="eastAsia"/>
          <w:sz w:val="32"/>
          <w:szCs w:val="32"/>
        </w:rPr>
        <w:t>重新整理馆藏老地图</w:t>
      </w:r>
      <w:r>
        <w:rPr>
          <w:rFonts w:ascii="Times New Roman" w:eastAsia="仿宋_GB2312" w:hint="eastAsia"/>
          <w:kern w:val="2"/>
          <w:sz w:val="32"/>
          <w:szCs w:val="32"/>
        </w:rPr>
        <w:t>113</w:t>
      </w:r>
      <w:r>
        <w:rPr>
          <w:rFonts w:ascii="Times New Roman" w:eastAsia="仿宋_GB2312" w:cs="仿宋_GB2312" w:hint="eastAsia"/>
          <w:sz w:val="32"/>
          <w:szCs w:val="32"/>
        </w:rPr>
        <w:t>件，挖掘地图内北平、东郊区、朝阳区等不同时期重要信息。</w:t>
      </w:r>
      <w:r>
        <w:rPr>
          <w:rFonts w:ascii="Times New Roman" w:eastAsia="仿宋_GB2312" w:hint="eastAsia"/>
          <w:kern w:val="2"/>
          <w:sz w:val="32"/>
          <w:szCs w:val="32"/>
        </w:rPr>
        <w:t>2022</w:t>
      </w:r>
      <w:r>
        <w:rPr>
          <w:rFonts w:ascii="Times New Roman" w:eastAsia="仿宋_GB2312" w:hint="eastAsia"/>
          <w:sz w:val="32"/>
          <w:szCs w:val="32"/>
        </w:rPr>
        <w:t>年度全区大事记汇编完成印发，开展新馆建设专题大事记编写工作，已形成</w:t>
      </w:r>
      <w:r>
        <w:rPr>
          <w:rFonts w:ascii="Times New Roman" w:eastAsia="仿宋_GB2312" w:hint="eastAsia"/>
          <w:kern w:val="2"/>
          <w:sz w:val="32"/>
          <w:szCs w:val="32"/>
        </w:rPr>
        <w:t>8</w:t>
      </w:r>
      <w:r>
        <w:rPr>
          <w:rFonts w:ascii="Times New Roman" w:eastAsia="仿宋_GB2312"/>
          <w:kern w:val="2"/>
          <w:sz w:val="32"/>
          <w:szCs w:val="32"/>
        </w:rPr>
        <w:t>000</w:t>
      </w:r>
      <w:r>
        <w:rPr>
          <w:rFonts w:ascii="Times New Roman" w:eastAsia="仿宋_GB2312" w:hint="eastAsia"/>
          <w:sz w:val="32"/>
          <w:szCs w:val="32"/>
        </w:rPr>
        <w:t>余字的征求意见汇总稿。</w:t>
      </w:r>
      <w:r>
        <w:rPr>
          <w:rFonts w:ascii="Times New Roman" w:eastAsia="仿宋_GB2312" w:cs="仿宋_GB2312" w:hint="eastAsia"/>
          <w:kern w:val="2"/>
          <w:sz w:val="32"/>
          <w:szCs w:val="32"/>
        </w:rPr>
        <w:t>《档案参阅》推出“东坝古今钩沉：从京东集镇到第四使馆区”，为区领导提供资政参考。</w:t>
      </w:r>
      <w:r>
        <w:rPr>
          <w:rFonts w:ascii="Times New Roman" w:eastAsia="仿宋_GB2312" w:hint="eastAsia"/>
          <w:sz w:val="32"/>
          <w:szCs w:val="32"/>
        </w:rPr>
        <w:t>完成</w:t>
      </w:r>
      <w:r>
        <w:rPr>
          <w:rFonts w:ascii="Times New Roman" w:eastAsia="仿宋_GB2312" w:hint="eastAsia"/>
          <w:kern w:val="2"/>
          <w:sz w:val="32"/>
          <w:szCs w:val="32"/>
        </w:rPr>
        <w:t>8</w:t>
      </w:r>
      <w:r>
        <w:rPr>
          <w:rFonts w:ascii="Times New Roman" w:eastAsia="仿宋_GB2312" w:hint="eastAsia"/>
          <w:sz w:val="32"/>
          <w:szCs w:val="32"/>
        </w:rPr>
        <w:t>期《朝阳兰台》报编印工作。</w:t>
      </w:r>
    </w:p>
    <w:p w:rsidR="000B56F5" w:rsidRPr="000B56F5" w:rsidRDefault="000B56F5" w:rsidP="009A6D34">
      <w:pPr>
        <w:autoSpaceDN w:val="0"/>
        <w:spacing w:line="580" w:lineRule="exact"/>
        <w:ind w:firstLineChars="200" w:firstLine="643"/>
        <w:rPr>
          <w:rFonts w:eastAsia="仿宋_GB2312"/>
          <w:b/>
          <w:sz w:val="32"/>
          <w:szCs w:val="32"/>
          <w:shd w:val="clear" w:color="auto" w:fill="FFFFFF"/>
        </w:rPr>
      </w:pPr>
      <w:r w:rsidRPr="000B56F5">
        <w:rPr>
          <w:rFonts w:eastAsia="仿宋_GB2312" w:cs="楷体_GB2312" w:hint="eastAsia"/>
          <w:b/>
          <w:bCs/>
          <w:sz w:val="32"/>
          <w:szCs w:val="32"/>
        </w:rPr>
        <w:t>5.</w:t>
      </w:r>
      <w:r w:rsidRPr="000B56F5">
        <w:rPr>
          <w:rFonts w:eastAsia="仿宋_GB2312" w:cs="楷体_GB2312" w:hint="eastAsia"/>
          <w:b/>
          <w:bCs/>
          <w:sz w:val="32"/>
          <w:szCs w:val="32"/>
        </w:rPr>
        <w:t>积极开展国际档案日系列宣传活动</w:t>
      </w:r>
    </w:p>
    <w:p w:rsidR="000B56F5" w:rsidRDefault="00FA0F9E" w:rsidP="009A6D34">
      <w:pPr>
        <w:autoSpaceDN w:val="0"/>
        <w:spacing w:line="580" w:lineRule="exact"/>
        <w:ind w:firstLineChars="200" w:firstLine="640"/>
        <w:rPr>
          <w:rFonts w:eastAsia="仿宋_GB2312"/>
        </w:rPr>
      </w:pPr>
      <w:r>
        <w:rPr>
          <w:rFonts w:eastAsia="仿宋_GB2312"/>
          <w:sz w:val="32"/>
          <w:szCs w:val="32"/>
        </w:rPr>
        <w:t>围绕朝阳区建区</w:t>
      </w:r>
      <w:r>
        <w:rPr>
          <w:rFonts w:eastAsia="仿宋_GB2312"/>
          <w:sz w:val="32"/>
          <w:szCs w:val="32"/>
        </w:rPr>
        <w:t>65</w:t>
      </w:r>
      <w:r>
        <w:rPr>
          <w:rFonts w:eastAsia="仿宋_GB2312"/>
          <w:sz w:val="32"/>
          <w:szCs w:val="32"/>
        </w:rPr>
        <w:t>周年，以新馆开馆为契机，</w:t>
      </w:r>
      <w:r>
        <w:rPr>
          <w:rFonts w:eastAsia="仿宋_GB2312" w:hint="eastAsia"/>
          <w:sz w:val="32"/>
          <w:szCs w:val="32"/>
        </w:rPr>
        <w:t>开展以“奋进新征程</w:t>
      </w:r>
      <w:r>
        <w:rPr>
          <w:rFonts w:eastAsia="仿宋_GB2312" w:hint="eastAsia"/>
          <w:sz w:val="32"/>
          <w:szCs w:val="32"/>
        </w:rPr>
        <w:t xml:space="preserve"> </w:t>
      </w:r>
      <w:r>
        <w:rPr>
          <w:rFonts w:eastAsia="仿宋_GB2312" w:hint="eastAsia"/>
          <w:sz w:val="32"/>
          <w:szCs w:val="32"/>
        </w:rPr>
        <w:t>兰台谱新篇”为主题的</w:t>
      </w:r>
      <w:r>
        <w:rPr>
          <w:rFonts w:eastAsia="仿宋_GB2312"/>
          <w:sz w:val="32"/>
          <w:szCs w:val="32"/>
        </w:rPr>
        <w:t>2023</w:t>
      </w:r>
      <w:r>
        <w:rPr>
          <w:rFonts w:eastAsia="仿宋_GB2312"/>
          <w:sz w:val="32"/>
          <w:szCs w:val="32"/>
        </w:rPr>
        <w:t>年国际档案日系列活动。</w:t>
      </w:r>
      <w:r>
        <w:rPr>
          <w:rFonts w:eastAsia="仿宋_GB2312" w:hint="eastAsia"/>
          <w:sz w:val="32"/>
          <w:szCs w:val="32"/>
        </w:rPr>
        <w:t>举办“兰台杯·朝阳符号”——摄影征集大赛颁奖仪式、巧娘工作室作品捐赠仪式和荣誉馆员颁证仪式。依法向社会开放</w:t>
      </w:r>
      <w:r>
        <w:rPr>
          <w:rFonts w:eastAsia="仿宋_GB2312" w:hint="eastAsia"/>
          <w:sz w:val="32"/>
          <w:szCs w:val="32"/>
        </w:rPr>
        <w:t>9324</w:t>
      </w:r>
      <w:r>
        <w:rPr>
          <w:rFonts w:eastAsia="仿宋_GB2312" w:hint="eastAsia"/>
          <w:sz w:val="32"/>
          <w:szCs w:val="32"/>
        </w:rPr>
        <w:t>件形成年度为</w:t>
      </w:r>
      <w:r>
        <w:rPr>
          <w:rFonts w:eastAsia="仿宋_GB2312" w:hint="eastAsia"/>
          <w:sz w:val="32"/>
          <w:szCs w:val="32"/>
        </w:rPr>
        <w:t>1992</w:t>
      </w:r>
      <w:r>
        <w:rPr>
          <w:rFonts w:eastAsia="仿宋_GB2312" w:hint="eastAsia"/>
          <w:sz w:val="32"/>
          <w:szCs w:val="32"/>
        </w:rPr>
        <w:t>—</w:t>
      </w:r>
      <w:r>
        <w:rPr>
          <w:rFonts w:eastAsia="仿宋_GB2312" w:hint="eastAsia"/>
          <w:sz w:val="32"/>
          <w:szCs w:val="32"/>
        </w:rPr>
        <w:t>1993</w:t>
      </w:r>
      <w:r>
        <w:rPr>
          <w:rFonts w:eastAsia="仿宋_GB2312" w:hint="eastAsia"/>
          <w:sz w:val="32"/>
          <w:szCs w:val="32"/>
        </w:rPr>
        <w:t>年的馆藏档案。播放档案方志发展纪实宣传片和“精品年鉴”宣传片。设立“档案方志角”，开展读志读鉴用志用鉴“七进”活动，宣传推广档案方志编研成果。</w:t>
      </w:r>
      <w:r>
        <w:rPr>
          <w:rFonts w:eastAsia="仿宋_GB2312" w:hint="eastAsia"/>
          <w:sz w:val="32"/>
          <w:szCs w:val="32"/>
          <w:lang w:val="zh-CN"/>
        </w:rPr>
        <w:t>制作</w:t>
      </w:r>
      <w:r>
        <w:rPr>
          <w:rFonts w:eastAsia="仿宋_GB2312" w:hint="eastAsia"/>
          <w:sz w:val="32"/>
          <w:szCs w:val="32"/>
        </w:rPr>
        <w:t>“朝阳记忆”系列宣传品，不断拓宽宣传记忆工程展示渠道，扩大影响力。《朝阳报》、朝阳有线等媒体对国际档案日系列宣传活动予以专题报道。</w:t>
      </w:r>
    </w:p>
    <w:p w:rsidR="000B56F5" w:rsidRPr="000B56F5" w:rsidRDefault="000B56F5" w:rsidP="009A6D34">
      <w:pPr>
        <w:autoSpaceDN w:val="0"/>
        <w:spacing w:line="580" w:lineRule="exact"/>
        <w:ind w:firstLineChars="200" w:firstLine="643"/>
        <w:rPr>
          <w:rFonts w:eastAsia="仿宋_GB2312" w:cs="楷体_GB2312"/>
          <w:b/>
          <w:bCs/>
          <w:sz w:val="32"/>
          <w:szCs w:val="32"/>
        </w:rPr>
      </w:pPr>
      <w:r w:rsidRPr="000B56F5">
        <w:rPr>
          <w:rFonts w:eastAsia="仿宋_GB2312" w:cs="楷体_GB2312" w:hint="eastAsia"/>
          <w:b/>
          <w:bCs/>
          <w:sz w:val="32"/>
          <w:szCs w:val="32"/>
        </w:rPr>
        <w:lastRenderedPageBreak/>
        <w:t>6.</w:t>
      </w:r>
      <w:r w:rsidRPr="000B56F5">
        <w:rPr>
          <w:rFonts w:eastAsia="仿宋_GB2312" w:cs="楷体_GB2312" w:hint="eastAsia"/>
          <w:b/>
          <w:bCs/>
          <w:sz w:val="32"/>
          <w:szCs w:val="32"/>
        </w:rPr>
        <w:t>用心用情做好“接诉即办”工作</w:t>
      </w:r>
    </w:p>
    <w:p w:rsidR="000B56F5" w:rsidRDefault="00FA0F9E" w:rsidP="009A6D34">
      <w:pPr>
        <w:autoSpaceDN w:val="0"/>
        <w:spacing w:line="580" w:lineRule="exact"/>
        <w:ind w:firstLineChars="200" w:firstLine="640"/>
        <w:rPr>
          <w:rFonts w:eastAsia="仿宋_GB2312"/>
          <w:sz w:val="32"/>
          <w:szCs w:val="32"/>
        </w:rPr>
      </w:pPr>
      <w:r>
        <w:rPr>
          <w:rFonts w:eastAsia="仿宋_GB2312" w:hint="eastAsia"/>
          <w:sz w:val="32"/>
          <w:szCs w:val="32"/>
        </w:rPr>
        <w:t>坚持以百姓心为心，以“把群众的诉求解决在现场、解决在诉前”为目标，持续优化工作流程，有效提升效率。馆务会专题</w:t>
      </w:r>
      <w:r>
        <w:rPr>
          <w:rFonts w:eastAsia="仿宋_GB2312"/>
          <w:sz w:val="32"/>
          <w:szCs w:val="32"/>
        </w:rPr>
        <w:t>学习全区接诉即办总结部署大会会议精神</w:t>
      </w:r>
      <w:r>
        <w:rPr>
          <w:rFonts w:eastAsia="仿宋_GB2312" w:hint="eastAsia"/>
          <w:sz w:val="32"/>
          <w:szCs w:val="32"/>
        </w:rPr>
        <w:t>，严格落实主要领导签批、督办制度，分管领导进行日调度，周分析总结，对每起诉求件全程参与、解决并回访。截至</w:t>
      </w:r>
      <w:r>
        <w:rPr>
          <w:rFonts w:eastAsia="仿宋_GB2312" w:hint="eastAsia"/>
          <w:sz w:val="32"/>
          <w:szCs w:val="32"/>
        </w:rPr>
        <w:t>10</w:t>
      </w:r>
      <w:r>
        <w:rPr>
          <w:rFonts w:eastAsia="仿宋_GB2312" w:hint="eastAsia"/>
          <w:sz w:val="32"/>
          <w:szCs w:val="32"/>
        </w:rPr>
        <w:t>月底，共办理完成</w:t>
      </w:r>
      <w:r>
        <w:rPr>
          <w:rFonts w:eastAsia="仿宋_GB2312" w:hint="eastAsia"/>
          <w:sz w:val="32"/>
          <w:szCs w:val="32"/>
        </w:rPr>
        <w:t>16</w:t>
      </w:r>
      <w:r>
        <w:rPr>
          <w:rFonts w:eastAsia="仿宋_GB2312" w:hint="eastAsia"/>
          <w:sz w:val="32"/>
          <w:szCs w:val="32"/>
        </w:rPr>
        <w:t>起“接诉即办”诉求，响应率、解决率、满意率在委办局综合排名前列。不断拓宽查档服务方式，</w:t>
      </w:r>
      <w:r>
        <w:rPr>
          <w:rFonts w:eastAsia="仿宋_GB2312"/>
          <w:sz w:val="32"/>
          <w:szCs w:val="32"/>
        </w:rPr>
        <w:t>采取</w:t>
      </w:r>
      <w:r>
        <w:rPr>
          <w:rFonts w:eastAsia="仿宋_GB2312"/>
          <w:sz w:val="32"/>
          <w:szCs w:val="32"/>
        </w:rPr>
        <w:t>“</w:t>
      </w:r>
      <w:r>
        <w:rPr>
          <w:rFonts w:eastAsia="仿宋_GB2312"/>
          <w:sz w:val="32"/>
          <w:szCs w:val="32"/>
        </w:rPr>
        <w:t>视频认证</w:t>
      </w:r>
      <w:r>
        <w:rPr>
          <w:rFonts w:eastAsia="仿宋_GB2312"/>
          <w:sz w:val="32"/>
          <w:szCs w:val="32"/>
        </w:rPr>
        <w:t>”</w:t>
      </w:r>
      <w:r>
        <w:rPr>
          <w:rFonts w:eastAsia="仿宋_GB2312"/>
          <w:sz w:val="32"/>
          <w:szCs w:val="32"/>
        </w:rPr>
        <w:t>绿色通道查档工作模式</w:t>
      </w:r>
      <w:r>
        <w:rPr>
          <w:rFonts w:eastAsia="仿宋_GB2312" w:hint="eastAsia"/>
          <w:sz w:val="32"/>
          <w:szCs w:val="32"/>
        </w:rPr>
        <w:t>，解决</w:t>
      </w:r>
      <w:r>
        <w:rPr>
          <w:rFonts w:eastAsia="仿宋_GB2312"/>
          <w:sz w:val="32"/>
          <w:szCs w:val="32"/>
        </w:rPr>
        <w:t>高龄老人办事行动不便查档难</w:t>
      </w:r>
      <w:r>
        <w:rPr>
          <w:rFonts w:eastAsia="仿宋_GB2312" w:hint="eastAsia"/>
          <w:sz w:val="32"/>
          <w:szCs w:val="32"/>
        </w:rPr>
        <w:t>的问题。通过“电话预约”“邮箱预约”“上门服务”等方式</w:t>
      </w:r>
      <w:r>
        <w:rPr>
          <w:rFonts w:eastAsia="仿宋_GB2312"/>
          <w:sz w:val="32"/>
          <w:szCs w:val="32"/>
        </w:rPr>
        <w:t>提供便捷查档服务，</w:t>
      </w:r>
      <w:r>
        <w:rPr>
          <w:rFonts w:eastAsia="仿宋_GB2312" w:hint="eastAsia"/>
          <w:sz w:val="32"/>
          <w:szCs w:val="32"/>
        </w:rPr>
        <w:t>新增“掌上查”和“延时服务”工作模式，让更多群众享受更高效更便捷的服务，</w:t>
      </w:r>
      <w:r>
        <w:rPr>
          <w:rFonts w:eastAsia="仿宋_GB2312"/>
          <w:sz w:val="32"/>
          <w:szCs w:val="32"/>
        </w:rPr>
        <w:t>切实提高群众的获得感、幸福感和满意度</w:t>
      </w:r>
      <w:r>
        <w:rPr>
          <w:rFonts w:eastAsia="仿宋_GB2312" w:hint="eastAsia"/>
          <w:sz w:val="32"/>
          <w:szCs w:val="32"/>
        </w:rPr>
        <w:t>。</w:t>
      </w:r>
    </w:p>
    <w:p w:rsidR="000B56F5" w:rsidRPr="000B56F5" w:rsidRDefault="000B56F5" w:rsidP="009A6D34">
      <w:pPr>
        <w:autoSpaceDN w:val="0"/>
        <w:spacing w:line="580" w:lineRule="exact"/>
        <w:ind w:firstLineChars="200" w:firstLine="643"/>
        <w:rPr>
          <w:rFonts w:eastAsia="仿宋_GB2312" w:cs="楷体_GB2312"/>
          <w:b/>
          <w:bCs/>
          <w:sz w:val="32"/>
          <w:szCs w:val="32"/>
        </w:rPr>
      </w:pPr>
      <w:r w:rsidRPr="000B56F5">
        <w:rPr>
          <w:rFonts w:eastAsia="仿宋_GB2312" w:cs="楷体_GB2312" w:hint="eastAsia"/>
          <w:b/>
          <w:bCs/>
          <w:sz w:val="32"/>
          <w:szCs w:val="32"/>
        </w:rPr>
        <w:t>7.</w:t>
      </w:r>
      <w:r w:rsidRPr="000B56F5">
        <w:rPr>
          <w:rFonts w:eastAsia="仿宋_GB2312" w:cs="楷体_GB2312" w:hint="eastAsia"/>
          <w:b/>
          <w:bCs/>
          <w:sz w:val="32"/>
          <w:szCs w:val="32"/>
        </w:rPr>
        <w:t>精准有效提供档案利用服务</w:t>
      </w:r>
    </w:p>
    <w:p w:rsidR="000B56F5" w:rsidRDefault="00FA0F9E" w:rsidP="009A6D34">
      <w:pPr>
        <w:autoSpaceDN w:val="0"/>
        <w:spacing w:line="580" w:lineRule="exact"/>
        <w:ind w:firstLineChars="200" w:firstLine="643"/>
        <w:rPr>
          <w:rFonts w:eastAsia="仿宋_GB2312"/>
          <w:b/>
          <w:bCs/>
          <w:sz w:val="32"/>
          <w:szCs w:val="32"/>
        </w:rPr>
      </w:pPr>
      <w:r>
        <w:rPr>
          <w:rFonts w:eastAsia="仿宋_GB2312" w:hint="eastAsia"/>
          <w:b/>
          <w:bCs/>
          <w:sz w:val="32"/>
          <w:szCs w:val="32"/>
        </w:rPr>
        <w:t>做好民生档案数据共享。</w:t>
      </w:r>
      <w:r>
        <w:rPr>
          <w:rFonts w:eastAsia="仿宋_GB2312" w:hint="eastAsia"/>
          <w:sz w:val="32"/>
          <w:szCs w:val="32"/>
        </w:rPr>
        <w:t>建立独生子女和复转军人民生档案专题数据库，共著录</w:t>
      </w:r>
      <w:r>
        <w:rPr>
          <w:rFonts w:eastAsia="仿宋_GB2312" w:hint="eastAsia"/>
          <w:sz w:val="32"/>
          <w:szCs w:val="32"/>
        </w:rPr>
        <w:t>7.5</w:t>
      </w:r>
      <w:r>
        <w:rPr>
          <w:rFonts w:eastAsia="仿宋_GB2312" w:hint="eastAsia"/>
          <w:sz w:val="32"/>
          <w:szCs w:val="32"/>
        </w:rPr>
        <w:t>万余条目录，并于</w:t>
      </w:r>
      <w:r>
        <w:rPr>
          <w:rFonts w:eastAsia="仿宋_GB2312" w:hint="eastAsia"/>
          <w:sz w:val="32"/>
          <w:szCs w:val="32"/>
        </w:rPr>
        <w:t>5</w:t>
      </w:r>
      <w:r>
        <w:rPr>
          <w:rFonts w:eastAsia="仿宋_GB2312" w:hint="eastAsia"/>
          <w:sz w:val="32"/>
          <w:szCs w:val="32"/>
        </w:rPr>
        <w:t>月中旬上传至北京市档案馆跨馆利用系统平台提供跨馆利用。完成学籍和再生育子女档案专题目录数据库著录</w:t>
      </w:r>
      <w:r>
        <w:rPr>
          <w:rFonts w:eastAsia="仿宋_GB2312" w:hint="eastAsia"/>
          <w:sz w:val="32"/>
          <w:szCs w:val="32"/>
        </w:rPr>
        <w:t>2.94</w:t>
      </w:r>
      <w:r>
        <w:rPr>
          <w:rFonts w:eastAsia="仿宋_GB2312" w:hint="eastAsia"/>
          <w:sz w:val="32"/>
          <w:szCs w:val="32"/>
        </w:rPr>
        <w:t>万条，挂接数字化副本</w:t>
      </w:r>
      <w:r>
        <w:rPr>
          <w:rFonts w:eastAsia="仿宋_GB2312" w:hint="eastAsia"/>
          <w:sz w:val="32"/>
          <w:szCs w:val="32"/>
        </w:rPr>
        <w:t>30.1</w:t>
      </w:r>
      <w:r>
        <w:rPr>
          <w:rFonts w:eastAsia="仿宋_GB2312" w:hint="eastAsia"/>
          <w:sz w:val="32"/>
          <w:szCs w:val="32"/>
        </w:rPr>
        <w:t>万页。依托“北京数字档案跨馆系统”平台，截至</w:t>
      </w:r>
      <w:r>
        <w:rPr>
          <w:rFonts w:eastAsia="仿宋_GB2312" w:hint="eastAsia"/>
          <w:sz w:val="32"/>
          <w:szCs w:val="32"/>
        </w:rPr>
        <w:t>10</w:t>
      </w:r>
      <w:r>
        <w:rPr>
          <w:rFonts w:eastAsia="仿宋_GB2312" w:hint="eastAsia"/>
          <w:sz w:val="32"/>
          <w:szCs w:val="32"/>
        </w:rPr>
        <w:t>月底，开展</w:t>
      </w:r>
      <w:r>
        <w:rPr>
          <w:rFonts w:eastAsia="仿宋_GB2312"/>
          <w:sz w:val="32"/>
          <w:szCs w:val="32"/>
        </w:rPr>
        <w:t>婚姻、知青、招工、调动</w:t>
      </w:r>
      <w:r>
        <w:rPr>
          <w:rFonts w:eastAsia="仿宋_GB2312" w:hint="eastAsia"/>
          <w:sz w:val="32"/>
          <w:szCs w:val="32"/>
        </w:rPr>
        <w:t>、独生子女、复转军人</w:t>
      </w:r>
      <w:r>
        <w:rPr>
          <w:rFonts w:eastAsia="仿宋_GB2312"/>
          <w:sz w:val="32"/>
          <w:szCs w:val="32"/>
        </w:rPr>
        <w:t>等民生类档案的跨馆查询</w:t>
      </w:r>
      <w:r>
        <w:rPr>
          <w:rFonts w:eastAsia="仿宋_GB2312" w:hint="eastAsia"/>
          <w:sz w:val="32"/>
          <w:szCs w:val="32"/>
        </w:rPr>
        <w:t>399</w:t>
      </w:r>
      <w:r>
        <w:rPr>
          <w:rFonts w:eastAsia="仿宋_GB2312" w:hint="eastAsia"/>
          <w:sz w:val="32"/>
          <w:szCs w:val="32"/>
        </w:rPr>
        <w:t>人次、</w:t>
      </w:r>
      <w:r>
        <w:rPr>
          <w:rFonts w:eastAsia="仿宋_GB2312" w:hint="eastAsia"/>
          <w:sz w:val="32"/>
          <w:szCs w:val="32"/>
        </w:rPr>
        <w:t>496</w:t>
      </w:r>
      <w:r>
        <w:rPr>
          <w:rFonts w:eastAsia="仿宋_GB2312" w:hint="eastAsia"/>
          <w:sz w:val="32"/>
          <w:szCs w:val="32"/>
        </w:rPr>
        <w:t>件，协办</w:t>
      </w:r>
      <w:r>
        <w:rPr>
          <w:rFonts w:eastAsia="仿宋_GB2312" w:hint="eastAsia"/>
          <w:sz w:val="32"/>
          <w:szCs w:val="32"/>
        </w:rPr>
        <w:t>1132</w:t>
      </w:r>
      <w:r>
        <w:rPr>
          <w:rFonts w:eastAsia="仿宋_GB2312" w:hint="eastAsia"/>
          <w:sz w:val="32"/>
          <w:szCs w:val="32"/>
        </w:rPr>
        <w:t>件，证明份份数</w:t>
      </w:r>
      <w:r>
        <w:rPr>
          <w:rFonts w:eastAsia="仿宋_GB2312" w:hint="eastAsia"/>
          <w:sz w:val="32"/>
          <w:szCs w:val="32"/>
        </w:rPr>
        <w:t>450</w:t>
      </w:r>
      <w:r>
        <w:rPr>
          <w:rFonts w:eastAsia="仿宋_GB2312" w:hint="eastAsia"/>
          <w:sz w:val="32"/>
          <w:szCs w:val="32"/>
        </w:rPr>
        <w:t>份，复印页数</w:t>
      </w:r>
      <w:r>
        <w:rPr>
          <w:rFonts w:eastAsia="仿宋_GB2312" w:hint="eastAsia"/>
          <w:sz w:val="32"/>
          <w:szCs w:val="32"/>
        </w:rPr>
        <w:t>1996</w:t>
      </w:r>
      <w:r>
        <w:rPr>
          <w:rFonts w:eastAsia="仿宋_GB2312" w:hint="eastAsia"/>
          <w:sz w:val="32"/>
          <w:szCs w:val="32"/>
        </w:rPr>
        <w:t>页。与上海浦东档案馆跨馆查阅服务</w:t>
      </w:r>
      <w:r>
        <w:rPr>
          <w:rFonts w:eastAsia="仿宋_GB2312" w:hint="eastAsia"/>
          <w:sz w:val="32"/>
          <w:szCs w:val="32"/>
        </w:rPr>
        <w:t>1</w:t>
      </w:r>
      <w:r>
        <w:rPr>
          <w:rFonts w:eastAsia="仿宋_GB2312" w:hint="eastAsia"/>
          <w:sz w:val="32"/>
          <w:szCs w:val="32"/>
        </w:rPr>
        <w:t>人次，出具证明</w:t>
      </w:r>
      <w:r>
        <w:rPr>
          <w:rFonts w:eastAsia="仿宋_GB2312" w:hint="eastAsia"/>
          <w:sz w:val="32"/>
          <w:szCs w:val="32"/>
        </w:rPr>
        <w:t>1</w:t>
      </w:r>
      <w:r>
        <w:rPr>
          <w:rFonts w:eastAsia="仿宋_GB2312" w:hint="eastAsia"/>
          <w:sz w:val="32"/>
          <w:szCs w:val="32"/>
        </w:rPr>
        <w:t>份，复印</w:t>
      </w:r>
      <w:r>
        <w:rPr>
          <w:rFonts w:eastAsia="仿宋_GB2312" w:hint="eastAsia"/>
          <w:sz w:val="32"/>
          <w:szCs w:val="32"/>
        </w:rPr>
        <w:t>6</w:t>
      </w:r>
      <w:r>
        <w:rPr>
          <w:rFonts w:eastAsia="仿宋_GB2312" w:hint="eastAsia"/>
          <w:sz w:val="32"/>
          <w:szCs w:val="32"/>
        </w:rPr>
        <w:t>页。与河北省邢台</w:t>
      </w:r>
      <w:r>
        <w:rPr>
          <w:rFonts w:eastAsia="仿宋_GB2312" w:hint="eastAsia"/>
          <w:sz w:val="32"/>
          <w:szCs w:val="32"/>
        </w:rPr>
        <w:lastRenderedPageBreak/>
        <w:t>市档案馆签订民生档案跨馆利用协议。开展馆藏部分档案数据整理核查，共涉及</w:t>
      </w:r>
      <w:r>
        <w:rPr>
          <w:rFonts w:eastAsia="仿宋_GB2312" w:hint="eastAsia"/>
          <w:sz w:val="32"/>
          <w:szCs w:val="32"/>
        </w:rPr>
        <w:t>5</w:t>
      </w:r>
      <w:r>
        <w:rPr>
          <w:rFonts w:eastAsia="仿宋_GB2312" w:hint="eastAsia"/>
          <w:sz w:val="32"/>
          <w:szCs w:val="32"/>
        </w:rPr>
        <w:t>个全宗，</w:t>
      </w:r>
      <w:r>
        <w:rPr>
          <w:rFonts w:eastAsia="仿宋_GB2312" w:hint="eastAsia"/>
          <w:sz w:val="32"/>
          <w:szCs w:val="32"/>
        </w:rPr>
        <w:t>4.3</w:t>
      </w:r>
      <w:r>
        <w:rPr>
          <w:rFonts w:eastAsia="仿宋_GB2312" w:hint="eastAsia"/>
          <w:sz w:val="32"/>
          <w:szCs w:val="32"/>
        </w:rPr>
        <w:t>万条目录，</w:t>
      </w:r>
      <w:r>
        <w:rPr>
          <w:rFonts w:eastAsia="仿宋_GB2312" w:hint="eastAsia"/>
          <w:sz w:val="32"/>
          <w:szCs w:val="32"/>
        </w:rPr>
        <w:t>22</w:t>
      </w:r>
      <w:r>
        <w:rPr>
          <w:rFonts w:eastAsia="仿宋_GB2312" w:hint="eastAsia"/>
          <w:sz w:val="32"/>
          <w:szCs w:val="32"/>
        </w:rPr>
        <w:t>万页数字化副本。截至</w:t>
      </w:r>
      <w:r>
        <w:rPr>
          <w:rFonts w:eastAsia="仿宋_GB2312" w:hint="eastAsia"/>
          <w:sz w:val="32"/>
          <w:szCs w:val="32"/>
        </w:rPr>
        <w:t>10</w:t>
      </w:r>
      <w:r>
        <w:rPr>
          <w:rFonts w:eastAsia="仿宋_GB2312" w:hint="eastAsia"/>
          <w:sz w:val="32"/>
          <w:szCs w:val="32"/>
        </w:rPr>
        <w:t>月底，共接待查档者</w:t>
      </w:r>
      <w:r>
        <w:rPr>
          <w:rFonts w:eastAsia="仿宋_GB2312" w:hint="eastAsia"/>
          <w:sz w:val="32"/>
          <w:szCs w:val="32"/>
        </w:rPr>
        <w:t>10356</w:t>
      </w:r>
      <w:r>
        <w:rPr>
          <w:rFonts w:eastAsia="仿宋_GB2312" w:hint="eastAsia"/>
          <w:sz w:val="32"/>
          <w:szCs w:val="32"/>
        </w:rPr>
        <w:t>人次，调阅</w:t>
      </w:r>
      <w:r>
        <w:rPr>
          <w:rFonts w:eastAsia="仿宋_GB2312" w:hint="eastAsia"/>
          <w:sz w:val="32"/>
          <w:szCs w:val="32"/>
        </w:rPr>
        <w:t>13790</w:t>
      </w:r>
      <w:r>
        <w:rPr>
          <w:rFonts w:eastAsia="仿宋_GB2312" w:hint="eastAsia"/>
          <w:sz w:val="32"/>
          <w:szCs w:val="32"/>
        </w:rPr>
        <w:t>卷、</w:t>
      </w:r>
      <w:r>
        <w:rPr>
          <w:rFonts w:eastAsia="仿宋_GB2312" w:hint="eastAsia"/>
          <w:sz w:val="32"/>
          <w:szCs w:val="32"/>
        </w:rPr>
        <w:t>961</w:t>
      </w:r>
      <w:r>
        <w:rPr>
          <w:rFonts w:eastAsia="仿宋_GB2312" w:hint="eastAsia"/>
          <w:sz w:val="32"/>
          <w:szCs w:val="32"/>
        </w:rPr>
        <w:t>件，出具证明</w:t>
      </w:r>
      <w:r>
        <w:rPr>
          <w:rFonts w:eastAsia="仿宋_GB2312" w:hint="eastAsia"/>
          <w:sz w:val="32"/>
          <w:szCs w:val="32"/>
        </w:rPr>
        <w:t>5692</w:t>
      </w:r>
      <w:r>
        <w:rPr>
          <w:rFonts w:eastAsia="仿宋_GB2312" w:hint="eastAsia"/>
          <w:sz w:val="32"/>
          <w:szCs w:val="32"/>
        </w:rPr>
        <w:t>份，复印</w:t>
      </w:r>
      <w:r>
        <w:rPr>
          <w:rFonts w:eastAsia="仿宋_GB2312" w:hint="eastAsia"/>
          <w:sz w:val="32"/>
          <w:szCs w:val="32"/>
        </w:rPr>
        <w:t>25795</w:t>
      </w:r>
      <w:r>
        <w:rPr>
          <w:rFonts w:eastAsia="仿宋_GB2312" w:hint="eastAsia"/>
          <w:sz w:val="32"/>
          <w:szCs w:val="32"/>
        </w:rPr>
        <w:t>页，摘录</w:t>
      </w:r>
      <w:r>
        <w:rPr>
          <w:rFonts w:eastAsia="仿宋_GB2312" w:hint="eastAsia"/>
          <w:sz w:val="32"/>
          <w:szCs w:val="32"/>
        </w:rPr>
        <w:t>6</w:t>
      </w:r>
      <w:r>
        <w:rPr>
          <w:rFonts w:eastAsia="仿宋_GB2312" w:hint="eastAsia"/>
          <w:sz w:val="32"/>
          <w:szCs w:val="32"/>
        </w:rPr>
        <w:t>份。接待公民个人利用</w:t>
      </w:r>
      <w:r>
        <w:rPr>
          <w:rFonts w:eastAsia="仿宋_GB2312" w:hint="eastAsia"/>
          <w:sz w:val="32"/>
          <w:szCs w:val="32"/>
        </w:rPr>
        <w:t>9650</w:t>
      </w:r>
      <w:r>
        <w:rPr>
          <w:rFonts w:eastAsia="仿宋_GB2312" w:hint="eastAsia"/>
          <w:sz w:val="32"/>
          <w:szCs w:val="32"/>
        </w:rPr>
        <w:t>人，占比</w:t>
      </w:r>
      <w:r>
        <w:rPr>
          <w:rFonts w:eastAsia="仿宋_GB2312" w:hint="eastAsia"/>
          <w:sz w:val="32"/>
          <w:szCs w:val="32"/>
        </w:rPr>
        <w:t>93.18%</w:t>
      </w:r>
      <w:r>
        <w:rPr>
          <w:rFonts w:eastAsia="仿宋_GB2312" w:hint="eastAsia"/>
          <w:sz w:val="32"/>
          <w:szCs w:val="32"/>
        </w:rPr>
        <w:t>。</w:t>
      </w:r>
    </w:p>
    <w:p w:rsidR="000B56F5" w:rsidRDefault="00FA0F9E" w:rsidP="009A6D34">
      <w:pPr>
        <w:autoSpaceDN w:val="0"/>
        <w:spacing w:line="580" w:lineRule="exact"/>
        <w:ind w:firstLineChars="200" w:firstLine="643"/>
        <w:rPr>
          <w:rFonts w:eastAsia="仿宋_GB2312"/>
          <w:b/>
          <w:bCs/>
          <w:sz w:val="32"/>
          <w:szCs w:val="32"/>
        </w:rPr>
      </w:pPr>
      <w:r>
        <w:rPr>
          <w:rFonts w:eastAsia="仿宋_GB2312" w:hint="eastAsia"/>
          <w:b/>
          <w:bCs/>
          <w:sz w:val="32"/>
          <w:szCs w:val="32"/>
        </w:rPr>
        <w:t>推进档案开放审核工作。</w:t>
      </w:r>
      <w:r>
        <w:rPr>
          <w:rFonts w:eastAsia="仿宋_GB2312" w:hint="eastAsia"/>
          <w:sz w:val="32"/>
          <w:szCs w:val="32"/>
        </w:rPr>
        <w:t>完成</w:t>
      </w:r>
      <w:r>
        <w:rPr>
          <w:rFonts w:eastAsia="仿宋_GB2312" w:hint="eastAsia"/>
          <w:sz w:val="32"/>
          <w:szCs w:val="32"/>
        </w:rPr>
        <w:t>129</w:t>
      </w:r>
      <w:r>
        <w:rPr>
          <w:rFonts w:eastAsia="仿宋_GB2312" w:hint="eastAsia"/>
          <w:sz w:val="32"/>
          <w:szCs w:val="32"/>
        </w:rPr>
        <w:t>个全宗近</w:t>
      </w:r>
      <w:r>
        <w:rPr>
          <w:rFonts w:eastAsia="仿宋_GB2312" w:hint="eastAsia"/>
          <w:sz w:val="32"/>
          <w:szCs w:val="32"/>
        </w:rPr>
        <w:t>21</w:t>
      </w:r>
      <w:r>
        <w:rPr>
          <w:rFonts w:eastAsia="仿宋_GB2312" w:hint="eastAsia"/>
          <w:sz w:val="32"/>
          <w:szCs w:val="32"/>
        </w:rPr>
        <w:t>万件档案的初审。</w:t>
      </w:r>
      <w:r>
        <w:rPr>
          <w:rFonts w:eastAsia="仿宋_GB2312" w:cs="仿宋" w:hint="eastAsia"/>
          <w:sz w:val="32"/>
          <w:szCs w:val="32"/>
        </w:rPr>
        <w:t>馆藏</w:t>
      </w:r>
      <w:r>
        <w:rPr>
          <w:rFonts w:eastAsia="仿宋_GB2312" w:hint="eastAsia"/>
          <w:sz w:val="32"/>
          <w:szCs w:val="32"/>
        </w:rPr>
        <w:t>1991</w:t>
      </w:r>
      <w:r>
        <w:rPr>
          <w:rFonts w:eastAsia="仿宋_GB2312" w:hint="eastAsia"/>
          <w:sz w:val="32"/>
          <w:szCs w:val="32"/>
        </w:rPr>
        <w:t>—</w:t>
      </w:r>
      <w:r>
        <w:rPr>
          <w:rFonts w:eastAsia="仿宋_GB2312" w:hint="eastAsia"/>
          <w:sz w:val="32"/>
          <w:szCs w:val="32"/>
        </w:rPr>
        <w:t>1993</w:t>
      </w:r>
      <w:r>
        <w:rPr>
          <w:rFonts w:eastAsia="仿宋_GB2312" w:cs="仿宋" w:hint="eastAsia"/>
          <w:sz w:val="32"/>
          <w:szCs w:val="32"/>
        </w:rPr>
        <w:t>年</w:t>
      </w:r>
      <w:r>
        <w:rPr>
          <w:rFonts w:eastAsia="仿宋_GB2312" w:hint="eastAsia"/>
          <w:sz w:val="32"/>
          <w:szCs w:val="32"/>
        </w:rPr>
        <w:t>28.77</w:t>
      </w:r>
      <w:r>
        <w:rPr>
          <w:rFonts w:eastAsia="仿宋_GB2312" w:cs="仿宋" w:hint="eastAsia"/>
          <w:sz w:val="32"/>
          <w:szCs w:val="32"/>
        </w:rPr>
        <w:t>万件档案延期开放申请报区档案局审核。将档案进馆时附具开放意见纳入接收工作全流程，</w:t>
      </w:r>
      <w:r>
        <w:rPr>
          <w:rFonts w:eastAsia="仿宋_GB2312" w:cs="仿宋" w:hint="eastAsia"/>
          <w:bCs/>
          <w:sz w:val="32"/>
          <w:szCs w:val="32"/>
        </w:rPr>
        <w:t>《档案开放审核工作手册》形成初稿。</w:t>
      </w:r>
    </w:p>
    <w:p w:rsidR="000B56F5" w:rsidRDefault="00FA0F9E" w:rsidP="009A6D34">
      <w:pPr>
        <w:autoSpaceDN w:val="0"/>
        <w:spacing w:line="580" w:lineRule="exact"/>
        <w:ind w:firstLineChars="200" w:firstLine="643"/>
        <w:rPr>
          <w:rFonts w:eastAsia="仿宋_GB2312"/>
          <w:sz w:val="32"/>
          <w:szCs w:val="32"/>
        </w:rPr>
      </w:pPr>
      <w:r>
        <w:rPr>
          <w:rFonts w:eastAsia="仿宋_GB2312" w:hint="eastAsia"/>
          <w:b/>
          <w:bCs/>
          <w:sz w:val="32"/>
          <w:szCs w:val="32"/>
        </w:rPr>
        <w:t>馆藏开放档案数据核查。</w:t>
      </w:r>
      <w:r>
        <w:rPr>
          <w:rFonts w:eastAsia="仿宋_GB2312" w:hint="eastAsia"/>
          <w:sz w:val="32"/>
          <w:szCs w:val="32"/>
        </w:rPr>
        <w:t>开展</w:t>
      </w:r>
      <w:r>
        <w:rPr>
          <w:rFonts w:eastAsia="仿宋_GB2312" w:hint="eastAsia"/>
          <w:sz w:val="32"/>
          <w:szCs w:val="32"/>
        </w:rPr>
        <w:t>1992</w:t>
      </w:r>
      <w:r>
        <w:rPr>
          <w:rFonts w:eastAsia="仿宋_GB2312" w:hint="eastAsia"/>
          <w:sz w:val="32"/>
          <w:szCs w:val="32"/>
        </w:rPr>
        <w:t>—</w:t>
      </w:r>
      <w:r>
        <w:rPr>
          <w:rFonts w:eastAsia="仿宋_GB2312" w:hint="eastAsia"/>
          <w:sz w:val="32"/>
          <w:szCs w:val="32"/>
        </w:rPr>
        <w:t>1993</w:t>
      </w:r>
      <w:r>
        <w:rPr>
          <w:rFonts w:eastAsia="仿宋_GB2312" w:hint="eastAsia"/>
          <w:sz w:val="32"/>
          <w:szCs w:val="32"/>
        </w:rPr>
        <w:t>年拟开放档案数据整理核查，共计</w:t>
      </w:r>
      <w:r>
        <w:rPr>
          <w:rFonts w:eastAsia="仿宋_GB2312" w:hint="eastAsia"/>
          <w:sz w:val="32"/>
          <w:szCs w:val="32"/>
        </w:rPr>
        <w:t>8</w:t>
      </w:r>
      <w:r>
        <w:rPr>
          <w:rFonts w:eastAsia="仿宋_GB2312" w:hint="eastAsia"/>
          <w:sz w:val="32"/>
          <w:szCs w:val="32"/>
        </w:rPr>
        <w:t>千余条目录，已于</w:t>
      </w:r>
      <w:r>
        <w:rPr>
          <w:rFonts w:eastAsia="仿宋_GB2312" w:hint="eastAsia"/>
          <w:sz w:val="32"/>
          <w:szCs w:val="32"/>
        </w:rPr>
        <w:t>5</w:t>
      </w:r>
      <w:r>
        <w:rPr>
          <w:rFonts w:eastAsia="仿宋_GB2312" w:hint="eastAsia"/>
          <w:sz w:val="32"/>
          <w:szCs w:val="32"/>
        </w:rPr>
        <w:t>月中旬上传至北京数字档案馆开放档案查阅系统对外开放利用。</w:t>
      </w:r>
    </w:p>
    <w:p w:rsidR="000B56F5" w:rsidRPr="000B56F5" w:rsidRDefault="000B56F5" w:rsidP="009A6D34">
      <w:pPr>
        <w:autoSpaceDN w:val="0"/>
        <w:spacing w:line="600" w:lineRule="exact"/>
        <w:ind w:leftChars="50" w:left="105" w:firstLineChars="150" w:firstLine="480"/>
        <w:rPr>
          <w:rFonts w:eastAsia="黑体" w:cs="宋体"/>
          <w:color w:val="000000"/>
          <w:kern w:val="0"/>
          <w:sz w:val="32"/>
          <w:szCs w:val="32"/>
        </w:rPr>
      </w:pPr>
      <w:r w:rsidRPr="000B56F5">
        <w:rPr>
          <w:rFonts w:eastAsia="黑体" w:cs="宋体" w:hint="eastAsia"/>
          <w:color w:val="000000"/>
          <w:kern w:val="0"/>
          <w:sz w:val="32"/>
          <w:szCs w:val="32"/>
        </w:rPr>
        <w:t>四</w:t>
      </w:r>
      <w:r w:rsidRPr="000B56F5">
        <w:rPr>
          <w:rFonts w:eastAsia="黑体" w:cs="宋体"/>
          <w:color w:val="000000"/>
          <w:kern w:val="0"/>
          <w:sz w:val="32"/>
          <w:szCs w:val="32"/>
        </w:rPr>
        <w:t>、预算管理</w:t>
      </w:r>
      <w:r w:rsidRPr="000B56F5">
        <w:rPr>
          <w:rFonts w:eastAsia="黑体" w:cs="宋体" w:hint="eastAsia"/>
          <w:color w:val="000000"/>
          <w:kern w:val="0"/>
          <w:sz w:val="32"/>
          <w:szCs w:val="32"/>
        </w:rPr>
        <w:t>情况分</w:t>
      </w:r>
      <w:r w:rsidRPr="000B56F5">
        <w:rPr>
          <w:rFonts w:eastAsia="黑体" w:cs="宋体"/>
          <w:color w:val="000000"/>
          <w:kern w:val="0"/>
          <w:sz w:val="32"/>
          <w:szCs w:val="32"/>
        </w:rPr>
        <w:t>析</w:t>
      </w:r>
    </w:p>
    <w:p w:rsidR="000B56F5" w:rsidRPr="000B56F5" w:rsidRDefault="000B56F5" w:rsidP="009A6D34">
      <w:pPr>
        <w:autoSpaceDN w:val="0"/>
        <w:spacing w:line="600" w:lineRule="exact"/>
        <w:ind w:leftChars="50" w:left="105" w:firstLineChars="150" w:firstLine="480"/>
        <w:rPr>
          <w:rFonts w:eastAsia="楷体_GB2312"/>
          <w:color w:val="FF0000"/>
          <w:sz w:val="32"/>
          <w:szCs w:val="32"/>
        </w:rPr>
      </w:pPr>
      <w:r w:rsidRPr="000B56F5">
        <w:rPr>
          <w:rFonts w:eastAsia="楷体_GB2312" w:hint="eastAsia"/>
          <w:sz w:val="32"/>
          <w:szCs w:val="32"/>
        </w:rPr>
        <w:t>（一）财务管理</w:t>
      </w:r>
    </w:p>
    <w:p w:rsidR="000B56F5" w:rsidRPr="000B56F5" w:rsidRDefault="000B56F5" w:rsidP="009A6D34">
      <w:pPr>
        <w:autoSpaceDN w:val="0"/>
        <w:spacing w:line="600" w:lineRule="exact"/>
        <w:ind w:leftChars="50" w:left="105" w:firstLineChars="150" w:firstLine="482"/>
        <w:rPr>
          <w:rFonts w:eastAsia="仿宋_GB2312" w:cs="宋体"/>
          <w:b/>
          <w:color w:val="000000"/>
          <w:kern w:val="0"/>
          <w:sz w:val="32"/>
          <w:szCs w:val="32"/>
        </w:rPr>
      </w:pPr>
      <w:r w:rsidRPr="000B56F5">
        <w:rPr>
          <w:rFonts w:eastAsia="仿宋_GB2312" w:cs="宋体"/>
          <w:b/>
          <w:color w:val="000000"/>
          <w:kern w:val="0"/>
          <w:sz w:val="32"/>
          <w:szCs w:val="32"/>
        </w:rPr>
        <w:t>1.</w:t>
      </w:r>
      <w:r w:rsidRPr="000B56F5">
        <w:rPr>
          <w:rFonts w:eastAsia="仿宋_GB2312" w:cs="宋体"/>
          <w:b/>
          <w:color w:val="000000"/>
          <w:kern w:val="0"/>
          <w:sz w:val="32"/>
          <w:szCs w:val="32"/>
        </w:rPr>
        <w:t>财务管理制度健全性</w:t>
      </w:r>
    </w:p>
    <w:p w:rsidR="000B56F5" w:rsidRPr="000B56F5" w:rsidRDefault="000B56F5" w:rsidP="009A6D34">
      <w:pPr>
        <w:autoSpaceDN w:val="0"/>
        <w:ind w:firstLineChars="200" w:firstLine="640"/>
        <w:rPr>
          <w:rFonts w:eastAsia="仿宋_GB2312"/>
          <w:sz w:val="32"/>
          <w:szCs w:val="32"/>
        </w:rPr>
      </w:pPr>
      <w:bookmarkStart w:id="0" w:name="_Hlk104793350"/>
      <w:r w:rsidRPr="000B56F5">
        <w:rPr>
          <w:rFonts w:eastAsia="仿宋_GB2312" w:hint="eastAsia"/>
          <w:sz w:val="32"/>
          <w:szCs w:val="32"/>
        </w:rPr>
        <w:t>财务管理制度建设较健全。涉及政府采购的项目，按要求提前单独申报年度预算，纳入财政一体化系统管理，未提前申报的不予批准开展。各项目严格履行立项申报、在线采购、签订合同、验收等程序，对于技术标准较为复杂的政府采购项目，要求同时进行比选，选择资质最优、服务内容最全面的供应商，</w:t>
      </w:r>
      <w:r w:rsidR="00FA0F9E">
        <w:rPr>
          <w:rFonts w:eastAsia="仿宋_GB2312" w:hint="eastAsia"/>
          <w:sz w:val="32"/>
          <w:szCs w:val="32"/>
        </w:rPr>
        <w:t>2</w:t>
      </w:r>
      <w:r w:rsidRPr="000B56F5">
        <w:rPr>
          <w:rFonts w:eastAsia="仿宋_GB2312" w:hint="eastAsia"/>
          <w:sz w:val="32"/>
          <w:szCs w:val="32"/>
        </w:rPr>
        <w:t>万元以上项目均经馆务会审议通过。做到了预算与实际采购业务相符、程序符合要求。</w:t>
      </w:r>
      <w:bookmarkEnd w:id="0"/>
    </w:p>
    <w:p w:rsidR="000B56F5" w:rsidRPr="000B56F5" w:rsidRDefault="000B56F5" w:rsidP="009A6D34">
      <w:pPr>
        <w:autoSpaceDN w:val="0"/>
        <w:spacing w:line="600" w:lineRule="exact"/>
        <w:ind w:leftChars="50" w:left="105" w:firstLineChars="150" w:firstLine="482"/>
        <w:rPr>
          <w:rFonts w:eastAsia="仿宋_GB2312" w:cs="宋体"/>
          <w:b/>
          <w:color w:val="000000"/>
          <w:kern w:val="0"/>
          <w:sz w:val="32"/>
          <w:szCs w:val="32"/>
        </w:rPr>
      </w:pPr>
      <w:r w:rsidRPr="000B56F5">
        <w:rPr>
          <w:rFonts w:eastAsia="仿宋_GB2312" w:cs="宋体"/>
          <w:b/>
          <w:color w:val="000000"/>
          <w:kern w:val="0"/>
          <w:sz w:val="32"/>
          <w:szCs w:val="32"/>
        </w:rPr>
        <w:t>2.</w:t>
      </w:r>
      <w:r w:rsidRPr="000B56F5">
        <w:rPr>
          <w:rFonts w:eastAsia="仿宋_GB2312" w:cs="宋体"/>
          <w:b/>
          <w:color w:val="000000"/>
          <w:kern w:val="0"/>
          <w:sz w:val="32"/>
          <w:szCs w:val="32"/>
        </w:rPr>
        <w:t>资金使用合规性和安全性</w:t>
      </w:r>
    </w:p>
    <w:p w:rsidR="000B56F5" w:rsidRPr="000B56F5" w:rsidRDefault="000B56F5" w:rsidP="009A6D34">
      <w:pPr>
        <w:autoSpaceDN w:val="0"/>
        <w:ind w:firstLineChars="200" w:firstLine="640"/>
        <w:rPr>
          <w:rFonts w:eastAsia="仿宋_GB2312"/>
          <w:sz w:val="32"/>
          <w:szCs w:val="32"/>
        </w:rPr>
      </w:pPr>
      <w:bookmarkStart w:id="1" w:name="_Hlk104793295"/>
      <w:r w:rsidRPr="000B56F5">
        <w:rPr>
          <w:rFonts w:eastAsia="仿宋_GB2312" w:hint="eastAsia"/>
          <w:sz w:val="32"/>
          <w:szCs w:val="32"/>
        </w:rPr>
        <w:lastRenderedPageBreak/>
        <w:t>执行《政府会计准则》，按照《会计基础工作规范》的要求设置工作岗位，配备人员，实行不相容岗位分离机制或开展专项审计；按照《中华人民共和国会计法》和《政府会计准则》的规定建立会计账册，进行会计核算。</w:t>
      </w:r>
    </w:p>
    <w:p w:rsidR="000B56F5" w:rsidRPr="000B56F5" w:rsidRDefault="000B56F5" w:rsidP="009A6D34">
      <w:pPr>
        <w:autoSpaceDN w:val="0"/>
        <w:ind w:firstLineChars="200" w:firstLine="640"/>
        <w:rPr>
          <w:rFonts w:eastAsia="仿宋_GB2312"/>
          <w:sz w:val="32"/>
          <w:szCs w:val="32"/>
        </w:rPr>
      </w:pPr>
      <w:r w:rsidRPr="000B56F5">
        <w:rPr>
          <w:rFonts w:eastAsia="仿宋_GB2312" w:hint="eastAsia"/>
          <w:sz w:val="32"/>
          <w:szCs w:val="32"/>
        </w:rPr>
        <w:t>依据本单位对各项财务收支活动的审批程序和审批权限进行了规范。财务制度建设较为完善。在实际执行中，能够按照规定的支出报销流程及审批权限办理支出事项。</w:t>
      </w:r>
      <w:bookmarkEnd w:id="1"/>
    </w:p>
    <w:p w:rsidR="000B56F5" w:rsidRPr="000B56F5" w:rsidRDefault="000B56F5" w:rsidP="009A6D34">
      <w:pPr>
        <w:autoSpaceDN w:val="0"/>
        <w:spacing w:line="600" w:lineRule="exact"/>
        <w:ind w:leftChars="200" w:left="420"/>
        <w:rPr>
          <w:rFonts w:eastAsia="仿宋_GB2312" w:cs="宋体"/>
          <w:b/>
          <w:color w:val="000000"/>
          <w:kern w:val="0"/>
          <w:sz w:val="32"/>
          <w:szCs w:val="32"/>
        </w:rPr>
      </w:pPr>
      <w:r w:rsidRPr="000B56F5">
        <w:rPr>
          <w:rFonts w:eastAsia="仿宋_GB2312" w:cs="宋体"/>
          <w:b/>
          <w:color w:val="000000"/>
          <w:kern w:val="0"/>
          <w:sz w:val="32"/>
          <w:szCs w:val="32"/>
        </w:rPr>
        <w:t>3.</w:t>
      </w:r>
      <w:r w:rsidRPr="000B56F5">
        <w:rPr>
          <w:rFonts w:eastAsia="仿宋_GB2312" w:cs="宋体"/>
          <w:b/>
          <w:color w:val="000000"/>
          <w:kern w:val="0"/>
          <w:sz w:val="32"/>
          <w:szCs w:val="32"/>
        </w:rPr>
        <w:t>会计基础信息完善性</w:t>
      </w:r>
    </w:p>
    <w:p w:rsidR="000B56F5" w:rsidRPr="000B56F5" w:rsidRDefault="000B56F5" w:rsidP="009A6D34">
      <w:pPr>
        <w:autoSpaceDN w:val="0"/>
        <w:ind w:firstLineChars="200" w:firstLine="640"/>
        <w:rPr>
          <w:rFonts w:eastAsia="仿宋_GB2312"/>
          <w:sz w:val="32"/>
          <w:szCs w:val="32"/>
        </w:rPr>
      </w:pPr>
      <w:r w:rsidRPr="000B56F5">
        <w:rPr>
          <w:rFonts w:eastAsia="仿宋_GB2312" w:hint="eastAsia"/>
          <w:sz w:val="32"/>
          <w:szCs w:val="32"/>
        </w:rPr>
        <w:t>严格遵守《中华人民共和国会计法》根据实际发生的经济业务事项进行会计核算。银行开户数和现金管理符合规定。依法建立会计账册，正确设置和使用会计科目。原始凭证的格式、内容、填制方法、审核程序；记账凭证的内容、填制方法、基本要求及更正错误凭证的方法等符合规定。根据登记完整、核对无误的会计账薄记录和其他有关资料编制会计报表，定期向上级财政部门报送，并做到了数字真实、计算准确、内容完整、签章手续齐全。</w:t>
      </w:r>
    </w:p>
    <w:p w:rsidR="000B56F5" w:rsidRPr="000B56F5" w:rsidRDefault="000B56F5" w:rsidP="009A6D34">
      <w:pPr>
        <w:autoSpaceDN w:val="0"/>
        <w:ind w:firstLineChars="200" w:firstLine="640"/>
        <w:rPr>
          <w:rFonts w:eastAsia="仿宋_GB2312"/>
          <w:strike/>
          <w:sz w:val="32"/>
          <w:szCs w:val="32"/>
          <w:highlight w:val="yellow"/>
        </w:rPr>
      </w:pPr>
      <w:r w:rsidRPr="000B56F5">
        <w:rPr>
          <w:rFonts w:eastAsia="仿宋_GB2312" w:hint="eastAsia"/>
          <w:sz w:val="32"/>
          <w:szCs w:val="32"/>
        </w:rPr>
        <w:t>严格按照《会计档案管理办法》管理会计凭证、会计账簿、会计报表和其他会计资料，定期整理、立卷、归档。</w:t>
      </w:r>
    </w:p>
    <w:p w:rsidR="000B56F5" w:rsidRPr="000B56F5" w:rsidRDefault="000B56F5" w:rsidP="009A6D34">
      <w:pPr>
        <w:autoSpaceDN w:val="0"/>
        <w:spacing w:line="600" w:lineRule="exact"/>
        <w:ind w:leftChars="50" w:left="105" w:firstLineChars="150" w:firstLine="480"/>
        <w:rPr>
          <w:rFonts w:eastAsia="楷体_GB2312"/>
          <w:sz w:val="32"/>
          <w:szCs w:val="32"/>
        </w:rPr>
      </w:pPr>
      <w:r w:rsidRPr="000B56F5">
        <w:rPr>
          <w:rFonts w:eastAsia="楷体_GB2312" w:hint="eastAsia"/>
          <w:sz w:val="32"/>
          <w:szCs w:val="32"/>
        </w:rPr>
        <w:t>（二）资产管理</w:t>
      </w:r>
    </w:p>
    <w:p w:rsidR="000B56F5" w:rsidRPr="000B56F5" w:rsidRDefault="000B56F5" w:rsidP="009A6D34">
      <w:pPr>
        <w:autoSpaceDN w:val="0"/>
        <w:ind w:firstLineChars="200" w:firstLine="640"/>
        <w:rPr>
          <w:rFonts w:eastAsia="仿宋_GB2312"/>
          <w:sz w:val="32"/>
          <w:szCs w:val="32"/>
        </w:rPr>
      </w:pPr>
      <w:bookmarkStart w:id="2" w:name="_Hlk104793390"/>
      <w:r w:rsidRPr="000B56F5">
        <w:rPr>
          <w:rFonts w:eastAsia="仿宋_GB2312" w:hint="eastAsia"/>
          <w:sz w:val="32"/>
          <w:szCs w:val="32"/>
        </w:rPr>
        <w:t>资产管理情况较好。货币资金日常管理方面，能够按规定进行财务收支审核，货币资金管理基本符合规定；固定资产管理方面，各科室对固定资产使用管理工作情况较好；无</w:t>
      </w:r>
      <w:r w:rsidRPr="000B56F5">
        <w:rPr>
          <w:rFonts w:eastAsia="仿宋_GB2312" w:hint="eastAsia"/>
          <w:sz w:val="32"/>
          <w:szCs w:val="32"/>
        </w:rPr>
        <w:lastRenderedPageBreak/>
        <w:t>形资产管理方面，无形资产卡片建立和登记完整、核算严谨做到了账实相符，管理工作完成较好。</w:t>
      </w:r>
      <w:bookmarkEnd w:id="2"/>
    </w:p>
    <w:p w:rsidR="000B56F5" w:rsidRPr="000B56F5" w:rsidRDefault="000B56F5" w:rsidP="009A6D34">
      <w:pPr>
        <w:autoSpaceDN w:val="0"/>
        <w:spacing w:line="600" w:lineRule="exact"/>
        <w:ind w:leftChars="50" w:left="105" w:firstLineChars="150" w:firstLine="480"/>
        <w:rPr>
          <w:rFonts w:eastAsia="楷体_GB2312"/>
          <w:sz w:val="32"/>
          <w:szCs w:val="32"/>
        </w:rPr>
      </w:pPr>
      <w:r w:rsidRPr="000B56F5">
        <w:rPr>
          <w:rFonts w:eastAsia="楷体_GB2312" w:hint="eastAsia"/>
          <w:sz w:val="32"/>
          <w:szCs w:val="32"/>
        </w:rPr>
        <w:t>（三）绩效管理</w:t>
      </w:r>
    </w:p>
    <w:p w:rsidR="000B56F5" w:rsidRPr="00735649" w:rsidRDefault="000B56F5" w:rsidP="00735649">
      <w:pPr>
        <w:autoSpaceDN w:val="0"/>
        <w:spacing w:line="600" w:lineRule="exact"/>
        <w:ind w:leftChars="50" w:left="105" w:firstLineChars="200" w:firstLine="640"/>
        <w:rPr>
          <w:rFonts w:eastAsia="仿宋_GB2312"/>
          <w:sz w:val="32"/>
          <w:szCs w:val="32"/>
        </w:rPr>
      </w:pPr>
      <w:r w:rsidRPr="00735649">
        <w:rPr>
          <w:rFonts w:eastAsia="仿宋_GB2312" w:hint="eastAsia"/>
          <w:sz w:val="32"/>
          <w:szCs w:val="32"/>
        </w:rPr>
        <w:t>在预算管理中融入绩效理念，将绩效目标设定、绩效跟踪、绩效评价、结果应用纳入预算管理全过程，建立规范、科学、高效的预算管理体系，提高了财政资金使用效益。各科室以半年为节点，提交项目完成进度，资金使用进度。</w:t>
      </w:r>
    </w:p>
    <w:p w:rsidR="000B56F5" w:rsidRPr="000B56F5" w:rsidRDefault="000B56F5" w:rsidP="009A6D34">
      <w:pPr>
        <w:autoSpaceDN w:val="0"/>
        <w:spacing w:line="600" w:lineRule="exact"/>
        <w:ind w:leftChars="50" w:left="105" w:firstLineChars="150" w:firstLine="480"/>
        <w:rPr>
          <w:rFonts w:eastAsia="楷体_GB2312"/>
          <w:sz w:val="32"/>
          <w:szCs w:val="32"/>
        </w:rPr>
      </w:pPr>
      <w:r w:rsidRPr="000B56F5">
        <w:rPr>
          <w:rFonts w:eastAsia="楷体_GB2312" w:hint="eastAsia"/>
          <w:sz w:val="32"/>
          <w:szCs w:val="32"/>
        </w:rPr>
        <w:t>（四）结转结余率</w:t>
      </w:r>
    </w:p>
    <w:p w:rsidR="000B56F5" w:rsidRPr="00BD0739" w:rsidRDefault="00FA0F9E" w:rsidP="00735649">
      <w:pPr>
        <w:autoSpaceDN w:val="0"/>
        <w:spacing w:line="600" w:lineRule="exact"/>
        <w:ind w:leftChars="50" w:left="105" w:firstLineChars="200" w:firstLine="640"/>
        <w:rPr>
          <w:rFonts w:eastAsia="仿宋_GB2312"/>
          <w:sz w:val="32"/>
          <w:szCs w:val="32"/>
        </w:rPr>
      </w:pPr>
      <w:r>
        <w:rPr>
          <w:rFonts w:eastAsia="仿宋_GB2312"/>
          <w:sz w:val="32"/>
          <w:szCs w:val="32"/>
        </w:rPr>
        <w:t>202</w:t>
      </w:r>
      <w:r>
        <w:rPr>
          <w:rFonts w:eastAsia="仿宋_GB2312" w:hint="eastAsia"/>
          <w:sz w:val="32"/>
          <w:szCs w:val="32"/>
        </w:rPr>
        <w:t>3</w:t>
      </w:r>
      <w:r w:rsidR="000B56F5" w:rsidRPr="00BD0739">
        <w:rPr>
          <w:rFonts w:eastAsia="仿宋_GB2312" w:hint="eastAsia"/>
          <w:sz w:val="32"/>
          <w:szCs w:val="32"/>
        </w:rPr>
        <w:t>年度结转结余率为</w:t>
      </w:r>
      <w:r>
        <w:rPr>
          <w:rFonts w:eastAsia="仿宋_GB2312"/>
          <w:sz w:val="32"/>
          <w:szCs w:val="32"/>
        </w:rPr>
        <w:t>0</w:t>
      </w:r>
      <w:r w:rsidR="00735649" w:rsidRPr="00BD0739">
        <w:rPr>
          <w:rFonts w:eastAsia="仿宋_GB2312" w:hint="eastAsia"/>
          <w:sz w:val="32"/>
          <w:szCs w:val="32"/>
        </w:rPr>
        <w:t>，</w:t>
      </w:r>
      <w:r w:rsidR="000B56F5" w:rsidRPr="00BD0739">
        <w:rPr>
          <w:rFonts w:eastAsia="仿宋_GB2312" w:hint="eastAsia"/>
          <w:sz w:val="32"/>
          <w:szCs w:val="32"/>
        </w:rPr>
        <w:t>主要原因：根据收付实现制以及过紧日子的要求</w:t>
      </w:r>
      <w:r w:rsidR="00BD0739" w:rsidRPr="00BD0739">
        <w:rPr>
          <w:rFonts w:eastAsia="仿宋_GB2312" w:hint="eastAsia"/>
          <w:sz w:val="32"/>
          <w:szCs w:val="32"/>
        </w:rPr>
        <w:t>，</w:t>
      </w:r>
      <w:r w:rsidR="000B56F5" w:rsidRPr="00BD0739">
        <w:rPr>
          <w:rFonts w:eastAsia="仿宋_GB2312" w:hint="eastAsia"/>
          <w:sz w:val="32"/>
          <w:szCs w:val="32"/>
        </w:rPr>
        <w:t>区县自</w:t>
      </w:r>
      <w:r>
        <w:rPr>
          <w:rFonts w:eastAsia="仿宋_GB2312"/>
          <w:sz w:val="32"/>
          <w:szCs w:val="32"/>
        </w:rPr>
        <w:t>2023</w:t>
      </w:r>
      <w:r w:rsidR="000B56F5" w:rsidRPr="00BD0739">
        <w:rPr>
          <w:rFonts w:eastAsia="仿宋_GB2312" w:hint="eastAsia"/>
          <w:sz w:val="32"/>
          <w:szCs w:val="32"/>
        </w:rPr>
        <w:t>年起，区级国库集中支付结余不再进行权责发生制列支</w:t>
      </w:r>
      <w:r w:rsidR="00BD0739" w:rsidRPr="00BD0739">
        <w:rPr>
          <w:rFonts w:eastAsia="仿宋_GB2312" w:hint="eastAsia"/>
          <w:sz w:val="32"/>
          <w:szCs w:val="32"/>
        </w:rPr>
        <w:t>，</w:t>
      </w:r>
      <w:r w:rsidR="000B56F5" w:rsidRPr="00BD0739">
        <w:rPr>
          <w:rFonts w:eastAsia="仿宋_GB2312" w:hint="eastAsia"/>
          <w:sz w:val="32"/>
          <w:szCs w:val="32"/>
        </w:rPr>
        <w:t>减少结转结余资金规模。</w:t>
      </w:r>
    </w:p>
    <w:p w:rsidR="000B56F5" w:rsidRPr="000B56F5" w:rsidRDefault="000B56F5" w:rsidP="009A6D34">
      <w:pPr>
        <w:autoSpaceDN w:val="0"/>
        <w:spacing w:line="600" w:lineRule="exact"/>
        <w:ind w:left="585"/>
        <w:rPr>
          <w:rFonts w:eastAsia="楷体_GB2312"/>
          <w:sz w:val="32"/>
          <w:szCs w:val="32"/>
        </w:rPr>
      </w:pPr>
      <w:r w:rsidRPr="000B56F5">
        <w:rPr>
          <w:rFonts w:eastAsia="楷体_GB2312" w:hint="eastAsia"/>
          <w:sz w:val="32"/>
          <w:szCs w:val="32"/>
        </w:rPr>
        <w:t>（五）部门预决算差异率</w:t>
      </w:r>
    </w:p>
    <w:p w:rsidR="000B56F5" w:rsidRPr="00B83E68" w:rsidRDefault="00FA0F9E" w:rsidP="00BD0739">
      <w:pPr>
        <w:autoSpaceDN w:val="0"/>
        <w:spacing w:line="600" w:lineRule="exact"/>
        <w:ind w:leftChars="50" w:left="105" w:firstLineChars="200" w:firstLine="640"/>
        <w:rPr>
          <w:rFonts w:eastAsia="仿宋_GB2312"/>
          <w:sz w:val="32"/>
          <w:szCs w:val="32"/>
        </w:rPr>
      </w:pPr>
      <w:r>
        <w:rPr>
          <w:rFonts w:eastAsia="仿宋_GB2312" w:hint="eastAsia"/>
          <w:sz w:val="32"/>
          <w:szCs w:val="32"/>
        </w:rPr>
        <w:t>2023</w:t>
      </w:r>
      <w:r w:rsidR="000B56F5" w:rsidRPr="00B83E68">
        <w:rPr>
          <w:rFonts w:eastAsia="仿宋_GB2312" w:hint="eastAsia"/>
          <w:sz w:val="32"/>
          <w:szCs w:val="32"/>
        </w:rPr>
        <w:t>年年初预算数</w:t>
      </w:r>
      <w:r w:rsidR="000B56F5" w:rsidRPr="000B56F5">
        <w:rPr>
          <w:rFonts w:eastAsia="仿宋_GB2312" w:hint="eastAsia"/>
          <w:sz w:val="32"/>
          <w:szCs w:val="32"/>
        </w:rPr>
        <w:t>为</w:t>
      </w:r>
      <w:r>
        <w:rPr>
          <w:rFonts w:eastAsia="仿宋_GB2312" w:hint="eastAsia"/>
          <w:sz w:val="32"/>
          <w:szCs w:val="32"/>
        </w:rPr>
        <w:t>3232.187853</w:t>
      </w:r>
      <w:r w:rsidR="000B56F5" w:rsidRPr="000B56F5">
        <w:rPr>
          <w:rFonts w:eastAsia="仿宋_GB2312" w:hint="eastAsia"/>
          <w:sz w:val="32"/>
          <w:szCs w:val="32"/>
        </w:rPr>
        <w:t>万元，决算数为</w:t>
      </w:r>
      <w:r>
        <w:rPr>
          <w:rFonts w:eastAsia="仿宋_GB2312" w:hint="eastAsia"/>
          <w:sz w:val="32"/>
          <w:szCs w:val="32"/>
        </w:rPr>
        <w:t>3422.827125</w:t>
      </w:r>
      <w:r w:rsidR="000B56F5" w:rsidRPr="000B56F5">
        <w:rPr>
          <w:rFonts w:eastAsia="仿宋_GB2312" w:hint="eastAsia"/>
          <w:sz w:val="32"/>
          <w:szCs w:val="32"/>
        </w:rPr>
        <w:t>，差额为</w:t>
      </w:r>
      <w:r>
        <w:rPr>
          <w:rFonts w:eastAsia="仿宋_GB2312" w:hint="eastAsia"/>
          <w:sz w:val="32"/>
          <w:szCs w:val="32"/>
        </w:rPr>
        <w:t>190.639272</w:t>
      </w:r>
      <w:r w:rsidR="000B56F5" w:rsidRPr="000B56F5">
        <w:rPr>
          <w:rFonts w:eastAsia="仿宋_GB2312" w:hint="eastAsia"/>
          <w:sz w:val="32"/>
          <w:szCs w:val="32"/>
        </w:rPr>
        <w:t>万元，部门预决算差异率为</w:t>
      </w:r>
      <w:r>
        <w:rPr>
          <w:rFonts w:eastAsia="仿宋_GB2312" w:hint="eastAsia"/>
          <w:sz w:val="32"/>
          <w:szCs w:val="32"/>
        </w:rPr>
        <w:t>5.90%</w:t>
      </w:r>
      <w:r w:rsidR="000B56F5" w:rsidRPr="000B56F5">
        <w:rPr>
          <w:rFonts w:eastAsia="仿宋_GB2312" w:hint="eastAsia"/>
          <w:sz w:val="32"/>
          <w:szCs w:val="32"/>
        </w:rPr>
        <w:t>，部门预决算差异率控制情况较好。</w:t>
      </w:r>
    </w:p>
    <w:p w:rsidR="000B56F5" w:rsidRPr="000B56F5" w:rsidRDefault="000B56F5" w:rsidP="009A6D34">
      <w:pPr>
        <w:autoSpaceDN w:val="0"/>
        <w:spacing w:line="600" w:lineRule="exact"/>
        <w:ind w:leftChars="50" w:left="105" w:firstLineChars="150" w:firstLine="480"/>
        <w:rPr>
          <w:rFonts w:eastAsia="黑体" w:cs="宋体"/>
          <w:color w:val="000000"/>
          <w:kern w:val="0"/>
          <w:sz w:val="32"/>
          <w:szCs w:val="32"/>
        </w:rPr>
      </w:pPr>
      <w:r w:rsidRPr="000B56F5">
        <w:rPr>
          <w:rFonts w:eastAsia="黑体" w:cs="宋体" w:hint="eastAsia"/>
          <w:color w:val="000000"/>
          <w:kern w:val="0"/>
          <w:sz w:val="32"/>
          <w:szCs w:val="32"/>
        </w:rPr>
        <w:t>五、总体</w:t>
      </w:r>
      <w:r w:rsidRPr="000B56F5">
        <w:rPr>
          <w:rFonts w:eastAsia="黑体" w:cs="宋体"/>
          <w:color w:val="000000"/>
          <w:kern w:val="0"/>
          <w:sz w:val="32"/>
          <w:szCs w:val="32"/>
        </w:rPr>
        <w:t>评价结论</w:t>
      </w:r>
    </w:p>
    <w:p w:rsidR="000B56F5" w:rsidRPr="00913E3A" w:rsidRDefault="000B56F5" w:rsidP="009A6D34">
      <w:pPr>
        <w:autoSpaceDN w:val="0"/>
        <w:spacing w:line="600" w:lineRule="exact"/>
        <w:ind w:leftChars="50" w:left="105" w:firstLineChars="150" w:firstLine="480"/>
        <w:rPr>
          <w:rFonts w:eastAsia="楷体_GB2312"/>
          <w:sz w:val="32"/>
          <w:szCs w:val="32"/>
        </w:rPr>
      </w:pPr>
      <w:r w:rsidRPr="00913E3A">
        <w:rPr>
          <w:rFonts w:eastAsia="楷体_GB2312" w:hint="eastAsia"/>
          <w:sz w:val="32"/>
          <w:szCs w:val="32"/>
        </w:rPr>
        <w:t>（一）评价得分情况</w:t>
      </w:r>
    </w:p>
    <w:p w:rsidR="000B56F5" w:rsidRDefault="00913E3A" w:rsidP="00BD0739">
      <w:pPr>
        <w:autoSpaceDN w:val="0"/>
        <w:spacing w:line="600" w:lineRule="exact"/>
        <w:ind w:leftChars="50" w:left="105" w:firstLineChars="200" w:firstLine="640"/>
        <w:rPr>
          <w:rFonts w:eastAsia="仿宋_GB2312"/>
          <w:sz w:val="32"/>
          <w:szCs w:val="32"/>
        </w:rPr>
      </w:pPr>
      <w:r w:rsidRPr="00913E3A">
        <w:rPr>
          <w:rFonts w:eastAsia="仿宋_GB2312" w:hint="eastAsia"/>
          <w:sz w:val="32"/>
          <w:szCs w:val="32"/>
        </w:rPr>
        <w:t>2023</w:t>
      </w:r>
      <w:r w:rsidR="000B56F5" w:rsidRPr="00913E3A">
        <w:rPr>
          <w:rFonts w:eastAsia="仿宋_GB2312" w:hint="eastAsia"/>
          <w:sz w:val="32"/>
          <w:szCs w:val="32"/>
        </w:rPr>
        <w:t>年度朝阳区档案馆整体支出绩效评价综合得分</w:t>
      </w:r>
      <w:r>
        <w:rPr>
          <w:rFonts w:eastAsia="仿宋_GB2312" w:hint="eastAsia"/>
          <w:sz w:val="32"/>
          <w:szCs w:val="32"/>
        </w:rPr>
        <w:t>97.5</w:t>
      </w:r>
      <w:r>
        <w:rPr>
          <w:rFonts w:eastAsia="仿宋_GB2312" w:hint="eastAsia"/>
          <w:sz w:val="32"/>
          <w:szCs w:val="32"/>
        </w:rPr>
        <w:t>分，</w:t>
      </w:r>
      <w:r w:rsidR="000B56F5" w:rsidRPr="00913E3A">
        <w:rPr>
          <w:rFonts w:eastAsia="仿宋_GB2312" w:hint="eastAsia"/>
          <w:sz w:val="32"/>
          <w:szCs w:val="32"/>
        </w:rPr>
        <w:t>具体情况见下表。</w:t>
      </w:r>
    </w:p>
    <w:p w:rsidR="00A63561" w:rsidRPr="00913E3A" w:rsidRDefault="00A63561" w:rsidP="009A6D34">
      <w:pPr>
        <w:autoSpaceDN w:val="0"/>
        <w:spacing w:line="600" w:lineRule="exact"/>
        <w:ind w:leftChars="50" w:left="105" w:firstLineChars="150" w:firstLine="480"/>
        <w:rPr>
          <w:rFonts w:eastAsia="仿宋_GB2312"/>
          <w:sz w:val="32"/>
          <w:szCs w:val="32"/>
        </w:rPr>
      </w:pPr>
    </w:p>
    <w:p w:rsidR="00913E3A" w:rsidRDefault="00913E3A" w:rsidP="009A6D34">
      <w:pPr>
        <w:autoSpaceDN w:val="0"/>
        <w:spacing w:line="600" w:lineRule="exact"/>
        <w:ind w:leftChars="50" w:left="105" w:firstLineChars="150" w:firstLine="480"/>
        <w:jc w:val="center"/>
        <w:rPr>
          <w:rFonts w:eastAsia="仿宋_GB2312"/>
          <w:sz w:val="32"/>
          <w:szCs w:val="32"/>
        </w:rPr>
      </w:pPr>
    </w:p>
    <w:p w:rsidR="00F10917" w:rsidRPr="00913E3A" w:rsidRDefault="00F10917" w:rsidP="009A6D34">
      <w:pPr>
        <w:autoSpaceDN w:val="0"/>
        <w:spacing w:line="600" w:lineRule="exact"/>
        <w:ind w:leftChars="50" w:left="105" w:firstLineChars="150" w:firstLine="480"/>
        <w:jc w:val="center"/>
        <w:rPr>
          <w:rFonts w:eastAsia="仿宋_GB2312"/>
          <w:sz w:val="32"/>
          <w:szCs w:val="32"/>
        </w:rPr>
      </w:pPr>
    </w:p>
    <w:p w:rsidR="000B56F5" w:rsidRPr="00913E3A" w:rsidRDefault="00913E3A" w:rsidP="009A6D34">
      <w:pPr>
        <w:autoSpaceDN w:val="0"/>
        <w:spacing w:line="600" w:lineRule="exact"/>
        <w:ind w:leftChars="50" w:left="105" w:firstLineChars="150" w:firstLine="480"/>
        <w:jc w:val="center"/>
        <w:rPr>
          <w:rFonts w:eastAsia="仿宋_GB2312"/>
          <w:sz w:val="32"/>
          <w:szCs w:val="32"/>
        </w:rPr>
      </w:pPr>
      <w:r>
        <w:rPr>
          <w:rFonts w:eastAsia="仿宋_GB2312" w:hint="eastAsia"/>
          <w:sz w:val="32"/>
          <w:szCs w:val="32"/>
        </w:rPr>
        <w:lastRenderedPageBreak/>
        <w:t>部门整体</w:t>
      </w:r>
      <w:r w:rsidR="000B56F5" w:rsidRPr="00913E3A">
        <w:rPr>
          <w:rFonts w:eastAsia="仿宋_GB2312" w:hint="eastAsia"/>
          <w:sz w:val="32"/>
          <w:szCs w:val="32"/>
        </w:rPr>
        <w:t>绩效</w:t>
      </w:r>
      <w:r>
        <w:rPr>
          <w:rFonts w:eastAsia="仿宋_GB2312" w:hint="eastAsia"/>
          <w:sz w:val="32"/>
          <w:szCs w:val="32"/>
        </w:rPr>
        <w:t>得分情况</w:t>
      </w:r>
      <w:r w:rsidR="000B56F5" w:rsidRPr="00913E3A">
        <w:rPr>
          <w:rFonts w:eastAsia="仿宋_GB2312" w:hint="eastAsia"/>
          <w:sz w:val="32"/>
          <w:szCs w:val="32"/>
        </w:rPr>
        <w:t>表</w:t>
      </w:r>
    </w:p>
    <w:tbl>
      <w:tblPr>
        <w:tblStyle w:val="a8"/>
        <w:tblW w:w="0" w:type="auto"/>
        <w:jc w:val="center"/>
        <w:tblLook w:val="04A0"/>
      </w:tblPr>
      <w:tblGrid>
        <w:gridCol w:w="3659"/>
        <w:gridCol w:w="2026"/>
        <w:gridCol w:w="1985"/>
      </w:tblGrid>
      <w:tr w:rsidR="000B56F5" w:rsidRPr="00913E3A" w:rsidTr="00913E3A">
        <w:trPr>
          <w:jc w:val="center"/>
        </w:trPr>
        <w:tc>
          <w:tcPr>
            <w:tcW w:w="3659" w:type="dxa"/>
            <w:vAlign w:val="center"/>
          </w:tcPr>
          <w:p w:rsidR="000B56F5" w:rsidRPr="00913E3A" w:rsidRDefault="000B56F5" w:rsidP="009A6D34">
            <w:pPr>
              <w:autoSpaceDN w:val="0"/>
              <w:spacing w:line="600" w:lineRule="exact"/>
              <w:jc w:val="center"/>
              <w:rPr>
                <w:rFonts w:eastAsia="仿宋_GB2312"/>
                <w:sz w:val="32"/>
                <w:szCs w:val="32"/>
              </w:rPr>
            </w:pPr>
            <w:r w:rsidRPr="00913E3A">
              <w:rPr>
                <w:rFonts w:eastAsia="仿宋_GB2312" w:hint="eastAsia"/>
                <w:sz w:val="32"/>
                <w:szCs w:val="32"/>
              </w:rPr>
              <w:t>评价内容</w:t>
            </w:r>
          </w:p>
        </w:tc>
        <w:tc>
          <w:tcPr>
            <w:tcW w:w="2026" w:type="dxa"/>
            <w:vAlign w:val="center"/>
          </w:tcPr>
          <w:p w:rsidR="000B56F5" w:rsidRPr="00913E3A" w:rsidRDefault="000B56F5" w:rsidP="009A6D34">
            <w:pPr>
              <w:autoSpaceDN w:val="0"/>
              <w:spacing w:line="600" w:lineRule="exact"/>
              <w:jc w:val="center"/>
              <w:rPr>
                <w:rFonts w:eastAsia="仿宋_GB2312"/>
                <w:sz w:val="32"/>
                <w:szCs w:val="32"/>
              </w:rPr>
            </w:pPr>
            <w:r w:rsidRPr="00913E3A">
              <w:rPr>
                <w:rFonts w:eastAsia="仿宋_GB2312" w:hint="eastAsia"/>
                <w:sz w:val="32"/>
                <w:szCs w:val="32"/>
              </w:rPr>
              <w:t>分值</w:t>
            </w:r>
          </w:p>
        </w:tc>
        <w:tc>
          <w:tcPr>
            <w:tcW w:w="1985" w:type="dxa"/>
            <w:vAlign w:val="center"/>
          </w:tcPr>
          <w:p w:rsidR="000B56F5" w:rsidRPr="00913E3A" w:rsidRDefault="000B56F5" w:rsidP="009A6D34">
            <w:pPr>
              <w:autoSpaceDN w:val="0"/>
              <w:spacing w:line="600" w:lineRule="exact"/>
              <w:jc w:val="center"/>
              <w:rPr>
                <w:rFonts w:eastAsia="仿宋_GB2312"/>
                <w:sz w:val="32"/>
                <w:szCs w:val="32"/>
              </w:rPr>
            </w:pPr>
            <w:r w:rsidRPr="00913E3A">
              <w:rPr>
                <w:rFonts w:eastAsia="仿宋_GB2312" w:hint="eastAsia"/>
                <w:sz w:val="32"/>
                <w:szCs w:val="32"/>
              </w:rPr>
              <w:t>评价得分</w:t>
            </w:r>
          </w:p>
        </w:tc>
      </w:tr>
      <w:tr w:rsidR="00913E3A" w:rsidRPr="00913E3A" w:rsidTr="00913E3A">
        <w:trPr>
          <w:jc w:val="center"/>
        </w:trPr>
        <w:tc>
          <w:tcPr>
            <w:tcW w:w="3659" w:type="dxa"/>
            <w:vAlign w:val="center"/>
          </w:tcPr>
          <w:p w:rsidR="00913E3A" w:rsidRPr="00913E3A" w:rsidRDefault="00913E3A" w:rsidP="009A6D34">
            <w:pPr>
              <w:autoSpaceDN w:val="0"/>
              <w:spacing w:line="600" w:lineRule="exact"/>
              <w:jc w:val="center"/>
              <w:rPr>
                <w:rFonts w:eastAsia="仿宋_GB2312"/>
                <w:sz w:val="32"/>
                <w:szCs w:val="32"/>
              </w:rPr>
            </w:pPr>
            <w:r w:rsidRPr="00913E3A">
              <w:rPr>
                <w:rFonts w:eastAsia="仿宋_GB2312"/>
                <w:sz w:val="32"/>
                <w:szCs w:val="32"/>
              </w:rPr>
              <w:t>当年预算执行情况</w:t>
            </w:r>
          </w:p>
        </w:tc>
        <w:tc>
          <w:tcPr>
            <w:tcW w:w="2026" w:type="dxa"/>
            <w:vAlign w:val="center"/>
          </w:tcPr>
          <w:p w:rsidR="00913E3A" w:rsidRPr="00913E3A" w:rsidRDefault="00913E3A" w:rsidP="009A6D34">
            <w:pPr>
              <w:autoSpaceDN w:val="0"/>
              <w:spacing w:line="600" w:lineRule="exact"/>
              <w:jc w:val="center"/>
              <w:rPr>
                <w:rFonts w:eastAsia="仿宋_GB2312"/>
                <w:sz w:val="32"/>
                <w:szCs w:val="32"/>
              </w:rPr>
            </w:pPr>
            <w:r w:rsidRPr="00913E3A">
              <w:rPr>
                <w:rFonts w:eastAsia="仿宋_GB2312"/>
                <w:sz w:val="32"/>
                <w:szCs w:val="32"/>
              </w:rPr>
              <w:t>20</w:t>
            </w:r>
          </w:p>
        </w:tc>
        <w:tc>
          <w:tcPr>
            <w:tcW w:w="1985" w:type="dxa"/>
            <w:vAlign w:val="center"/>
          </w:tcPr>
          <w:p w:rsidR="00913E3A" w:rsidRPr="00913E3A" w:rsidRDefault="00913E3A" w:rsidP="009A6D34">
            <w:pPr>
              <w:autoSpaceDN w:val="0"/>
              <w:spacing w:line="600" w:lineRule="exact"/>
              <w:jc w:val="center"/>
              <w:rPr>
                <w:rFonts w:eastAsia="仿宋_GB2312"/>
                <w:sz w:val="32"/>
                <w:szCs w:val="32"/>
              </w:rPr>
            </w:pPr>
            <w:r>
              <w:rPr>
                <w:rFonts w:eastAsia="仿宋_GB2312" w:hint="eastAsia"/>
                <w:sz w:val="32"/>
                <w:szCs w:val="32"/>
              </w:rPr>
              <w:t>20</w:t>
            </w:r>
          </w:p>
        </w:tc>
      </w:tr>
      <w:tr w:rsidR="00913E3A" w:rsidRPr="00913E3A" w:rsidTr="00913E3A">
        <w:trPr>
          <w:jc w:val="center"/>
        </w:trPr>
        <w:tc>
          <w:tcPr>
            <w:tcW w:w="3659" w:type="dxa"/>
            <w:vAlign w:val="center"/>
          </w:tcPr>
          <w:p w:rsidR="00913E3A" w:rsidRPr="00913E3A" w:rsidRDefault="00913E3A" w:rsidP="009A6D34">
            <w:pPr>
              <w:autoSpaceDN w:val="0"/>
              <w:spacing w:line="600" w:lineRule="exact"/>
              <w:jc w:val="center"/>
              <w:rPr>
                <w:rFonts w:eastAsia="仿宋_GB2312"/>
                <w:sz w:val="32"/>
                <w:szCs w:val="32"/>
              </w:rPr>
            </w:pPr>
            <w:r w:rsidRPr="00913E3A">
              <w:rPr>
                <w:rFonts w:eastAsia="仿宋_GB2312"/>
                <w:sz w:val="32"/>
                <w:szCs w:val="32"/>
              </w:rPr>
              <w:t>整体绩效目标实现情况</w:t>
            </w:r>
          </w:p>
        </w:tc>
        <w:tc>
          <w:tcPr>
            <w:tcW w:w="2026" w:type="dxa"/>
            <w:vAlign w:val="center"/>
          </w:tcPr>
          <w:p w:rsidR="00913E3A" w:rsidRPr="00913E3A" w:rsidRDefault="00913E3A" w:rsidP="009A6D34">
            <w:pPr>
              <w:autoSpaceDN w:val="0"/>
              <w:spacing w:line="600" w:lineRule="exact"/>
              <w:jc w:val="center"/>
              <w:rPr>
                <w:rFonts w:eastAsia="仿宋_GB2312"/>
                <w:sz w:val="32"/>
                <w:szCs w:val="32"/>
              </w:rPr>
            </w:pPr>
            <w:r w:rsidRPr="00913E3A">
              <w:rPr>
                <w:rFonts w:eastAsia="仿宋_GB2312"/>
                <w:sz w:val="32"/>
                <w:szCs w:val="32"/>
              </w:rPr>
              <w:t>60</w:t>
            </w:r>
          </w:p>
        </w:tc>
        <w:tc>
          <w:tcPr>
            <w:tcW w:w="1985" w:type="dxa"/>
            <w:vAlign w:val="center"/>
          </w:tcPr>
          <w:p w:rsidR="00913E3A" w:rsidRPr="00913E3A" w:rsidRDefault="00913E3A" w:rsidP="009A6D34">
            <w:pPr>
              <w:autoSpaceDN w:val="0"/>
              <w:spacing w:line="600" w:lineRule="exact"/>
              <w:jc w:val="center"/>
              <w:rPr>
                <w:rFonts w:eastAsia="仿宋_GB2312"/>
                <w:sz w:val="32"/>
                <w:szCs w:val="32"/>
              </w:rPr>
            </w:pPr>
            <w:r>
              <w:rPr>
                <w:rFonts w:eastAsia="仿宋_GB2312" w:hint="eastAsia"/>
                <w:sz w:val="32"/>
                <w:szCs w:val="32"/>
              </w:rPr>
              <w:t>58.5</w:t>
            </w:r>
          </w:p>
        </w:tc>
      </w:tr>
      <w:tr w:rsidR="00913E3A" w:rsidRPr="00913E3A" w:rsidTr="00913E3A">
        <w:trPr>
          <w:jc w:val="center"/>
        </w:trPr>
        <w:tc>
          <w:tcPr>
            <w:tcW w:w="3659" w:type="dxa"/>
            <w:vAlign w:val="center"/>
          </w:tcPr>
          <w:p w:rsidR="00913E3A" w:rsidRPr="00913E3A" w:rsidRDefault="00913E3A" w:rsidP="009A6D34">
            <w:pPr>
              <w:autoSpaceDN w:val="0"/>
              <w:spacing w:line="600" w:lineRule="exact"/>
              <w:jc w:val="center"/>
              <w:rPr>
                <w:rFonts w:eastAsia="仿宋_GB2312"/>
                <w:sz w:val="32"/>
                <w:szCs w:val="32"/>
              </w:rPr>
            </w:pPr>
            <w:r w:rsidRPr="00913E3A">
              <w:rPr>
                <w:rFonts w:eastAsia="仿宋_GB2312"/>
                <w:sz w:val="32"/>
                <w:szCs w:val="32"/>
              </w:rPr>
              <w:t>预算管理情况</w:t>
            </w:r>
          </w:p>
        </w:tc>
        <w:tc>
          <w:tcPr>
            <w:tcW w:w="2026" w:type="dxa"/>
            <w:vAlign w:val="center"/>
          </w:tcPr>
          <w:p w:rsidR="00913E3A" w:rsidRPr="00913E3A" w:rsidRDefault="00913E3A" w:rsidP="009A6D34">
            <w:pPr>
              <w:autoSpaceDN w:val="0"/>
              <w:spacing w:line="600" w:lineRule="exact"/>
              <w:jc w:val="center"/>
              <w:rPr>
                <w:rFonts w:eastAsia="仿宋_GB2312"/>
                <w:sz w:val="32"/>
                <w:szCs w:val="32"/>
              </w:rPr>
            </w:pPr>
            <w:r w:rsidRPr="00913E3A">
              <w:rPr>
                <w:rFonts w:eastAsia="仿宋_GB2312"/>
                <w:sz w:val="32"/>
                <w:szCs w:val="32"/>
              </w:rPr>
              <w:t>20</w:t>
            </w:r>
          </w:p>
        </w:tc>
        <w:tc>
          <w:tcPr>
            <w:tcW w:w="1985" w:type="dxa"/>
            <w:vAlign w:val="center"/>
          </w:tcPr>
          <w:p w:rsidR="00913E3A" w:rsidRPr="00913E3A" w:rsidRDefault="00913E3A" w:rsidP="009A6D34">
            <w:pPr>
              <w:autoSpaceDN w:val="0"/>
              <w:spacing w:line="600" w:lineRule="exact"/>
              <w:jc w:val="center"/>
              <w:rPr>
                <w:rFonts w:eastAsia="仿宋_GB2312"/>
                <w:sz w:val="32"/>
                <w:szCs w:val="32"/>
              </w:rPr>
            </w:pPr>
            <w:r>
              <w:rPr>
                <w:rFonts w:eastAsia="仿宋_GB2312" w:hint="eastAsia"/>
                <w:sz w:val="32"/>
                <w:szCs w:val="32"/>
              </w:rPr>
              <w:t>19</w:t>
            </w:r>
          </w:p>
        </w:tc>
      </w:tr>
      <w:tr w:rsidR="00913E3A" w:rsidRPr="00913E3A" w:rsidTr="00913E3A">
        <w:trPr>
          <w:jc w:val="center"/>
        </w:trPr>
        <w:tc>
          <w:tcPr>
            <w:tcW w:w="3659" w:type="dxa"/>
            <w:vAlign w:val="center"/>
          </w:tcPr>
          <w:p w:rsidR="00913E3A" w:rsidRPr="00913E3A" w:rsidRDefault="00913E3A" w:rsidP="009A6D34">
            <w:pPr>
              <w:autoSpaceDN w:val="0"/>
              <w:spacing w:line="600" w:lineRule="exact"/>
              <w:jc w:val="center"/>
              <w:rPr>
                <w:rFonts w:eastAsia="仿宋_GB2312"/>
                <w:sz w:val="32"/>
                <w:szCs w:val="32"/>
              </w:rPr>
            </w:pPr>
            <w:r w:rsidRPr="00913E3A">
              <w:rPr>
                <w:rFonts w:eastAsia="仿宋_GB2312" w:hint="eastAsia"/>
                <w:sz w:val="32"/>
                <w:szCs w:val="32"/>
              </w:rPr>
              <w:t>综合得分</w:t>
            </w:r>
          </w:p>
        </w:tc>
        <w:tc>
          <w:tcPr>
            <w:tcW w:w="2026" w:type="dxa"/>
            <w:vAlign w:val="center"/>
          </w:tcPr>
          <w:p w:rsidR="00913E3A" w:rsidRPr="00913E3A" w:rsidRDefault="00913E3A" w:rsidP="009A6D34">
            <w:pPr>
              <w:autoSpaceDN w:val="0"/>
              <w:spacing w:line="600" w:lineRule="exact"/>
              <w:jc w:val="center"/>
              <w:rPr>
                <w:rFonts w:eastAsia="仿宋_GB2312"/>
                <w:sz w:val="32"/>
                <w:szCs w:val="32"/>
              </w:rPr>
            </w:pPr>
            <w:r w:rsidRPr="00913E3A">
              <w:rPr>
                <w:rFonts w:eastAsia="仿宋_GB2312"/>
                <w:sz w:val="32"/>
                <w:szCs w:val="32"/>
              </w:rPr>
              <w:t>100</w:t>
            </w:r>
          </w:p>
        </w:tc>
        <w:tc>
          <w:tcPr>
            <w:tcW w:w="1985" w:type="dxa"/>
            <w:vAlign w:val="center"/>
          </w:tcPr>
          <w:p w:rsidR="00913E3A" w:rsidRPr="00913E3A" w:rsidRDefault="00913E3A" w:rsidP="009A6D34">
            <w:pPr>
              <w:autoSpaceDN w:val="0"/>
              <w:spacing w:line="600" w:lineRule="exact"/>
              <w:jc w:val="center"/>
              <w:rPr>
                <w:rFonts w:eastAsia="仿宋_GB2312"/>
                <w:sz w:val="32"/>
                <w:szCs w:val="32"/>
              </w:rPr>
            </w:pPr>
            <w:r w:rsidRPr="00913E3A">
              <w:rPr>
                <w:rFonts w:eastAsia="仿宋_GB2312"/>
                <w:sz w:val="32"/>
                <w:szCs w:val="32"/>
              </w:rPr>
              <w:t>9</w:t>
            </w:r>
            <w:r>
              <w:rPr>
                <w:rFonts w:eastAsia="仿宋_GB2312" w:hint="eastAsia"/>
                <w:sz w:val="32"/>
                <w:szCs w:val="32"/>
              </w:rPr>
              <w:t>7.5</w:t>
            </w:r>
          </w:p>
        </w:tc>
      </w:tr>
    </w:tbl>
    <w:p w:rsidR="000B56F5" w:rsidRPr="000B56F5" w:rsidRDefault="000B56F5" w:rsidP="009A6D34">
      <w:pPr>
        <w:autoSpaceDN w:val="0"/>
        <w:spacing w:line="600" w:lineRule="exact"/>
        <w:ind w:leftChars="50" w:left="105" w:firstLineChars="150" w:firstLine="480"/>
        <w:rPr>
          <w:rFonts w:eastAsia="楷体_GB2312"/>
          <w:sz w:val="32"/>
          <w:szCs w:val="32"/>
        </w:rPr>
      </w:pPr>
      <w:r w:rsidRPr="000B56F5">
        <w:rPr>
          <w:rFonts w:eastAsia="楷体_GB2312" w:hint="eastAsia"/>
          <w:sz w:val="32"/>
          <w:szCs w:val="32"/>
        </w:rPr>
        <w:t>（二）存在的问题及原因分析</w:t>
      </w:r>
    </w:p>
    <w:p w:rsidR="000B56F5" w:rsidRPr="000B56F5" w:rsidRDefault="000B56F5" w:rsidP="009A6D34">
      <w:pPr>
        <w:autoSpaceDN w:val="0"/>
        <w:ind w:firstLineChars="200" w:firstLine="640"/>
        <w:rPr>
          <w:rFonts w:ascii="仿宋_GB2312" w:eastAsia="仿宋_GB2312" w:hAnsi="仿宋_GB2312" w:cs="仿宋_GB2312"/>
          <w:sz w:val="32"/>
          <w:szCs w:val="32"/>
        </w:rPr>
      </w:pPr>
      <w:r w:rsidRPr="000B56F5">
        <w:rPr>
          <w:rFonts w:ascii="仿宋_GB2312" w:eastAsia="仿宋_GB2312" w:hAnsi="仿宋_GB2312" w:cs="仿宋_GB2312" w:hint="eastAsia"/>
          <w:sz w:val="32"/>
          <w:szCs w:val="32"/>
        </w:rPr>
        <w:t>年初预算与全年预算的差异率存在偏差主要由</w:t>
      </w:r>
      <w:r w:rsidRPr="000B56F5">
        <w:rPr>
          <w:rFonts w:ascii="仿宋_GB2312" w:eastAsia="仿宋_GB2312" w:hAnsi="仿宋_GB2312" w:cs="仿宋_GB2312"/>
          <w:sz w:val="32"/>
          <w:szCs w:val="32"/>
        </w:rPr>
        <w:t>产业发展保障经费</w:t>
      </w:r>
      <w:r w:rsidRPr="000B56F5">
        <w:rPr>
          <w:rFonts w:ascii="仿宋_GB2312" w:eastAsia="仿宋_GB2312" w:hAnsi="仿宋_GB2312" w:cs="仿宋_GB2312" w:hint="eastAsia"/>
          <w:sz w:val="32"/>
          <w:szCs w:val="32"/>
        </w:rPr>
        <w:t>、</w:t>
      </w:r>
      <w:r w:rsidRPr="000B56F5">
        <w:rPr>
          <w:rFonts w:ascii="仿宋_GB2312" w:eastAsia="仿宋_GB2312" w:hAnsi="仿宋_GB2312" w:cs="仿宋_GB2312"/>
          <w:sz w:val="32"/>
          <w:szCs w:val="32"/>
        </w:rPr>
        <w:t>“时代征程砥砺前行”档案专题展</w:t>
      </w:r>
      <w:r w:rsidRPr="000B56F5">
        <w:rPr>
          <w:rFonts w:ascii="仿宋_GB2312" w:eastAsia="仿宋_GB2312" w:hAnsi="仿宋_GB2312" w:cs="仿宋_GB2312" w:hint="eastAsia"/>
          <w:sz w:val="32"/>
          <w:szCs w:val="32"/>
        </w:rPr>
        <w:t>项目追加经费导致。</w:t>
      </w:r>
    </w:p>
    <w:p w:rsidR="000B56F5" w:rsidRPr="000B56F5" w:rsidRDefault="000B56F5" w:rsidP="009A6D34">
      <w:pPr>
        <w:autoSpaceDN w:val="0"/>
        <w:spacing w:line="600" w:lineRule="exact"/>
        <w:ind w:firstLineChars="200" w:firstLine="640"/>
        <w:rPr>
          <w:rFonts w:eastAsia="仿宋_GB2312" w:cs="宋体"/>
          <w:color w:val="000000"/>
          <w:kern w:val="0"/>
          <w:sz w:val="32"/>
          <w:szCs w:val="32"/>
        </w:rPr>
      </w:pPr>
      <w:r w:rsidRPr="000B56F5">
        <w:rPr>
          <w:rFonts w:eastAsia="黑体" w:cs="宋体" w:hint="eastAsia"/>
          <w:color w:val="000000"/>
          <w:kern w:val="0"/>
          <w:sz w:val="32"/>
          <w:szCs w:val="32"/>
        </w:rPr>
        <w:t>六、措施建议</w:t>
      </w:r>
    </w:p>
    <w:p w:rsidR="000B56F5" w:rsidRPr="000B56F5" w:rsidRDefault="000B56F5" w:rsidP="009A6D34">
      <w:pPr>
        <w:autoSpaceDN w:val="0"/>
        <w:ind w:firstLineChars="200" w:firstLine="640"/>
        <w:rPr>
          <w:rFonts w:eastAsia="楷体_GB2312"/>
          <w:sz w:val="32"/>
          <w:szCs w:val="32"/>
        </w:rPr>
      </w:pPr>
      <w:r w:rsidRPr="000B56F5">
        <w:rPr>
          <w:rFonts w:eastAsia="楷体_GB2312" w:hint="eastAsia"/>
          <w:sz w:val="32"/>
          <w:szCs w:val="32"/>
        </w:rPr>
        <w:t>（一）强化项目预算意识</w:t>
      </w:r>
    </w:p>
    <w:p w:rsidR="000B56F5" w:rsidRPr="000B56F5" w:rsidRDefault="000B56F5" w:rsidP="009A6D34">
      <w:pPr>
        <w:autoSpaceDN w:val="0"/>
        <w:spacing w:line="560" w:lineRule="exact"/>
        <w:ind w:firstLineChars="200" w:firstLine="640"/>
        <w:rPr>
          <w:rFonts w:eastAsia="仿宋_GB2312"/>
          <w:sz w:val="32"/>
          <w:szCs w:val="32"/>
        </w:rPr>
      </w:pPr>
      <w:r w:rsidRPr="000B56F5">
        <w:rPr>
          <w:rFonts w:eastAsia="仿宋_GB2312" w:hint="eastAsia"/>
          <w:sz w:val="32"/>
          <w:szCs w:val="32"/>
        </w:rPr>
        <w:t>牢固树立艰苦奋斗、勤俭节约的思想，</w:t>
      </w:r>
      <w:r w:rsidR="00FA0F9E">
        <w:rPr>
          <w:rFonts w:eastAsia="仿宋_GB2312" w:hint="eastAsia"/>
          <w:sz w:val="32"/>
          <w:szCs w:val="32"/>
        </w:rPr>
        <w:t>践行机关</w:t>
      </w:r>
      <w:r w:rsidRPr="000B56F5">
        <w:rPr>
          <w:rFonts w:eastAsia="仿宋_GB2312" w:hint="eastAsia"/>
          <w:sz w:val="32"/>
          <w:szCs w:val="32"/>
        </w:rPr>
        <w:t>过紧日子</w:t>
      </w:r>
      <w:r w:rsidR="00FA0F9E">
        <w:rPr>
          <w:rFonts w:eastAsia="仿宋_GB2312" w:hint="eastAsia"/>
          <w:sz w:val="32"/>
          <w:szCs w:val="32"/>
        </w:rPr>
        <w:t>的要求</w:t>
      </w:r>
      <w:r w:rsidRPr="000B56F5">
        <w:rPr>
          <w:rFonts w:eastAsia="仿宋_GB2312" w:hint="eastAsia"/>
          <w:sz w:val="32"/>
          <w:szCs w:val="32"/>
        </w:rPr>
        <w:t>，坚持精打细算、把钱花在刀刃上，开展新增项目的事前绩效评估，加强项目预算的科学性、合理性、可操作性。</w:t>
      </w:r>
    </w:p>
    <w:p w:rsidR="000B56F5" w:rsidRPr="000B56F5" w:rsidRDefault="000B56F5" w:rsidP="009A6D34">
      <w:pPr>
        <w:autoSpaceDN w:val="0"/>
        <w:spacing w:line="560" w:lineRule="exact"/>
        <w:ind w:firstLineChars="200" w:firstLine="640"/>
        <w:rPr>
          <w:rFonts w:eastAsia="楷体_GB2312"/>
          <w:sz w:val="32"/>
          <w:szCs w:val="32"/>
        </w:rPr>
      </w:pPr>
      <w:r w:rsidRPr="000B56F5">
        <w:rPr>
          <w:rFonts w:eastAsia="楷体_GB2312" w:cs="Arial" w:hint="eastAsia"/>
          <w:color w:val="000000"/>
          <w:kern w:val="0"/>
          <w:sz w:val="32"/>
          <w:szCs w:val="32"/>
        </w:rPr>
        <w:t>（二）建立绩效跟踪监控管理机制</w:t>
      </w:r>
    </w:p>
    <w:p w:rsidR="000B56F5" w:rsidRPr="000B56F5" w:rsidRDefault="000B56F5" w:rsidP="009A6D34">
      <w:pPr>
        <w:autoSpaceDN w:val="0"/>
        <w:spacing w:line="560" w:lineRule="exact"/>
        <w:ind w:firstLineChars="200" w:firstLine="640"/>
        <w:rPr>
          <w:rFonts w:eastAsia="仿宋_GB2312" w:cs="Arial"/>
          <w:color w:val="000000"/>
          <w:kern w:val="0"/>
          <w:sz w:val="32"/>
          <w:szCs w:val="32"/>
        </w:rPr>
      </w:pPr>
      <w:r w:rsidRPr="000B56F5">
        <w:rPr>
          <w:rFonts w:eastAsia="仿宋_GB2312" w:cs="Arial" w:hint="eastAsia"/>
          <w:color w:val="000000"/>
          <w:kern w:val="0"/>
          <w:sz w:val="32"/>
          <w:szCs w:val="32"/>
        </w:rPr>
        <w:t>为保证预算顺利完成，我馆正逐步建立绩效跟踪监控管理机制。注重对预算资金绩效运行过程实施全目标、全过程、全方位的监控，积极跟踪年度预算绩效目标执行是否到位。每月对重点预算项目执行情况和建设情况进行抽查了解，加大绩效监控力度，定期通报项目执行进度情况。进行年中项目支出进度督察，责任部门按项目的工作节点，向财务报送</w:t>
      </w:r>
      <w:r w:rsidRPr="000B56F5">
        <w:rPr>
          <w:rFonts w:eastAsia="仿宋_GB2312" w:cs="Arial" w:hint="eastAsia"/>
          <w:color w:val="000000"/>
          <w:kern w:val="0"/>
          <w:sz w:val="32"/>
          <w:szCs w:val="32"/>
        </w:rPr>
        <w:lastRenderedPageBreak/>
        <w:t>相关进度情况和材料。未按期报送或报送不充分的，或在执行中、执行后发现相关问题的，由办公室限期催办、整改。经两次催办仍未按期、按要求执行到位的，由办公室报主要领导，决定是否提请馆务会审议。</w:t>
      </w:r>
    </w:p>
    <w:p w:rsidR="000B56F5" w:rsidRPr="000B56F5" w:rsidRDefault="000B56F5" w:rsidP="009A6D34">
      <w:pPr>
        <w:autoSpaceDN w:val="0"/>
        <w:spacing w:line="560" w:lineRule="exact"/>
        <w:ind w:firstLineChars="200" w:firstLine="640"/>
        <w:rPr>
          <w:rFonts w:eastAsia="楷体_GB2312" w:cs="Arial"/>
          <w:color w:val="000000"/>
          <w:kern w:val="0"/>
          <w:sz w:val="32"/>
          <w:szCs w:val="32"/>
        </w:rPr>
      </w:pPr>
      <w:r w:rsidRPr="000B56F5">
        <w:rPr>
          <w:rFonts w:eastAsia="楷体_GB2312" w:cs="Arial" w:hint="eastAsia"/>
          <w:color w:val="000000"/>
          <w:kern w:val="0"/>
          <w:sz w:val="32"/>
          <w:szCs w:val="32"/>
        </w:rPr>
        <w:t>（三）加强年底重点检查</w:t>
      </w:r>
    </w:p>
    <w:p w:rsidR="000B56F5" w:rsidRDefault="000B56F5" w:rsidP="009A6D34">
      <w:pPr>
        <w:autoSpaceDN w:val="0"/>
        <w:spacing w:line="560" w:lineRule="exact"/>
        <w:ind w:firstLineChars="200" w:firstLine="640"/>
        <w:rPr>
          <w:rFonts w:eastAsia="仿宋_GB2312" w:cs="Arial"/>
          <w:color w:val="000000"/>
          <w:kern w:val="0"/>
          <w:sz w:val="32"/>
          <w:szCs w:val="32"/>
        </w:rPr>
      </w:pPr>
      <w:r w:rsidRPr="000B56F5">
        <w:rPr>
          <w:rFonts w:eastAsia="仿宋_GB2312" w:cs="Arial" w:hint="eastAsia"/>
          <w:color w:val="000000"/>
          <w:kern w:val="0"/>
          <w:sz w:val="32"/>
          <w:szCs w:val="32"/>
        </w:rPr>
        <w:t>针对薄弱环节找差距、抓整改、重检查。年终对各项目资金使用管理情况进行项目核查分析对比，加强了绩效评价与项目资金安排的衔接，积极探索构建保持绩效督查的常态化、制度化的工作机制，有力推动各项工作落实。</w:t>
      </w:r>
    </w:p>
    <w:p w:rsidR="000B56F5" w:rsidRPr="008D485A" w:rsidRDefault="00FA0F9E" w:rsidP="009A6D34">
      <w:pPr>
        <w:autoSpaceDN w:val="0"/>
        <w:spacing w:line="560" w:lineRule="exact"/>
        <w:ind w:firstLineChars="200" w:firstLine="640"/>
        <w:rPr>
          <w:rFonts w:eastAsia="楷体_GB2312" w:cs="Arial"/>
          <w:color w:val="000000"/>
          <w:kern w:val="0"/>
          <w:sz w:val="32"/>
          <w:szCs w:val="32"/>
        </w:rPr>
      </w:pPr>
      <w:r w:rsidRPr="008D485A">
        <w:rPr>
          <w:rFonts w:eastAsia="楷体_GB2312" w:cs="Arial" w:hint="eastAsia"/>
          <w:color w:val="000000"/>
          <w:kern w:val="0"/>
          <w:sz w:val="32"/>
          <w:szCs w:val="32"/>
        </w:rPr>
        <w:t>（四）加强内控制度建设</w:t>
      </w:r>
    </w:p>
    <w:p w:rsidR="000B56F5" w:rsidRPr="000B56F5" w:rsidRDefault="00FA0F9E" w:rsidP="009A6D34">
      <w:pPr>
        <w:autoSpaceDN w:val="0"/>
        <w:spacing w:line="560" w:lineRule="exact"/>
        <w:ind w:firstLineChars="221" w:firstLine="707"/>
        <w:rPr>
          <w:rFonts w:eastAsia="仿宋_GB2312" w:cs="Arial"/>
          <w:color w:val="000000"/>
          <w:kern w:val="0"/>
          <w:sz w:val="11"/>
          <w:szCs w:val="11"/>
        </w:rPr>
      </w:pPr>
      <w:r>
        <w:rPr>
          <w:rFonts w:eastAsia="仿宋_GB2312" w:cs="Arial" w:hint="eastAsia"/>
          <w:color w:val="000000"/>
          <w:kern w:val="0"/>
          <w:sz w:val="32"/>
          <w:szCs w:val="32"/>
        </w:rPr>
        <w:t>探索建立第三方服务商评价机制，进一步提升预算项目管理能力，增强风险防范能力。进一步修订完善馆办非招标方式采购工作制度、内审工作制度，加强内部监督管理，确保每一分经费用足用好、安全高效。</w:t>
      </w:r>
    </w:p>
    <w:p w:rsidR="000B56F5" w:rsidRPr="000B56F5" w:rsidRDefault="000B56F5" w:rsidP="009A6D34">
      <w:pPr>
        <w:autoSpaceDN w:val="0"/>
        <w:spacing w:line="560" w:lineRule="exact"/>
        <w:ind w:firstLineChars="200" w:firstLine="220"/>
        <w:rPr>
          <w:rFonts w:eastAsia="仿宋_GB2312" w:cs="Arial"/>
          <w:color w:val="000000"/>
          <w:kern w:val="0"/>
          <w:sz w:val="11"/>
          <w:szCs w:val="11"/>
        </w:rPr>
      </w:pPr>
    </w:p>
    <w:p w:rsidR="000B56F5" w:rsidRPr="000B56F5" w:rsidRDefault="000B56F5" w:rsidP="009A6D34">
      <w:pPr>
        <w:autoSpaceDN w:val="0"/>
        <w:spacing w:line="560" w:lineRule="exact"/>
        <w:ind w:firstLineChars="200" w:firstLine="220"/>
        <w:rPr>
          <w:rFonts w:eastAsia="仿宋_GB2312" w:cs="Arial"/>
          <w:color w:val="000000"/>
          <w:kern w:val="0"/>
          <w:sz w:val="11"/>
          <w:szCs w:val="11"/>
        </w:rPr>
      </w:pPr>
    </w:p>
    <w:p w:rsidR="000B56F5" w:rsidRPr="000B56F5" w:rsidRDefault="000B56F5" w:rsidP="00652074">
      <w:pPr>
        <w:autoSpaceDN w:val="0"/>
        <w:spacing w:line="560" w:lineRule="exact"/>
        <w:ind w:leftChars="200" w:left="420" w:rightChars="580" w:right="1218"/>
        <w:jc w:val="right"/>
        <w:rPr>
          <w:rFonts w:eastAsia="仿宋_GB2312" w:cs="宋体"/>
          <w:color w:val="000000"/>
          <w:kern w:val="0"/>
          <w:sz w:val="32"/>
          <w:szCs w:val="32"/>
        </w:rPr>
      </w:pPr>
      <w:r w:rsidRPr="000B56F5">
        <w:rPr>
          <w:rFonts w:eastAsia="仿宋_GB2312" w:cs="宋体" w:hint="eastAsia"/>
          <w:color w:val="000000"/>
          <w:kern w:val="0"/>
          <w:sz w:val="32"/>
          <w:szCs w:val="32"/>
        </w:rPr>
        <w:t>北京市朝阳区档案馆</w:t>
      </w:r>
    </w:p>
    <w:p w:rsidR="000B56F5" w:rsidRPr="000B56F5" w:rsidRDefault="000B56F5" w:rsidP="009A6D34">
      <w:pPr>
        <w:autoSpaceDN w:val="0"/>
        <w:spacing w:line="560" w:lineRule="exact"/>
        <w:ind w:left="420"/>
        <w:jc w:val="right"/>
        <w:rPr>
          <w:rFonts w:eastAsia="仿宋_GB2312" w:cs="宋体"/>
          <w:color w:val="000000"/>
          <w:kern w:val="0"/>
          <w:sz w:val="32"/>
          <w:szCs w:val="32"/>
        </w:rPr>
      </w:pPr>
      <w:r w:rsidRPr="000B56F5">
        <w:rPr>
          <w:rFonts w:eastAsia="仿宋_GB2312" w:cs="宋体" w:hint="eastAsia"/>
          <w:color w:val="000000"/>
          <w:kern w:val="0"/>
          <w:sz w:val="32"/>
          <w:szCs w:val="32"/>
        </w:rPr>
        <w:t>北京市朝阳区地方志编纂委员会办公室</w:t>
      </w:r>
    </w:p>
    <w:p w:rsidR="000B56F5" w:rsidRDefault="00FA0F9E" w:rsidP="00FA18F0">
      <w:pPr>
        <w:tabs>
          <w:tab w:val="left" w:pos="6946"/>
        </w:tabs>
        <w:autoSpaceDN w:val="0"/>
        <w:spacing w:line="560" w:lineRule="exact"/>
        <w:ind w:leftChars="200" w:left="420" w:rightChars="782" w:right="1642"/>
        <w:jc w:val="right"/>
      </w:pPr>
      <w:bookmarkStart w:id="3" w:name="_GoBack"/>
      <w:bookmarkEnd w:id="3"/>
      <w:r>
        <w:rPr>
          <w:rFonts w:eastAsia="仿宋_GB2312"/>
          <w:sz w:val="32"/>
          <w:szCs w:val="32"/>
        </w:rPr>
        <w:t>202</w:t>
      </w:r>
      <w:r>
        <w:rPr>
          <w:rFonts w:eastAsia="仿宋_GB2312" w:hint="eastAsia"/>
          <w:sz w:val="32"/>
          <w:szCs w:val="32"/>
        </w:rPr>
        <w:t>4</w:t>
      </w:r>
      <w:r w:rsidR="000B56F5" w:rsidRPr="000B56F5">
        <w:rPr>
          <w:rFonts w:eastAsia="仿宋_GB2312" w:cs="宋体"/>
          <w:color w:val="000000"/>
          <w:kern w:val="0"/>
          <w:sz w:val="32"/>
          <w:szCs w:val="32"/>
        </w:rPr>
        <w:t>年</w:t>
      </w:r>
      <w:r>
        <w:rPr>
          <w:rFonts w:eastAsia="仿宋_GB2312" w:hint="eastAsia"/>
          <w:sz w:val="32"/>
          <w:szCs w:val="32"/>
        </w:rPr>
        <w:t>3</w:t>
      </w:r>
      <w:r w:rsidR="000B56F5" w:rsidRPr="000B56F5">
        <w:rPr>
          <w:rFonts w:eastAsia="仿宋_GB2312" w:cs="宋体"/>
          <w:color w:val="000000"/>
          <w:kern w:val="0"/>
          <w:sz w:val="32"/>
          <w:szCs w:val="32"/>
        </w:rPr>
        <w:t>月</w:t>
      </w:r>
      <w:r>
        <w:rPr>
          <w:rFonts w:eastAsia="仿宋_GB2312" w:hint="eastAsia"/>
          <w:sz w:val="32"/>
          <w:szCs w:val="32"/>
        </w:rPr>
        <w:t>20</w:t>
      </w:r>
      <w:r w:rsidR="000B56F5" w:rsidRPr="000B56F5">
        <w:rPr>
          <w:rFonts w:eastAsia="仿宋_GB2312" w:cs="宋体"/>
          <w:color w:val="000000"/>
          <w:kern w:val="0"/>
          <w:sz w:val="32"/>
          <w:szCs w:val="32"/>
        </w:rPr>
        <w:t>日</w:t>
      </w:r>
    </w:p>
    <w:p w:rsidR="000B56F5" w:rsidRPr="000B56F5" w:rsidRDefault="000B56F5" w:rsidP="009A6D34">
      <w:pPr>
        <w:autoSpaceDN w:val="0"/>
        <w:spacing w:line="560" w:lineRule="exact"/>
        <w:ind w:left="420"/>
        <w:jc w:val="right"/>
        <w:rPr>
          <w:rFonts w:eastAsia="仿宋_GB2312" w:cs="宋体"/>
          <w:color w:val="000000"/>
          <w:kern w:val="0"/>
          <w:sz w:val="32"/>
          <w:szCs w:val="32"/>
        </w:rPr>
      </w:pPr>
    </w:p>
    <w:p w:rsidR="000B56F5" w:rsidRDefault="000B56F5" w:rsidP="009A6D34">
      <w:pPr>
        <w:autoSpaceDN w:val="0"/>
      </w:pPr>
    </w:p>
    <w:p w:rsidR="000B56F5" w:rsidRDefault="000B56F5" w:rsidP="009A6D34">
      <w:pPr>
        <w:autoSpaceDN w:val="0"/>
      </w:pPr>
    </w:p>
    <w:sectPr w:rsidR="000B56F5" w:rsidSect="000B56F5">
      <w:footerReference w:type="default" r:id="rId7"/>
      <w:pgSz w:w="11906" w:h="16838"/>
      <w:pgMar w:top="1440" w:right="1800" w:bottom="1440" w:left="1800" w:header="851" w:footer="992" w:gutter="0"/>
      <w:pgNumType w:fmt="numberInDash"/>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90801BB" w15:done="0"/>
  <w15:commentEx w15:paraId="3E3E7ED6" w15:done="0"/>
  <w15:commentEx w15:paraId="158B11B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6E20" w:rsidRDefault="00556E20" w:rsidP="000B56F5">
      <w:r>
        <w:separator/>
      </w:r>
    </w:p>
  </w:endnote>
  <w:endnote w:type="continuationSeparator" w:id="1">
    <w:p w:rsidR="00556E20" w:rsidRDefault="00556E20" w:rsidP="000B56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6F5" w:rsidRDefault="001E57EE">
    <w:pPr>
      <w:pStyle w:val="a5"/>
      <w:jc w:val="right"/>
      <w:rPr>
        <w:rFonts w:ascii="宋体" w:hAnsi="宋体"/>
        <w:sz w:val="28"/>
        <w:szCs w:val="28"/>
      </w:rPr>
    </w:pPr>
    <w:r w:rsidRPr="001E57EE">
      <w:rPr>
        <w:sz w:val="28"/>
      </w:rPr>
      <w:pict>
        <v:shapetype id="_x0000_t202" coordsize="21600,21600" o:spt="202" path="m,l,21600r21600,l21600,xe">
          <v:stroke joinstyle="miter"/>
          <v:path gradientshapeok="t" o:connecttype="rect"/>
        </v:shapetype>
        <v:shape id="_x0000_s1026" type="#_x0000_t202" style="position:absolute;left:0;text-align:left;margin-left:728pt;margin-top:0;width:2in;height:2in;z-index:251659264;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filled="f" stroked="f" strokeweight=".5pt">
          <v:textbox style="mso-fit-shape-to-text:t" inset="0,0,0,0">
            <w:txbxContent>
              <w:p w:rsidR="000B56F5" w:rsidRDefault="001E57EE">
                <w:pPr>
                  <w:pStyle w:val="a5"/>
                  <w:jc w:val="right"/>
                </w:pPr>
                <w:r>
                  <w:rPr>
                    <w:rFonts w:ascii="宋体" w:hAnsi="宋体"/>
                    <w:sz w:val="28"/>
                    <w:szCs w:val="28"/>
                  </w:rPr>
                  <w:fldChar w:fldCharType="begin"/>
                </w:r>
                <w:r w:rsidR="00FA0F9E">
                  <w:rPr>
                    <w:rFonts w:ascii="宋体" w:hAnsi="宋体"/>
                    <w:sz w:val="28"/>
                    <w:szCs w:val="28"/>
                  </w:rPr>
                  <w:instrText>PAGE   \* MERGEFORMAT</w:instrText>
                </w:r>
                <w:r>
                  <w:rPr>
                    <w:rFonts w:ascii="宋体" w:hAnsi="宋体"/>
                    <w:sz w:val="28"/>
                    <w:szCs w:val="28"/>
                  </w:rPr>
                  <w:fldChar w:fldCharType="separate"/>
                </w:r>
                <w:r w:rsidR="00B83E68" w:rsidRPr="00B83E68">
                  <w:rPr>
                    <w:rFonts w:ascii="宋体" w:hAnsi="宋体"/>
                    <w:noProof/>
                    <w:sz w:val="28"/>
                    <w:szCs w:val="28"/>
                    <w:lang w:val="zh-CN"/>
                  </w:rPr>
                  <w:t>-</w:t>
                </w:r>
                <w:r w:rsidR="00B83E68">
                  <w:rPr>
                    <w:rFonts w:ascii="宋体" w:hAnsi="宋体"/>
                    <w:noProof/>
                    <w:sz w:val="28"/>
                    <w:szCs w:val="28"/>
                  </w:rPr>
                  <w:t xml:space="preserve"> 1 -</w:t>
                </w:r>
                <w:r>
                  <w:rPr>
                    <w:rFonts w:ascii="宋体" w:hAnsi="宋体"/>
                    <w:sz w:val="28"/>
                    <w:szCs w:val="28"/>
                  </w:rPr>
                  <w:fldChar w:fldCharType="end"/>
                </w:r>
              </w:p>
            </w:txbxContent>
          </v:textbox>
          <w10:wrap anchorx="margin"/>
        </v:shape>
      </w:pict>
    </w:r>
  </w:p>
  <w:p w:rsidR="000B56F5" w:rsidRDefault="000B56F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6E20" w:rsidRDefault="00556E20" w:rsidP="000B56F5">
      <w:r>
        <w:separator/>
      </w:r>
    </w:p>
  </w:footnote>
  <w:footnote w:type="continuationSeparator" w:id="1">
    <w:p w:rsidR="00556E20" w:rsidRDefault="00556E20" w:rsidP="000B56F5">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IWU">
    <w15:presenceInfo w15:providerId="None" w15:userId="CAIWU"/>
  </w15:person>
  <w15:person w15:author="周佳琳">
    <w15:presenceInfo w15:providerId="WPS Office" w15:userId="249380769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GU3MDc4NWUzMmQzN2QzMTAzNjQyY2ZlMmMzMzNlNjQifQ=="/>
  </w:docVars>
  <w:rsids>
    <w:rsidRoot w:val="5B1D39DF"/>
    <w:rsid w:val="000163F8"/>
    <w:rsid w:val="000260E8"/>
    <w:rsid w:val="0009594C"/>
    <w:rsid w:val="000B56F5"/>
    <w:rsid w:val="000E55DE"/>
    <w:rsid w:val="001219F3"/>
    <w:rsid w:val="00132D4F"/>
    <w:rsid w:val="001523E7"/>
    <w:rsid w:val="00186E11"/>
    <w:rsid w:val="001C2F59"/>
    <w:rsid w:val="001C7834"/>
    <w:rsid w:val="001E57EE"/>
    <w:rsid w:val="00232118"/>
    <w:rsid w:val="0023434C"/>
    <w:rsid w:val="0024523A"/>
    <w:rsid w:val="002933AD"/>
    <w:rsid w:val="00296ED5"/>
    <w:rsid w:val="002C5FDE"/>
    <w:rsid w:val="002E5E0C"/>
    <w:rsid w:val="003152E5"/>
    <w:rsid w:val="00321E31"/>
    <w:rsid w:val="003911AB"/>
    <w:rsid w:val="00392AC2"/>
    <w:rsid w:val="00397A5F"/>
    <w:rsid w:val="003C1823"/>
    <w:rsid w:val="00445600"/>
    <w:rsid w:val="0045517F"/>
    <w:rsid w:val="00465181"/>
    <w:rsid w:val="00465F1D"/>
    <w:rsid w:val="00483A66"/>
    <w:rsid w:val="00496D8C"/>
    <w:rsid w:val="004B46E2"/>
    <w:rsid w:val="004D761D"/>
    <w:rsid w:val="004F27AB"/>
    <w:rsid w:val="00500C99"/>
    <w:rsid w:val="00556E20"/>
    <w:rsid w:val="0057202C"/>
    <w:rsid w:val="005B3EAC"/>
    <w:rsid w:val="005D268C"/>
    <w:rsid w:val="005E3946"/>
    <w:rsid w:val="0060746B"/>
    <w:rsid w:val="00607A02"/>
    <w:rsid w:val="00616F90"/>
    <w:rsid w:val="00652074"/>
    <w:rsid w:val="00697C61"/>
    <w:rsid w:val="006C2CCA"/>
    <w:rsid w:val="006C3D46"/>
    <w:rsid w:val="006C51D2"/>
    <w:rsid w:val="006F75D9"/>
    <w:rsid w:val="007032FC"/>
    <w:rsid w:val="00704996"/>
    <w:rsid w:val="00725A53"/>
    <w:rsid w:val="00735649"/>
    <w:rsid w:val="00735722"/>
    <w:rsid w:val="007774FF"/>
    <w:rsid w:val="007874E3"/>
    <w:rsid w:val="007B7AD7"/>
    <w:rsid w:val="007C44FF"/>
    <w:rsid w:val="007D0A03"/>
    <w:rsid w:val="007F65AD"/>
    <w:rsid w:val="008141D2"/>
    <w:rsid w:val="00823ACA"/>
    <w:rsid w:val="00826643"/>
    <w:rsid w:val="008A0DFD"/>
    <w:rsid w:val="008D485A"/>
    <w:rsid w:val="008F5970"/>
    <w:rsid w:val="00910ABF"/>
    <w:rsid w:val="00913E3A"/>
    <w:rsid w:val="00936650"/>
    <w:rsid w:val="0094324F"/>
    <w:rsid w:val="009467E4"/>
    <w:rsid w:val="00954F6E"/>
    <w:rsid w:val="00985B9D"/>
    <w:rsid w:val="009A6D34"/>
    <w:rsid w:val="00A1098C"/>
    <w:rsid w:val="00A30795"/>
    <w:rsid w:val="00A63561"/>
    <w:rsid w:val="00AB1A03"/>
    <w:rsid w:val="00B03B70"/>
    <w:rsid w:val="00B83E68"/>
    <w:rsid w:val="00B90AB3"/>
    <w:rsid w:val="00B911BE"/>
    <w:rsid w:val="00B95FB4"/>
    <w:rsid w:val="00BD0739"/>
    <w:rsid w:val="00BE6B58"/>
    <w:rsid w:val="00C362CA"/>
    <w:rsid w:val="00C45EB7"/>
    <w:rsid w:val="00C5675F"/>
    <w:rsid w:val="00C857D2"/>
    <w:rsid w:val="00CD7569"/>
    <w:rsid w:val="00CF07EE"/>
    <w:rsid w:val="00D42265"/>
    <w:rsid w:val="00D524E3"/>
    <w:rsid w:val="00D65F63"/>
    <w:rsid w:val="00E20375"/>
    <w:rsid w:val="00E53672"/>
    <w:rsid w:val="00E617B2"/>
    <w:rsid w:val="00E76DE1"/>
    <w:rsid w:val="00EA6290"/>
    <w:rsid w:val="00EC4CA9"/>
    <w:rsid w:val="00ED68A3"/>
    <w:rsid w:val="00F07368"/>
    <w:rsid w:val="00F10917"/>
    <w:rsid w:val="00F14954"/>
    <w:rsid w:val="00F14E95"/>
    <w:rsid w:val="00F34443"/>
    <w:rsid w:val="00F42C33"/>
    <w:rsid w:val="00F4535F"/>
    <w:rsid w:val="00F57F53"/>
    <w:rsid w:val="00FA0F9E"/>
    <w:rsid w:val="00FA18F0"/>
    <w:rsid w:val="14594793"/>
    <w:rsid w:val="1B0B373B"/>
    <w:rsid w:val="2D281971"/>
    <w:rsid w:val="313E5C07"/>
    <w:rsid w:val="471A45C8"/>
    <w:rsid w:val="5B1D39DF"/>
    <w:rsid w:val="68E85E7D"/>
    <w:rsid w:val="6E0E5CF7"/>
    <w:rsid w:val="71F66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6F5"/>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qFormat/>
    <w:rsid w:val="000B56F5"/>
    <w:pPr>
      <w:jc w:val="left"/>
    </w:pPr>
  </w:style>
  <w:style w:type="paragraph" w:styleId="a4">
    <w:name w:val="Balloon Text"/>
    <w:basedOn w:val="a"/>
    <w:link w:val="Char0"/>
    <w:semiHidden/>
    <w:unhideWhenUsed/>
    <w:rsid w:val="000B56F5"/>
    <w:rPr>
      <w:sz w:val="18"/>
      <w:szCs w:val="18"/>
    </w:rPr>
  </w:style>
  <w:style w:type="paragraph" w:styleId="a5">
    <w:name w:val="footer"/>
    <w:basedOn w:val="a"/>
    <w:qFormat/>
    <w:rsid w:val="000B56F5"/>
    <w:pPr>
      <w:tabs>
        <w:tab w:val="center" w:pos="4153"/>
        <w:tab w:val="right" w:pos="8306"/>
      </w:tabs>
      <w:snapToGrid w:val="0"/>
      <w:jc w:val="left"/>
    </w:pPr>
    <w:rPr>
      <w:sz w:val="18"/>
      <w:szCs w:val="20"/>
    </w:rPr>
  </w:style>
  <w:style w:type="paragraph" w:styleId="a6">
    <w:name w:val="header"/>
    <w:basedOn w:val="a"/>
    <w:link w:val="Char1"/>
    <w:autoRedefine/>
    <w:qFormat/>
    <w:rsid w:val="000B56F5"/>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2"/>
    <w:autoRedefine/>
    <w:semiHidden/>
    <w:unhideWhenUsed/>
    <w:rsid w:val="000B56F5"/>
    <w:rPr>
      <w:b/>
      <w:bCs/>
    </w:rPr>
  </w:style>
  <w:style w:type="table" w:styleId="a8">
    <w:name w:val="Table Grid"/>
    <w:basedOn w:val="a1"/>
    <w:rsid w:val="000B56F5"/>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autoRedefine/>
    <w:semiHidden/>
    <w:unhideWhenUsed/>
    <w:rsid w:val="000B56F5"/>
    <w:rPr>
      <w:sz w:val="21"/>
      <w:szCs w:val="21"/>
    </w:rPr>
  </w:style>
  <w:style w:type="character" w:customStyle="1" w:styleId="Char1">
    <w:name w:val="页眉 Char"/>
    <w:basedOn w:val="a0"/>
    <w:link w:val="a6"/>
    <w:qFormat/>
    <w:rsid w:val="000B56F5"/>
    <w:rPr>
      <w:rFonts w:ascii="Times New Roman" w:eastAsia="宋体" w:hAnsi="Times New Roman" w:cs="Times New Roman"/>
      <w:kern w:val="2"/>
      <w:sz w:val="18"/>
      <w:szCs w:val="18"/>
    </w:rPr>
  </w:style>
  <w:style w:type="character" w:customStyle="1" w:styleId="Char0">
    <w:name w:val="批注框文本 Char"/>
    <w:basedOn w:val="a0"/>
    <w:link w:val="a4"/>
    <w:autoRedefine/>
    <w:semiHidden/>
    <w:rsid w:val="000B56F5"/>
    <w:rPr>
      <w:rFonts w:ascii="Times New Roman" w:eastAsia="宋体" w:hAnsi="Times New Roman" w:cs="Times New Roman"/>
      <w:kern w:val="2"/>
      <w:sz w:val="18"/>
      <w:szCs w:val="18"/>
    </w:rPr>
  </w:style>
  <w:style w:type="paragraph" w:customStyle="1" w:styleId="aa">
    <w:name w:val="段"/>
    <w:next w:val="a"/>
    <w:qFormat/>
    <w:rsid w:val="000B56F5"/>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
    <w:name w:val="批注文字 Char"/>
    <w:basedOn w:val="a0"/>
    <w:link w:val="a3"/>
    <w:semiHidden/>
    <w:rsid w:val="000B56F5"/>
    <w:rPr>
      <w:rFonts w:ascii="Times New Roman" w:eastAsia="宋体" w:hAnsi="Times New Roman" w:cs="Times New Roman"/>
      <w:kern w:val="2"/>
      <w:sz w:val="21"/>
      <w:szCs w:val="24"/>
    </w:rPr>
  </w:style>
  <w:style w:type="character" w:customStyle="1" w:styleId="Char2">
    <w:name w:val="批注主题 Char"/>
    <w:basedOn w:val="Char"/>
    <w:link w:val="a7"/>
    <w:semiHidden/>
    <w:qFormat/>
    <w:rsid w:val="000B56F5"/>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15</Pages>
  <Words>1174</Words>
  <Characters>6698</Characters>
  <Application>Microsoft Office Word</Application>
  <DocSecurity>0</DocSecurity>
  <Lines>55</Lines>
  <Paragraphs>15</Paragraphs>
  <ScaleCrop>false</ScaleCrop>
  <Company/>
  <LinksUpToDate>false</LinksUpToDate>
  <CharactersWithSpaces>7857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CAIWU</cp:lastModifiedBy>
  <cp:revision>17</cp:revision>
  <cp:lastPrinted>2024-02-27T01:50:00Z</cp:lastPrinted>
  <dcterms:created xsi:type="dcterms:W3CDTF">2024-03-18T01:29:00Z</dcterms:created>
  <dcterms:modified xsi:type="dcterms:W3CDTF">2024-04-18T01:01:00Z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6A0892000B9A4F2CBBC3BEB0551DACF2_13</vt:lpwstr>
  </property>
</Properties>
</file>