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C4" w:rsidRPr="005B3E18" w:rsidRDefault="00260CB1" w:rsidP="00127BC4">
      <w:pPr>
        <w:spacing w:afterLines="100" w:after="312"/>
        <w:jc w:val="center"/>
        <w:rPr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批发和零售业商品销售额</w:t>
      </w:r>
    </w:p>
    <w:tbl>
      <w:tblPr>
        <w:tblW w:w="8647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2267"/>
        <w:gridCol w:w="1985"/>
      </w:tblGrid>
      <w:tr w:rsidR="00833155" w:rsidRPr="004476C2">
        <w:trPr>
          <w:trHeight w:val="449"/>
        </w:trPr>
        <w:tc>
          <w:tcPr>
            <w:tcW w:w="3402" w:type="dxa"/>
            <w:vAlign w:val="center"/>
          </w:tcPr>
          <w:p w:rsidR="005B3E18" w:rsidRPr="004476C2" w:rsidRDefault="005B3E18" w:rsidP="005B3E18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项  目</w:t>
            </w:r>
          </w:p>
        </w:tc>
        <w:tc>
          <w:tcPr>
            <w:tcW w:w="993" w:type="dxa"/>
            <w:vAlign w:val="center"/>
          </w:tcPr>
          <w:p w:rsidR="005B3E18" w:rsidRPr="004476C2" w:rsidRDefault="005B3E18" w:rsidP="005B3E18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267" w:type="dxa"/>
            <w:vAlign w:val="center"/>
          </w:tcPr>
          <w:p w:rsidR="005B3E18" w:rsidRPr="004476C2" w:rsidRDefault="00027735" w:rsidP="00941B1C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202</w:t>
            </w:r>
            <w:r w:rsidR="00326462">
              <w:rPr>
                <w:rFonts w:ascii="宋体" w:hAnsi="宋体"/>
                <w:sz w:val="28"/>
                <w:szCs w:val="28"/>
                <w:lang w:eastAsia="zh-CN"/>
              </w:rPr>
              <w:t>1</w:t>
            </w:r>
            <w:r w:rsidR="00404934">
              <w:rPr>
                <w:rFonts w:ascii="宋体" w:hAnsi="宋体" w:hint="eastAsia"/>
                <w:sz w:val="28"/>
                <w:szCs w:val="28"/>
                <w:lang w:eastAsia="zh-CN"/>
              </w:rPr>
              <w:t>年</w:t>
            </w:r>
            <w:r w:rsidR="00326462">
              <w:rPr>
                <w:rFonts w:ascii="宋体" w:hAnsi="宋体" w:hint="eastAsia"/>
                <w:sz w:val="28"/>
                <w:szCs w:val="28"/>
                <w:lang w:eastAsia="zh-CN"/>
              </w:rPr>
              <w:t>1-</w:t>
            </w:r>
            <w:r w:rsidR="00941B1C">
              <w:rPr>
                <w:rFonts w:ascii="宋体" w:hAnsi="宋体"/>
                <w:sz w:val="28"/>
                <w:szCs w:val="28"/>
                <w:lang w:eastAsia="zh-CN"/>
              </w:rPr>
              <w:t>3</w:t>
            </w:r>
            <w:r w:rsidR="00326462">
              <w:rPr>
                <w:rFonts w:ascii="宋体" w:hAnsi="宋体" w:hint="eastAsia"/>
                <w:sz w:val="28"/>
                <w:szCs w:val="28"/>
                <w:lang w:eastAsia="zh-CN"/>
              </w:rPr>
              <w:t>季度</w:t>
            </w:r>
          </w:p>
        </w:tc>
        <w:tc>
          <w:tcPr>
            <w:tcW w:w="1985" w:type="dxa"/>
            <w:vAlign w:val="center"/>
          </w:tcPr>
          <w:p w:rsidR="005B3E18" w:rsidRPr="004476C2" w:rsidRDefault="005B3E18" w:rsidP="000549A6">
            <w:pPr>
              <w:spacing w:after="0" w:line="240" w:lineRule="auto"/>
              <w:jc w:val="center"/>
              <w:rPr>
                <w:rFonts w:ascii="宋体" w:hAnsi="宋体"/>
                <w:sz w:val="28"/>
                <w:szCs w:val="28"/>
                <w:lang w:eastAsia="zh-CN"/>
              </w:rPr>
            </w:pP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同比增长</w:t>
            </w:r>
            <w:r w:rsidR="000549A6"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（</w:t>
            </w:r>
            <w:r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%</w:t>
            </w:r>
            <w:r w:rsidR="000549A6" w:rsidRPr="004476C2">
              <w:rPr>
                <w:rFonts w:ascii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326462" w:rsidRPr="005B3E18" w:rsidTr="008F0C59">
        <w:trPr>
          <w:trHeight w:val="412"/>
        </w:trPr>
        <w:tc>
          <w:tcPr>
            <w:tcW w:w="3402" w:type="dxa"/>
            <w:vAlign w:val="center"/>
          </w:tcPr>
          <w:p w:rsidR="00326462" w:rsidRPr="00833155" w:rsidRDefault="00326462" w:rsidP="00326462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批发和零售业商品销售额</w:t>
            </w:r>
          </w:p>
        </w:tc>
        <w:tc>
          <w:tcPr>
            <w:tcW w:w="993" w:type="dxa"/>
            <w:vAlign w:val="center"/>
          </w:tcPr>
          <w:p w:rsidR="00326462" w:rsidRPr="00833155" w:rsidRDefault="00326462" w:rsidP="00326462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</w:t>
            </w:r>
            <w:r w:rsidRPr="00833155">
              <w:rPr>
                <w:rFonts w:hint="eastAsia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267" w:type="dxa"/>
            <w:vAlign w:val="center"/>
          </w:tcPr>
          <w:p w:rsidR="00326462" w:rsidRPr="0015285D" w:rsidRDefault="00941B1C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16673.8</w:t>
            </w:r>
          </w:p>
        </w:tc>
        <w:tc>
          <w:tcPr>
            <w:tcW w:w="1985" w:type="dxa"/>
          </w:tcPr>
          <w:p w:rsidR="00326462" w:rsidRPr="00326462" w:rsidRDefault="00941B1C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34.2</w:t>
            </w:r>
            <w:r w:rsidR="00326462" w:rsidRPr="0032646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26462" w:rsidRPr="005B3E18" w:rsidTr="008F0C59">
        <w:trPr>
          <w:trHeight w:val="412"/>
        </w:trPr>
        <w:tc>
          <w:tcPr>
            <w:tcW w:w="3402" w:type="dxa"/>
            <w:vAlign w:val="center"/>
          </w:tcPr>
          <w:p w:rsidR="00326462" w:rsidRDefault="00326462" w:rsidP="00326462">
            <w:pPr>
              <w:spacing w:after="0" w:line="240" w:lineRule="auto"/>
              <w:ind w:firstLineChars="100" w:firstLine="280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批发业</w:t>
            </w:r>
          </w:p>
        </w:tc>
        <w:tc>
          <w:tcPr>
            <w:tcW w:w="993" w:type="dxa"/>
            <w:vAlign w:val="center"/>
          </w:tcPr>
          <w:p w:rsidR="00326462" w:rsidRDefault="00326462" w:rsidP="00326462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2267" w:type="dxa"/>
            <w:vAlign w:val="center"/>
          </w:tcPr>
          <w:p w:rsidR="00326462" w:rsidRPr="0015285D" w:rsidRDefault="00941B1C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14523.3</w:t>
            </w:r>
          </w:p>
        </w:tc>
        <w:tc>
          <w:tcPr>
            <w:tcW w:w="1985" w:type="dxa"/>
          </w:tcPr>
          <w:p w:rsidR="00326462" w:rsidRPr="00326462" w:rsidRDefault="00941B1C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37.5</w:t>
            </w:r>
            <w:r w:rsidR="00326462" w:rsidRPr="0032646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26462" w:rsidRPr="005B3E18" w:rsidTr="008F0C59">
        <w:trPr>
          <w:trHeight w:val="412"/>
        </w:trPr>
        <w:tc>
          <w:tcPr>
            <w:tcW w:w="3402" w:type="dxa"/>
            <w:vAlign w:val="center"/>
          </w:tcPr>
          <w:p w:rsidR="00326462" w:rsidRDefault="00326462" w:rsidP="00326462">
            <w:pPr>
              <w:spacing w:after="0" w:line="240" w:lineRule="auto"/>
              <w:ind w:firstLineChars="100" w:firstLine="280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零售业</w:t>
            </w:r>
          </w:p>
        </w:tc>
        <w:tc>
          <w:tcPr>
            <w:tcW w:w="993" w:type="dxa"/>
            <w:vAlign w:val="center"/>
          </w:tcPr>
          <w:p w:rsidR="00326462" w:rsidRDefault="00326462" w:rsidP="00326462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2267" w:type="dxa"/>
            <w:vAlign w:val="center"/>
          </w:tcPr>
          <w:p w:rsidR="00326462" w:rsidRPr="0015285D" w:rsidRDefault="00941B1C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2150.5</w:t>
            </w:r>
          </w:p>
        </w:tc>
        <w:tc>
          <w:tcPr>
            <w:tcW w:w="1985" w:type="dxa"/>
          </w:tcPr>
          <w:p w:rsidR="00326462" w:rsidRPr="00326462" w:rsidRDefault="00941B1C" w:rsidP="003264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15.5</w:t>
            </w:r>
            <w:r w:rsidR="00326462" w:rsidRPr="0032646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127BC4" w:rsidRDefault="000C212B" w:rsidP="00CD1556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注：表内数据</w:t>
      </w:r>
      <w:r w:rsidR="005A561E">
        <w:rPr>
          <w:rFonts w:hint="eastAsia"/>
          <w:lang w:eastAsia="zh-CN"/>
        </w:rPr>
        <w:t>按</w:t>
      </w:r>
      <w:r>
        <w:rPr>
          <w:rFonts w:hint="eastAsia"/>
          <w:lang w:eastAsia="zh-CN"/>
        </w:rPr>
        <w:t>“产业经营地”原则</w:t>
      </w:r>
      <w:r w:rsidR="005A561E">
        <w:rPr>
          <w:rFonts w:hint="eastAsia"/>
          <w:lang w:eastAsia="zh-CN"/>
        </w:rPr>
        <w:t>统计</w:t>
      </w:r>
      <w:r>
        <w:rPr>
          <w:rFonts w:hint="eastAsia"/>
          <w:lang w:eastAsia="zh-CN"/>
        </w:rPr>
        <w:t>。</w:t>
      </w:r>
    </w:p>
    <w:p w:rsidR="00211C30" w:rsidRPr="006B262E" w:rsidRDefault="00C95508" w:rsidP="001A5BE0">
      <w:pPr>
        <w:spacing w:afterLines="100" w:after="312"/>
        <w:jc w:val="center"/>
        <w:rPr>
          <w:rFonts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商品销售额</w:t>
      </w:r>
      <w:r w:rsidR="00833155" w:rsidRPr="006B262E">
        <w:rPr>
          <w:rFonts w:ascii="宋体" w:hAnsi="宋体" w:hint="eastAsia"/>
          <w:b/>
          <w:bCs/>
          <w:color w:val="000000"/>
          <w:sz w:val="32"/>
          <w:szCs w:val="32"/>
          <w:lang w:eastAsia="zh-CN"/>
        </w:rPr>
        <w:t>统计范围、采集渠道及指标解释</w:t>
      </w:r>
    </w:p>
    <w:p w:rsidR="00211C30" w:rsidRPr="00211C30" w:rsidRDefault="00833155" w:rsidP="00C95508">
      <w:pPr>
        <w:spacing w:after="0" w:line="360" w:lineRule="auto"/>
        <w:ind w:firstLineChars="200" w:firstLine="562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211C30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>一、统计范围</w:t>
      </w:r>
      <w:bookmarkStart w:id="0" w:name="_GoBack"/>
      <w:bookmarkEnd w:id="0"/>
    </w:p>
    <w:p w:rsidR="001A5BE0" w:rsidRPr="00C95508" w:rsidRDefault="002C05D8" w:rsidP="00C95508">
      <w:pPr>
        <w:spacing w:after="0" w:line="360" w:lineRule="auto"/>
        <w:ind w:firstLine="57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color w:val="000000"/>
          <w:sz w:val="28"/>
          <w:szCs w:val="28"/>
          <w:lang w:eastAsia="zh-CN"/>
        </w:rPr>
        <w:t>朝阳区</w:t>
      </w:r>
      <w:r w:rsidR="00C95508" w:rsidRPr="00C95508">
        <w:rPr>
          <w:rFonts w:ascii="宋体" w:hAnsi="宋体"/>
          <w:color w:val="000000"/>
          <w:sz w:val="28"/>
          <w:szCs w:val="28"/>
          <w:lang w:eastAsia="zh-CN"/>
        </w:rPr>
        <w:t>地域内</w:t>
      </w:r>
      <w:r w:rsidR="005A561E">
        <w:rPr>
          <w:rFonts w:ascii="宋体" w:hAnsi="宋体" w:hint="eastAsia"/>
          <w:color w:val="000000"/>
          <w:sz w:val="28"/>
          <w:szCs w:val="28"/>
          <w:lang w:eastAsia="zh-CN"/>
        </w:rPr>
        <w:t>全部批发和零售业</w:t>
      </w:r>
      <w:r w:rsidR="005A561E" w:rsidRPr="005A561E">
        <w:rPr>
          <w:rFonts w:ascii="宋体" w:hAnsi="宋体" w:hint="eastAsia"/>
          <w:color w:val="000000"/>
          <w:sz w:val="28"/>
          <w:szCs w:val="28"/>
          <w:lang w:eastAsia="zh-CN"/>
        </w:rPr>
        <w:t>法人单位、产业活动单位和个体经营户。</w:t>
      </w:r>
      <w:r w:rsidR="00833155" w:rsidRPr="00C95508">
        <w:rPr>
          <w:rFonts w:ascii="宋体" w:hAnsi="宋体" w:hint="eastAsia"/>
          <w:color w:val="000000"/>
          <w:sz w:val="28"/>
          <w:szCs w:val="28"/>
          <w:lang w:eastAsia="zh-CN"/>
        </w:rPr>
        <w:br/>
      </w:r>
      <w:r w:rsidR="00211C30" w:rsidRPr="00C95508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 xml:space="preserve">    </w:t>
      </w:r>
      <w:r w:rsidR="00833155" w:rsidRPr="00C95508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>二、采集渠道</w:t>
      </w:r>
      <w:r w:rsidR="00833155" w:rsidRPr="00C95508">
        <w:rPr>
          <w:rFonts w:ascii="宋体" w:hAnsi="宋体" w:hint="eastAsia"/>
          <w:color w:val="000000"/>
          <w:sz w:val="28"/>
          <w:szCs w:val="28"/>
          <w:lang w:eastAsia="zh-CN"/>
        </w:rPr>
        <w:br/>
        <w:t xml:space="preserve">　　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按照</w:t>
      </w:r>
      <w:r w:rsidRPr="001D1A1A">
        <w:rPr>
          <w:rFonts w:cs="宋体"/>
          <w:bCs/>
          <w:iCs/>
          <w:color w:val="000000"/>
          <w:sz w:val="28"/>
          <w:szCs w:val="21"/>
          <w:lang w:eastAsia="zh-CN"/>
        </w:rPr>
        <w:t>《批发和零售业统计报表制度》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要求，①限额以上批发和零售业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法人单位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、产业活动单位</w:t>
      </w:r>
      <w:r w:rsidR="00AC66AD">
        <w:rPr>
          <w:rFonts w:ascii="宋体" w:hAnsi="宋体" w:hint="eastAsia"/>
          <w:color w:val="000000"/>
          <w:sz w:val="28"/>
          <w:szCs w:val="28"/>
          <w:lang w:eastAsia="zh-CN"/>
        </w:rPr>
        <w:t>和</w:t>
      </w:r>
      <w:r w:rsidRPr="001A5BE0">
        <w:rPr>
          <w:rFonts w:ascii="宋体" w:hAnsi="宋体" w:hint="eastAsia"/>
          <w:color w:val="000000"/>
          <w:sz w:val="28"/>
          <w:szCs w:val="28"/>
          <w:lang w:eastAsia="zh-CN"/>
        </w:rPr>
        <w:t>个体经营户通过联网直报系统上报统计数据；②</w:t>
      </w:r>
      <w:r w:rsidR="005A561E" w:rsidRPr="005A561E">
        <w:rPr>
          <w:rFonts w:ascii="宋体" w:hAnsi="宋体" w:hint="eastAsia"/>
          <w:color w:val="000000"/>
          <w:sz w:val="28"/>
          <w:szCs w:val="28"/>
          <w:lang w:eastAsia="zh-CN"/>
        </w:rPr>
        <w:t>限额以下批发和零售业、产业活动单位和个体经营户通过抽样调查获取数据，进而推算总体。</w:t>
      </w:r>
    </w:p>
    <w:p w:rsidR="005A561E" w:rsidRDefault="00833155" w:rsidP="005A561E">
      <w:pPr>
        <w:spacing w:after="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C95508">
        <w:rPr>
          <w:rFonts w:ascii="宋体" w:hAnsi="宋体" w:hint="eastAsia"/>
          <w:b/>
          <w:bCs/>
          <w:color w:val="000000"/>
          <w:sz w:val="28"/>
          <w:szCs w:val="28"/>
          <w:lang w:eastAsia="zh-CN"/>
        </w:rPr>
        <w:t>三、统计指标解释</w:t>
      </w:r>
    </w:p>
    <w:p w:rsidR="00C95508" w:rsidRPr="005A561E" w:rsidRDefault="005A561E" w:rsidP="005A561E">
      <w:pPr>
        <w:spacing w:after="0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5A561E">
        <w:rPr>
          <w:rFonts w:cs="宋体" w:hint="eastAsia"/>
          <w:bCs/>
          <w:iCs/>
          <w:color w:val="000000"/>
          <w:sz w:val="28"/>
          <w:szCs w:val="21"/>
          <w:lang w:eastAsia="zh-CN"/>
        </w:rPr>
        <w:t>批发和零售业商品销售额：指批发和零售业单位对本单位以外的单位和个人出售的商品金额</w:t>
      </w:r>
      <w:r>
        <w:rPr>
          <w:rFonts w:cs="宋体" w:hint="eastAsia"/>
          <w:bCs/>
          <w:iCs/>
          <w:color w:val="000000"/>
          <w:sz w:val="28"/>
          <w:szCs w:val="21"/>
          <w:lang w:eastAsia="zh-CN"/>
        </w:rPr>
        <w:t>（</w:t>
      </w:r>
      <w:r w:rsidRPr="005A561E">
        <w:rPr>
          <w:rFonts w:cs="宋体" w:hint="eastAsia"/>
          <w:bCs/>
          <w:iCs/>
          <w:color w:val="000000"/>
          <w:sz w:val="28"/>
          <w:szCs w:val="21"/>
          <w:lang w:eastAsia="zh-CN"/>
        </w:rPr>
        <w:t>包括售给本单位消费用的商品，含增值税</w:t>
      </w:r>
      <w:r>
        <w:rPr>
          <w:rFonts w:cs="宋体" w:hint="eastAsia"/>
          <w:bCs/>
          <w:iCs/>
          <w:color w:val="000000"/>
          <w:sz w:val="28"/>
          <w:szCs w:val="21"/>
          <w:lang w:eastAsia="zh-CN"/>
        </w:rPr>
        <w:t>）</w:t>
      </w:r>
      <w:r w:rsidRPr="005A561E">
        <w:rPr>
          <w:rFonts w:cs="宋体" w:hint="eastAsia"/>
          <w:bCs/>
          <w:iCs/>
          <w:color w:val="000000"/>
          <w:sz w:val="28"/>
          <w:szCs w:val="21"/>
          <w:lang w:eastAsia="zh-CN"/>
        </w:rPr>
        <w:t>。</w:t>
      </w:r>
    </w:p>
    <w:p w:rsidR="00C95508" w:rsidRPr="00C95508" w:rsidRDefault="007D3DC6" w:rsidP="00C95508">
      <w:pPr>
        <w:spacing w:after="0" w:line="360" w:lineRule="auto"/>
        <w:ind w:firstLine="420"/>
        <w:rPr>
          <w:rFonts w:ascii="宋体" w:hAnsi="宋体"/>
          <w:sz w:val="28"/>
          <w:szCs w:val="28"/>
          <w:lang w:eastAsia="zh-CN"/>
        </w:rPr>
      </w:pPr>
      <w:r w:rsidRPr="00C95508">
        <w:rPr>
          <w:rFonts w:ascii="宋体" w:hAnsi="宋体" w:cs="宋体"/>
          <w:bCs/>
          <w:iCs/>
          <w:color w:val="000000"/>
          <w:sz w:val="28"/>
          <w:szCs w:val="28"/>
          <w:lang w:eastAsia="zh-CN"/>
        </w:rPr>
        <w:lastRenderedPageBreak/>
        <w:t xml:space="preserve"> </w:t>
      </w:r>
      <w:r w:rsidR="00C95508" w:rsidRPr="00C95508">
        <w:rPr>
          <w:rFonts w:ascii="宋体" w:hAnsi="宋体" w:cs="宋体"/>
          <w:bCs/>
          <w:iCs/>
          <w:color w:val="000000"/>
          <w:sz w:val="28"/>
          <w:szCs w:val="28"/>
          <w:lang w:eastAsia="zh-CN"/>
        </w:rPr>
        <w:t>批发和零售业统计限额标准：①批发业：年主营业务收入2000万元及以上；②零售业：年主营业务收入500万元及以上。</w:t>
      </w:r>
    </w:p>
    <w:p w:rsidR="00E1539B" w:rsidRPr="00C95508" w:rsidRDefault="00E1539B" w:rsidP="001A5BE0">
      <w:pPr>
        <w:spacing w:after="0" w:line="480" w:lineRule="auto"/>
        <w:ind w:firstLine="570"/>
        <w:rPr>
          <w:rFonts w:ascii="宋体" w:hAnsi="宋体"/>
          <w:color w:val="000000"/>
          <w:sz w:val="28"/>
          <w:szCs w:val="28"/>
          <w:lang w:eastAsia="zh-CN"/>
        </w:rPr>
      </w:pPr>
    </w:p>
    <w:sectPr w:rsidR="00E1539B" w:rsidRPr="00C95508" w:rsidSect="00E1539B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2B" w:rsidRDefault="0075672B" w:rsidP="0021768C">
      <w:pPr>
        <w:spacing w:after="0" w:line="240" w:lineRule="auto"/>
      </w:pPr>
      <w:r>
        <w:separator/>
      </w:r>
    </w:p>
  </w:endnote>
  <w:endnote w:type="continuationSeparator" w:id="0">
    <w:p w:rsidR="0075672B" w:rsidRDefault="0075672B" w:rsidP="0021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2B" w:rsidRDefault="0075672B" w:rsidP="0021768C">
      <w:pPr>
        <w:spacing w:after="0" w:line="240" w:lineRule="auto"/>
      </w:pPr>
      <w:r>
        <w:separator/>
      </w:r>
    </w:p>
  </w:footnote>
  <w:footnote w:type="continuationSeparator" w:id="0">
    <w:p w:rsidR="0075672B" w:rsidRDefault="0075672B" w:rsidP="00217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18"/>
    <w:rsid w:val="00004244"/>
    <w:rsid w:val="00027735"/>
    <w:rsid w:val="000549A6"/>
    <w:rsid w:val="000A2A7D"/>
    <w:rsid w:val="000C212B"/>
    <w:rsid w:val="000E5BDA"/>
    <w:rsid w:val="00107F42"/>
    <w:rsid w:val="00127BC4"/>
    <w:rsid w:val="001332B8"/>
    <w:rsid w:val="0015285D"/>
    <w:rsid w:val="00172B04"/>
    <w:rsid w:val="00174918"/>
    <w:rsid w:val="00177E73"/>
    <w:rsid w:val="00194093"/>
    <w:rsid w:val="001A5BE0"/>
    <w:rsid w:val="001A61CE"/>
    <w:rsid w:val="001D1A1A"/>
    <w:rsid w:val="001E08AF"/>
    <w:rsid w:val="00211C30"/>
    <w:rsid w:val="0021768C"/>
    <w:rsid w:val="002503FE"/>
    <w:rsid w:val="00260CB1"/>
    <w:rsid w:val="002A6EAE"/>
    <w:rsid w:val="002B6979"/>
    <w:rsid w:val="002C05D8"/>
    <w:rsid w:val="00305031"/>
    <w:rsid w:val="003165E7"/>
    <w:rsid w:val="00322663"/>
    <w:rsid w:val="00326462"/>
    <w:rsid w:val="00363D34"/>
    <w:rsid w:val="00364F19"/>
    <w:rsid w:val="00366F63"/>
    <w:rsid w:val="003A6805"/>
    <w:rsid w:val="00404934"/>
    <w:rsid w:val="0042366B"/>
    <w:rsid w:val="004476C2"/>
    <w:rsid w:val="004664FF"/>
    <w:rsid w:val="00472D89"/>
    <w:rsid w:val="004A22E4"/>
    <w:rsid w:val="00506916"/>
    <w:rsid w:val="00527B09"/>
    <w:rsid w:val="00534044"/>
    <w:rsid w:val="00542041"/>
    <w:rsid w:val="005A561E"/>
    <w:rsid w:val="005B3E18"/>
    <w:rsid w:val="005C0F4F"/>
    <w:rsid w:val="005C1D4D"/>
    <w:rsid w:val="00624C9C"/>
    <w:rsid w:val="006B262E"/>
    <w:rsid w:val="007333AF"/>
    <w:rsid w:val="00735537"/>
    <w:rsid w:val="0075672B"/>
    <w:rsid w:val="0077383B"/>
    <w:rsid w:val="007739CC"/>
    <w:rsid w:val="00775C2D"/>
    <w:rsid w:val="007760C3"/>
    <w:rsid w:val="007804EF"/>
    <w:rsid w:val="00782588"/>
    <w:rsid w:val="007A7E8F"/>
    <w:rsid w:val="007D3DC6"/>
    <w:rsid w:val="008030D9"/>
    <w:rsid w:val="00833155"/>
    <w:rsid w:val="00885D8C"/>
    <w:rsid w:val="00902717"/>
    <w:rsid w:val="009154D5"/>
    <w:rsid w:val="00923B8C"/>
    <w:rsid w:val="00941B1C"/>
    <w:rsid w:val="009428C3"/>
    <w:rsid w:val="0095581D"/>
    <w:rsid w:val="00986D38"/>
    <w:rsid w:val="009A0F78"/>
    <w:rsid w:val="009F73E7"/>
    <w:rsid w:val="00A13BC5"/>
    <w:rsid w:val="00A93445"/>
    <w:rsid w:val="00AA73CC"/>
    <w:rsid w:val="00AC450D"/>
    <w:rsid w:val="00AC66AD"/>
    <w:rsid w:val="00B727D7"/>
    <w:rsid w:val="00BD3095"/>
    <w:rsid w:val="00C0626B"/>
    <w:rsid w:val="00C11B12"/>
    <w:rsid w:val="00C52F5B"/>
    <w:rsid w:val="00C95508"/>
    <w:rsid w:val="00C95CFE"/>
    <w:rsid w:val="00CA6274"/>
    <w:rsid w:val="00CD1556"/>
    <w:rsid w:val="00CE131E"/>
    <w:rsid w:val="00D070ED"/>
    <w:rsid w:val="00D471FF"/>
    <w:rsid w:val="00D81A06"/>
    <w:rsid w:val="00DA57A8"/>
    <w:rsid w:val="00DD2E2B"/>
    <w:rsid w:val="00E02D1D"/>
    <w:rsid w:val="00E1539B"/>
    <w:rsid w:val="00E72BE5"/>
    <w:rsid w:val="00E82FB3"/>
    <w:rsid w:val="00EB3B35"/>
    <w:rsid w:val="00F07BD7"/>
    <w:rsid w:val="00F26D0E"/>
    <w:rsid w:val="00F42C70"/>
    <w:rsid w:val="00F55A08"/>
    <w:rsid w:val="00F80F6F"/>
    <w:rsid w:val="00FA221E"/>
    <w:rsid w:val="00FA2BD8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20956-601E-4F85-A600-D44E267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4F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5C0F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qFormat/>
    <w:rsid w:val="005C0F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qFormat/>
    <w:rsid w:val="005C0F4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qFormat/>
    <w:rsid w:val="005C0F4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qFormat/>
    <w:rsid w:val="005C0F4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qFormat/>
    <w:rsid w:val="005C0F4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qFormat/>
    <w:rsid w:val="005C0F4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qFormat/>
    <w:rsid w:val="005C0F4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qFormat/>
    <w:rsid w:val="005C0F4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5C0F4F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5C0F4F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link w:val="3"/>
    <w:uiPriority w:val="9"/>
    <w:rsid w:val="005C0F4F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link w:val="4"/>
    <w:uiPriority w:val="9"/>
    <w:rsid w:val="005C0F4F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link w:val="5"/>
    <w:uiPriority w:val="9"/>
    <w:rsid w:val="005C0F4F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link w:val="6"/>
    <w:uiPriority w:val="9"/>
    <w:rsid w:val="005C0F4F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link w:val="7"/>
    <w:uiPriority w:val="9"/>
    <w:rsid w:val="005C0F4F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rsid w:val="005C0F4F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link w:val="9"/>
    <w:uiPriority w:val="9"/>
    <w:rsid w:val="005C0F4F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5C0F4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C0F4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Char">
    <w:name w:val="标题 Char"/>
    <w:link w:val="a4"/>
    <w:uiPriority w:val="10"/>
    <w:rsid w:val="005C0F4F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C0F4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Char0">
    <w:name w:val="副标题 Char"/>
    <w:link w:val="a5"/>
    <w:uiPriority w:val="11"/>
    <w:rsid w:val="005C0F4F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uiPriority w:val="22"/>
    <w:qFormat/>
    <w:rsid w:val="005C0F4F"/>
    <w:rPr>
      <w:b/>
      <w:bCs/>
    </w:rPr>
  </w:style>
  <w:style w:type="character" w:styleId="a7">
    <w:name w:val="Emphasis"/>
    <w:uiPriority w:val="20"/>
    <w:qFormat/>
    <w:rsid w:val="005C0F4F"/>
    <w:rPr>
      <w:i/>
      <w:iCs/>
    </w:rPr>
  </w:style>
  <w:style w:type="paragraph" w:styleId="a8">
    <w:name w:val="No Spacing"/>
    <w:uiPriority w:val="1"/>
    <w:qFormat/>
    <w:rsid w:val="005C0F4F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5C0F4F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5C0F4F"/>
    <w:rPr>
      <w:i/>
      <w:iCs/>
      <w:color w:val="000000"/>
      <w:sz w:val="20"/>
      <w:szCs w:val="20"/>
      <w:lang w:val="x-none" w:eastAsia="x-none" w:bidi="ar-SA"/>
    </w:rPr>
  </w:style>
  <w:style w:type="character" w:customStyle="1" w:styleId="Char1">
    <w:name w:val="引用 Char"/>
    <w:link w:val="aa"/>
    <w:uiPriority w:val="29"/>
    <w:rsid w:val="005C0F4F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5C0F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Char2">
    <w:name w:val="明显引用 Char"/>
    <w:link w:val="ab"/>
    <w:uiPriority w:val="30"/>
    <w:rsid w:val="005C0F4F"/>
    <w:rPr>
      <w:b/>
      <w:bCs/>
      <w:i/>
      <w:iCs/>
      <w:color w:val="4F81BD"/>
    </w:rPr>
  </w:style>
  <w:style w:type="character" w:styleId="ac">
    <w:name w:val="Subtle Emphasis"/>
    <w:uiPriority w:val="19"/>
    <w:qFormat/>
    <w:rsid w:val="005C0F4F"/>
    <w:rPr>
      <w:i/>
      <w:iCs/>
      <w:color w:val="808080"/>
    </w:rPr>
  </w:style>
  <w:style w:type="character" w:styleId="ad">
    <w:name w:val="Intense Emphasis"/>
    <w:uiPriority w:val="21"/>
    <w:qFormat/>
    <w:rsid w:val="005C0F4F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5C0F4F"/>
    <w:rPr>
      <w:smallCaps/>
      <w:color w:val="C0504D"/>
      <w:u w:val="single"/>
    </w:rPr>
  </w:style>
  <w:style w:type="character" w:styleId="af">
    <w:name w:val="Intense Reference"/>
    <w:uiPriority w:val="32"/>
    <w:qFormat/>
    <w:rsid w:val="005C0F4F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5C0F4F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5C0F4F"/>
    <w:pPr>
      <w:outlineLvl w:val="9"/>
    </w:pPr>
  </w:style>
  <w:style w:type="table" w:styleId="af1">
    <w:name w:val="Table Grid"/>
    <w:basedOn w:val="a1"/>
    <w:uiPriority w:val="59"/>
    <w:rsid w:val="005B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uiPriority w:val="99"/>
    <w:unhideWhenUsed/>
    <w:rsid w:val="0021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x-none"/>
    </w:rPr>
  </w:style>
  <w:style w:type="character" w:customStyle="1" w:styleId="Char3">
    <w:name w:val="页眉 Char"/>
    <w:link w:val="af2"/>
    <w:uiPriority w:val="99"/>
    <w:rsid w:val="0021768C"/>
    <w:rPr>
      <w:sz w:val="18"/>
      <w:szCs w:val="18"/>
      <w:lang w:eastAsia="en-US" w:bidi="en-US"/>
    </w:rPr>
  </w:style>
  <w:style w:type="paragraph" w:styleId="af3">
    <w:name w:val="footer"/>
    <w:basedOn w:val="a"/>
    <w:link w:val="Char4"/>
    <w:uiPriority w:val="99"/>
    <w:unhideWhenUsed/>
    <w:rsid w:val="002176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val="x-none"/>
    </w:rPr>
  </w:style>
  <w:style w:type="character" w:customStyle="1" w:styleId="Char4">
    <w:name w:val="页脚 Char"/>
    <w:link w:val="af3"/>
    <w:uiPriority w:val="99"/>
    <w:rsid w:val="0021768C"/>
    <w:rPr>
      <w:sz w:val="18"/>
      <w:szCs w:val="18"/>
      <w:lang w:eastAsia="en-US" w:bidi="en-US"/>
    </w:rPr>
  </w:style>
  <w:style w:type="paragraph" w:styleId="af4">
    <w:name w:val="Normal (Web)"/>
    <w:basedOn w:val="a"/>
    <w:uiPriority w:val="99"/>
    <w:semiHidden/>
    <w:unhideWhenUsed/>
    <w:rsid w:val="00E1539B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邢韦庚</cp:lastModifiedBy>
  <cp:revision>6</cp:revision>
  <dcterms:created xsi:type="dcterms:W3CDTF">2021-01-21T01:25:00Z</dcterms:created>
  <dcterms:modified xsi:type="dcterms:W3CDTF">2021-10-20T09:24:00Z</dcterms:modified>
</cp:coreProperties>
</file>