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E2256">
      <w:pPr>
        <w:spacing w:line="350" w:lineRule="auto"/>
        <w:rPr>
          <w:rFonts w:ascii="Arial"/>
          <w:sz w:val="21"/>
        </w:rPr>
      </w:pPr>
    </w:p>
    <w:p w14:paraId="2FBB4661">
      <w:pPr>
        <w:jc w:val="center"/>
        <w:rPr>
          <w:rFonts w:ascii="宋体" w:hAnsi="宋体" w:eastAsia="宋体" w:cs="宋体"/>
          <w:spacing w:val="17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朝阳区文旅局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）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朝阳区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2024年重要民生实事项目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落实情况表（第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季度）</w:t>
      </w:r>
    </w:p>
    <w:tbl>
      <w:tblPr>
        <w:tblStyle w:val="5"/>
        <w:tblW w:w="13249" w:type="dxa"/>
        <w:tblInd w:w="2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773"/>
        <w:gridCol w:w="2935"/>
        <w:gridCol w:w="2043"/>
        <w:gridCol w:w="5729"/>
      </w:tblGrid>
      <w:tr w14:paraId="4D56F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9" w:type="dxa"/>
            <w:shd w:val="clear" w:color="auto" w:fill="D9D9D9"/>
            <w:vAlign w:val="center"/>
          </w:tcPr>
          <w:p w14:paraId="7C5DC0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773" w:type="dxa"/>
            <w:shd w:val="clear" w:color="auto" w:fill="D9D9D9"/>
            <w:vAlign w:val="center"/>
          </w:tcPr>
          <w:p w14:paraId="37BDDEC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935" w:type="dxa"/>
            <w:shd w:val="clear" w:color="auto" w:fill="D9D9D9"/>
            <w:vAlign w:val="center"/>
          </w:tcPr>
          <w:p w14:paraId="69F5CE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任务内容</w:t>
            </w:r>
          </w:p>
        </w:tc>
        <w:tc>
          <w:tcPr>
            <w:tcW w:w="2043" w:type="dxa"/>
            <w:shd w:val="clear" w:color="auto" w:fill="D9D9D9"/>
            <w:vAlign w:val="center"/>
          </w:tcPr>
          <w:p w14:paraId="79072EB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5729" w:type="dxa"/>
            <w:shd w:val="clear" w:color="auto" w:fill="D9D9D9"/>
            <w:vAlign w:val="center"/>
          </w:tcPr>
          <w:p w14:paraId="7EE4AF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 w14:paraId="49216A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69" w:type="dxa"/>
            <w:vAlign w:val="center"/>
          </w:tcPr>
          <w:p w14:paraId="5743580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</w:tc>
        <w:tc>
          <w:tcPr>
            <w:tcW w:w="1773" w:type="dxa"/>
            <w:vAlign w:val="center"/>
          </w:tcPr>
          <w:p w14:paraId="4C96DC1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position w:val="5"/>
              </w:rPr>
              <w:t>区实事</w:t>
            </w:r>
          </w:p>
          <w:p w14:paraId="16A5AD4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-5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spacing w:val="-4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项</w:t>
            </w:r>
          </w:p>
        </w:tc>
        <w:tc>
          <w:tcPr>
            <w:tcW w:w="2935" w:type="dxa"/>
            <w:vAlign w:val="center"/>
          </w:tcPr>
          <w:p w14:paraId="2156D1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积极推进“博物馆之城”建设，实现新增博物馆行业单位10家；组织统筹全区开展文化活动1600场，举办戏曲、话剧、音乐会等各类演艺活动不少于30场，丰富市民精神文化生活。</w:t>
            </w:r>
          </w:p>
        </w:tc>
        <w:tc>
          <w:tcPr>
            <w:tcW w:w="2043" w:type="dxa"/>
            <w:vAlign w:val="center"/>
          </w:tcPr>
          <w:p w14:paraId="1363A4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区文化和旅游局</w:t>
            </w:r>
          </w:p>
        </w:tc>
        <w:tc>
          <w:tcPr>
            <w:tcW w:w="5729" w:type="dxa"/>
            <w:vAlign w:val="center"/>
          </w:tcPr>
          <w:p w14:paraId="2B4BDE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left"/>
              <w:textAlignment w:val="baseline"/>
              <w:rPr>
                <w:rFonts w:hint="eastAsia" w:ascii="仿宋_GB2312" w:hAnsi="仿宋_GB2312" w:eastAsia="仿宋_GB2312" w:cs="仿宋_GB2312"/>
                <w:sz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</w:rPr>
              <w:t>（1）我区新增博物馆行业单位10家，博物馆数量达到90家。（2）截止10月15日，以培育和践行社会主义核心价值观为根本, 朝阳区广泛开展具有时代特色的首都市民系列文化活动8659项，9054场，参与市民约733.32万人次。2024年，朝阳区持续着力打造“2024年首都音乐厅”“2024年亮马河国际风情水岸精品系列微演出”“2024年北京朝阳森林演出季—朝阳城市漫步音乐会”等文化品牌活动，致力于将文化融入到生活的方方面面，举办42场音乐会。</w:t>
            </w:r>
          </w:p>
        </w:tc>
      </w:tr>
    </w:tbl>
    <w:p w14:paraId="2585FA10">
      <w:pPr>
        <w:rPr>
          <w:rFonts w:ascii="Arial"/>
          <w:sz w:val="21"/>
        </w:rPr>
      </w:pPr>
      <w:bookmarkStart w:id="0" w:name="_GoBack"/>
      <w:bookmarkEnd w:id="0"/>
    </w:p>
    <w:sectPr>
      <w:headerReference r:id="rId5" w:type="default"/>
      <w:footerReference r:id="rId6" w:type="default"/>
      <w:pgSz w:w="16839" w:h="11906"/>
      <w:pgMar w:top="1440" w:right="1800" w:bottom="1440" w:left="1800" w:header="0" w:footer="12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BDD46">
    <w:pPr>
      <w:spacing w:line="176" w:lineRule="auto"/>
      <w:ind w:left="6302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63D31D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MTcwNmJiMmE4NWRlZTViZTA2OGJhODZkYjgwNzljNDcifQ=="/>
  </w:docVars>
  <w:rsids>
    <w:rsidRoot w:val="00000000"/>
    <w:rsid w:val="021D146B"/>
    <w:rsid w:val="03C76963"/>
    <w:rsid w:val="03CE5F43"/>
    <w:rsid w:val="056C5A14"/>
    <w:rsid w:val="080737D2"/>
    <w:rsid w:val="12AF6F40"/>
    <w:rsid w:val="16496F9E"/>
    <w:rsid w:val="165A5414"/>
    <w:rsid w:val="1C1C2FAC"/>
    <w:rsid w:val="1F880941"/>
    <w:rsid w:val="22FD3CF7"/>
    <w:rsid w:val="273553D0"/>
    <w:rsid w:val="2A2C0A1E"/>
    <w:rsid w:val="30986E0D"/>
    <w:rsid w:val="31540F86"/>
    <w:rsid w:val="337D1C2C"/>
    <w:rsid w:val="3679323D"/>
    <w:rsid w:val="4208377D"/>
    <w:rsid w:val="45C02C36"/>
    <w:rsid w:val="48894D7A"/>
    <w:rsid w:val="49010144"/>
    <w:rsid w:val="4ABB6B5F"/>
    <w:rsid w:val="4B985ABC"/>
    <w:rsid w:val="4BA17066"/>
    <w:rsid w:val="4C2368AC"/>
    <w:rsid w:val="4E571C5E"/>
    <w:rsid w:val="4EC75D6C"/>
    <w:rsid w:val="51B64EEE"/>
    <w:rsid w:val="52B256B5"/>
    <w:rsid w:val="543545E5"/>
    <w:rsid w:val="55A51AFB"/>
    <w:rsid w:val="56CA3856"/>
    <w:rsid w:val="5789491E"/>
    <w:rsid w:val="5A983825"/>
    <w:rsid w:val="5B525C87"/>
    <w:rsid w:val="5F1A7A93"/>
    <w:rsid w:val="68185BEC"/>
    <w:rsid w:val="74733BC6"/>
    <w:rsid w:val="74DF1EE2"/>
    <w:rsid w:val="76053BCA"/>
    <w:rsid w:val="789D6225"/>
    <w:rsid w:val="78F94D3A"/>
    <w:rsid w:val="7C8D2B6B"/>
    <w:rsid w:val="7CE17E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3572</Words>
  <Characters>3760</Characters>
  <TotalTime>621</TotalTime>
  <ScaleCrop>false</ScaleCrop>
  <LinksUpToDate>false</LinksUpToDate>
  <CharactersWithSpaces>3856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2024-04-07T18:07:00Z</dcterms:created>
  <dc:creator>lidong</dc:creator>
  <cp:lastModifiedBy>小强</cp:lastModifiedBy>
  <dcterms:modified xsi:type="dcterms:W3CDTF">2024-10-22T06:36:44Z</dcterms:modified>
  <dc:title>朝阳区人民政府督查室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2024-04-08T16:37:08Z</vt:filetime>
  </property>
  <property fmtid="{D5CDD505-2E9C-101B-9397-08002B2CF9AE}" pid="4" name="KSOProductBuildVer">
    <vt:lpwstr>2052-12.1.0.18276</vt:lpwstr>
  </property>
  <property fmtid="{D5CDD505-2E9C-101B-9397-08002B2CF9AE}" pid="5" name="ICV">
    <vt:lpwstr>474D21FD7CC94F2F8555AFB98839155D_13</vt:lpwstr>
  </property>
</Properties>
</file>