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E8" w:rsidRPr="008C7CE8" w:rsidRDefault="008C7CE8" w:rsidP="008C7CE8">
      <w:pPr>
        <w:spacing w:line="560" w:lineRule="exact"/>
        <w:jc w:val="center"/>
        <w:rPr>
          <w:rFonts w:ascii="Calibri" w:eastAsia="方正小标宋简体" w:hAnsi="Calibri" w:cs="Times New Roman"/>
          <w:snapToGrid w:val="0"/>
          <w:kern w:val="0"/>
          <w:sz w:val="44"/>
          <w:szCs w:val="44"/>
        </w:rPr>
      </w:pPr>
    </w:p>
    <w:p w:rsidR="008C7CE8" w:rsidRPr="008C7CE8" w:rsidRDefault="008C7CE8" w:rsidP="008C7CE8">
      <w:pPr>
        <w:spacing w:line="560" w:lineRule="exact"/>
        <w:jc w:val="center"/>
        <w:rPr>
          <w:rFonts w:ascii="方正小标宋简体" w:eastAsia="方正小标宋简体" w:hAnsi="Calibri" w:cs="Times New Roman"/>
          <w:snapToGrid w:val="0"/>
          <w:kern w:val="0"/>
          <w:sz w:val="44"/>
          <w:szCs w:val="44"/>
        </w:rPr>
      </w:pPr>
      <w:r w:rsidRPr="008C7CE8">
        <w:rPr>
          <w:rFonts w:ascii="Calibri" w:eastAsia="方正小标宋简体" w:hAnsi="Calibri" w:cs="Times New Roman" w:hint="eastAsia"/>
          <w:snapToGrid w:val="0"/>
          <w:kern w:val="0"/>
          <w:sz w:val="44"/>
          <w:szCs w:val="44"/>
        </w:rPr>
        <w:t>北京市</w:t>
      </w:r>
      <w:r w:rsidRPr="008C7CE8">
        <w:rPr>
          <w:rFonts w:ascii="方正小标宋简体" w:eastAsia="方正小标宋简体" w:hAnsi="Calibri" w:cs="Times New Roman" w:hint="eastAsia"/>
          <w:snapToGrid w:val="0"/>
          <w:kern w:val="0"/>
          <w:sz w:val="44"/>
          <w:szCs w:val="44"/>
        </w:rPr>
        <w:t>朝阳区人民政府办公室</w:t>
      </w:r>
    </w:p>
    <w:p w:rsidR="008C7CE8" w:rsidRPr="008C7CE8" w:rsidRDefault="008C7CE8" w:rsidP="008C7CE8">
      <w:pPr>
        <w:spacing w:line="560" w:lineRule="exact"/>
        <w:jc w:val="center"/>
        <w:rPr>
          <w:rFonts w:ascii="方正小标宋简体" w:eastAsia="方正小标宋简体" w:hAnsi="Calibri" w:cs="Times New Roman"/>
          <w:snapToGrid w:val="0"/>
          <w:kern w:val="0"/>
          <w:sz w:val="44"/>
          <w:szCs w:val="44"/>
        </w:rPr>
      </w:pPr>
      <w:r w:rsidRPr="008C7CE8">
        <w:rPr>
          <w:rFonts w:ascii="方正小标宋简体" w:eastAsia="方正小标宋简体" w:hAnsi="Calibri" w:cs="Times New Roman" w:hint="eastAsia"/>
          <w:snapToGrid w:val="0"/>
          <w:kern w:val="0"/>
          <w:sz w:val="44"/>
          <w:szCs w:val="44"/>
        </w:rPr>
        <w:t>关于印发《北京市朝阳区深入打好污染防治</w:t>
      </w:r>
      <w:permStart w:id="0" w:edGrp="everyone"/>
      <w:permEnd w:id="0"/>
    </w:p>
    <w:p w:rsidR="008C7CE8" w:rsidRPr="008C7CE8" w:rsidRDefault="008C7CE8" w:rsidP="008C7CE8">
      <w:pPr>
        <w:spacing w:line="560" w:lineRule="exact"/>
        <w:jc w:val="center"/>
        <w:rPr>
          <w:rFonts w:ascii="方正小标宋简体" w:eastAsia="方正小标宋简体" w:hAnsi="Calibri" w:cs="Times New Roman"/>
          <w:snapToGrid w:val="0"/>
          <w:kern w:val="0"/>
          <w:sz w:val="44"/>
          <w:szCs w:val="44"/>
        </w:rPr>
      </w:pPr>
      <w:r w:rsidRPr="008C7CE8">
        <w:rPr>
          <w:rFonts w:ascii="方正小标宋简体" w:eastAsia="方正小标宋简体" w:hAnsi="Calibri" w:cs="Times New Roman" w:hint="eastAsia"/>
          <w:snapToGrid w:val="0"/>
          <w:kern w:val="0"/>
          <w:sz w:val="44"/>
          <w:szCs w:val="44"/>
        </w:rPr>
        <w:t>攻坚战2021年行动计划》的通知</w:t>
      </w:r>
    </w:p>
    <w:p w:rsidR="008C7CE8" w:rsidRDefault="008C7CE8" w:rsidP="008C7CE8">
      <w:pPr>
        <w:spacing w:line="560" w:lineRule="exact"/>
        <w:jc w:val="center"/>
        <w:rPr>
          <w:rFonts w:ascii="方正小标宋简体" w:eastAsia="方正小标宋简体" w:hAnsi="Calibri" w:cs="Times New Roman" w:hint="eastAsia"/>
          <w:snapToGrid w:val="0"/>
          <w:kern w:val="0"/>
          <w:sz w:val="44"/>
          <w:szCs w:val="44"/>
        </w:rPr>
      </w:pPr>
    </w:p>
    <w:p w:rsidR="00F64290" w:rsidRPr="008C7CE8" w:rsidRDefault="00F64290" w:rsidP="00F64290">
      <w:pPr>
        <w:snapToGrid w:val="0"/>
        <w:spacing w:afterLines="30"/>
        <w:jc w:val="center"/>
        <w:rPr>
          <w:rFonts w:ascii="仿宋_GB2312" w:eastAsia="仿宋_GB2312" w:hAnsi="Times New Roman" w:cs="Times New Roman"/>
          <w:snapToGrid w:val="0"/>
          <w:kern w:val="0"/>
          <w:sz w:val="32"/>
          <w:szCs w:val="32"/>
        </w:rPr>
      </w:pPr>
      <w:r w:rsidRPr="008C7CE8">
        <w:rPr>
          <w:rFonts w:ascii="仿宋_GB2312" w:eastAsia="仿宋_GB2312" w:hAnsi="Times New Roman" w:cs="Times New Roman" w:hint="eastAsia"/>
          <w:snapToGrid w:val="0"/>
          <w:kern w:val="0"/>
          <w:sz w:val="32"/>
          <w:szCs w:val="32"/>
        </w:rPr>
        <w:t>朝政办发〔2021〕3号</w:t>
      </w:r>
    </w:p>
    <w:p w:rsidR="00F64290" w:rsidRPr="00F64290" w:rsidRDefault="00F64290" w:rsidP="008C7CE8">
      <w:pPr>
        <w:spacing w:line="560" w:lineRule="exact"/>
        <w:jc w:val="center"/>
        <w:rPr>
          <w:rFonts w:ascii="方正小标宋简体" w:eastAsia="方正小标宋简体" w:hAnsi="Calibri" w:cs="Times New Roman"/>
          <w:snapToGrid w:val="0"/>
          <w:kern w:val="0"/>
          <w:sz w:val="44"/>
          <w:szCs w:val="44"/>
        </w:rPr>
      </w:pPr>
    </w:p>
    <w:p w:rsidR="008C7CE8" w:rsidRPr="008C7CE8" w:rsidRDefault="008C7CE8" w:rsidP="008C7CE8">
      <w:pPr>
        <w:adjustRightInd w:val="0"/>
        <w:snapToGrid w:val="0"/>
        <w:spacing w:line="560" w:lineRule="exact"/>
        <w:rPr>
          <w:rFonts w:ascii="楷体_GB2312" w:eastAsia="楷体_GB2312" w:hAnsi="Times New Roman" w:cs="Times New Roman"/>
          <w:snapToGrid w:val="0"/>
          <w:kern w:val="0"/>
          <w:sz w:val="32"/>
          <w:szCs w:val="32"/>
        </w:rPr>
      </w:pPr>
      <w:r w:rsidRPr="008C7CE8">
        <w:rPr>
          <w:rFonts w:ascii="楷体_GB2312" w:eastAsia="楷体_GB2312" w:hAnsi="Times New Roman" w:cs="Times New Roman" w:hint="eastAsia"/>
          <w:snapToGrid w:val="0"/>
          <w:kern w:val="0"/>
          <w:sz w:val="32"/>
          <w:szCs w:val="32"/>
        </w:rPr>
        <w:t>各街道办事处、地区办事处（乡政府），区政府各委、办、局，各区属机构：</w:t>
      </w:r>
    </w:p>
    <w:p w:rsidR="008C7CE8" w:rsidRPr="008C7CE8" w:rsidRDefault="008C7CE8" w:rsidP="008C7CE8">
      <w:pPr>
        <w:spacing w:line="560" w:lineRule="exact"/>
        <w:ind w:firstLine="645"/>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为继续深入打好污染防治攻坚战，进一步提升本区生态环境质量，经区政府同意，现将《北京市朝阳区深入打好污染防治攻坚战2021年行动计划》印发给你们，并就有关事项通知如下：</w:t>
      </w:r>
    </w:p>
    <w:p w:rsidR="008C7CE8" w:rsidRPr="008C7CE8" w:rsidRDefault="008C7CE8" w:rsidP="008C7CE8">
      <w:pPr>
        <w:spacing w:line="560" w:lineRule="exact"/>
        <w:ind w:firstLine="645"/>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一是要切实提高政治站位。2021年是中国共产党成立100周年，是“十四五”规划开局之年。各部门、各街乡要以习近平新时代中国特色社会主义思想为指导，深入贯彻习近平生态文明</w:t>
      </w:r>
      <w:r w:rsidRPr="008C7CE8">
        <w:rPr>
          <w:rFonts w:ascii="楷体_GB2312" w:eastAsia="楷体_GB2312" w:hAnsi="Times New Roman" w:cs="Times New Roman" w:hint="eastAsia"/>
          <w:sz w:val="32"/>
          <w:szCs w:val="32"/>
        </w:rPr>
        <w:lastRenderedPageBreak/>
        <w:t>思想和习近平总书记对北京重要讲话精神，综合施策、标本兼治，深入打好污染防治攻坚战，提高绿色低碳发展水平，为“十四五”时期生态环境保护工作开好局、起好步。</w:t>
      </w:r>
    </w:p>
    <w:p w:rsidR="008C7CE8" w:rsidRPr="008C7CE8" w:rsidRDefault="008C7CE8" w:rsidP="008C7CE8">
      <w:pPr>
        <w:spacing w:line="560" w:lineRule="exact"/>
        <w:ind w:firstLine="645"/>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二是要全面落实责任。深刻认识新阶段污染防治工作的新形势、新特征，以持续改善生态环境质量为核心，坚持方向不变、力度不减，进一步延伸深度、拓展广度，坚持细颗粒物（PM</w:t>
      </w:r>
      <w:r w:rsidRPr="008C7CE8">
        <w:rPr>
          <w:rFonts w:ascii="楷体_GB2312" w:eastAsia="楷体_GB2312" w:hAnsi="Times New Roman" w:cs="Times New Roman" w:hint="eastAsia"/>
          <w:sz w:val="32"/>
          <w:szCs w:val="32"/>
          <w:vertAlign w:val="subscript"/>
        </w:rPr>
        <w:t>2.5</w:t>
      </w:r>
      <w:r w:rsidRPr="008C7CE8">
        <w:rPr>
          <w:rFonts w:ascii="楷体_GB2312" w:eastAsia="楷体_GB2312" w:hAnsi="Times New Roman" w:cs="Times New Roman" w:hint="eastAsia"/>
          <w:sz w:val="32"/>
          <w:szCs w:val="32"/>
        </w:rPr>
        <w:t>）和臭氧（</w:t>
      </w:r>
      <w:r w:rsidRPr="008C7CE8">
        <w:rPr>
          <w:rFonts w:ascii="楷体_GB2312" w:eastAsia="楷体_GB2312" w:hAnsi="Times New Roman" w:cs="Times New Roman" w:hint="eastAsia"/>
          <w:snapToGrid w:val="0"/>
          <w:kern w:val="0"/>
          <w:sz w:val="32"/>
          <w:szCs w:val="32"/>
        </w:rPr>
        <w:t>O</w:t>
      </w:r>
      <w:r w:rsidRPr="008C7CE8">
        <w:rPr>
          <w:rFonts w:ascii="楷体_GB2312" w:eastAsia="楷体_GB2312" w:hAnsi="Times New Roman" w:cs="Times New Roman" w:hint="eastAsia"/>
          <w:snapToGrid w:val="0"/>
          <w:kern w:val="0"/>
          <w:sz w:val="32"/>
          <w:szCs w:val="32"/>
          <w:vertAlign w:val="subscript"/>
        </w:rPr>
        <w:t>3</w:t>
      </w:r>
      <w:r w:rsidRPr="008C7CE8">
        <w:rPr>
          <w:rFonts w:ascii="楷体_GB2312" w:eastAsia="楷体_GB2312" w:hAnsi="Times New Roman" w:cs="Times New Roman" w:hint="eastAsia"/>
          <w:sz w:val="32"/>
          <w:szCs w:val="32"/>
        </w:rPr>
        <w:t>）污染治理相协同、温室气体和大气污染物排放控制相协同、本地治污和区域共治相协同，全面抓好各项措施落实，切实提升治理能力，确保圆满完成目标任务。</w:t>
      </w:r>
    </w:p>
    <w:p w:rsidR="008C7CE8" w:rsidRPr="008C7CE8" w:rsidRDefault="008C7CE8" w:rsidP="008C7CE8">
      <w:pPr>
        <w:spacing w:line="560" w:lineRule="exact"/>
        <w:ind w:firstLine="645"/>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三是要强化宣传引导。各部门、各街乡要采取多种形式开展政策解读和科普宣传，及时回应社会关切；要深入开展生态环境保护宣传活动，引导公众</w:t>
      </w:r>
      <w:proofErr w:type="gramStart"/>
      <w:r w:rsidRPr="008C7CE8">
        <w:rPr>
          <w:rFonts w:ascii="楷体_GB2312" w:eastAsia="楷体_GB2312" w:hAnsi="Times New Roman" w:cs="Times New Roman" w:hint="eastAsia"/>
          <w:sz w:val="32"/>
          <w:szCs w:val="32"/>
        </w:rPr>
        <w:t>践行</w:t>
      </w:r>
      <w:proofErr w:type="gramEnd"/>
      <w:r w:rsidRPr="008C7CE8">
        <w:rPr>
          <w:rFonts w:ascii="楷体_GB2312" w:eastAsia="楷体_GB2312" w:hAnsi="Times New Roman" w:cs="Times New Roman" w:hint="eastAsia"/>
          <w:sz w:val="32"/>
          <w:szCs w:val="32"/>
        </w:rPr>
        <w:t>绿色生活理念，推动建立全民参与的生态环境保护新格局；要及时曝光环境违法行为，形成有效震慑；要依法加大信息公开力度，主动接受社会监督。</w:t>
      </w:r>
    </w:p>
    <w:p w:rsidR="008C7CE8" w:rsidRPr="008C7CE8" w:rsidRDefault="008C7CE8" w:rsidP="008C7CE8">
      <w:pPr>
        <w:spacing w:line="560" w:lineRule="exact"/>
        <w:ind w:firstLine="645"/>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四是要严格督查考核。各部门、各街乡要全面加强任务统筹落实，每月25日前向区生态环境局按时报送上月工作进展情况。重点任务落实情况纳入政府绩效管理体系，并作为生态环境保护工作督查重点；对因工作不力、行政效率低下、履职缺位等导致未完成目标任务的，严格依纪依规追究责任。</w:t>
      </w:r>
    </w:p>
    <w:p w:rsidR="008C7CE8" w:rsidRPr="008C7CE8" w:rsidRDefault="008C7CE8" w:rsidP="008C7CE8">
      <w:pPr>
        <w:spacing w:line="560" w:lineRule="exact"/>
        <w:ind w:firstLine="645"/>
        <w:jc w:val="left"/>
        <w:rPr>
          <w:rFonts w:ascii="楷体_GB2312" w:eastAsia="楷体_GB2312" w:hAnsi="Times New Roman" w:cs="Times New Roman"/>
          <w:sz w:val="32"/>
          <w:szCs w:val="32"/>
        </w:rPr>
      </w:pPr>
    </w:p>
    <w:p w:rsidR="008C7CE8" w:rsidRPr="008C7CE8" w:rsidRDefault="008C7CE8" w:rsidP="008C7CE8">
      <w:pPr>
        <w:spacing w:line="560" w:lineRule="exact"/>
        <w:ind w:firstLine="645"/>
        <w:jc w:val="left"/>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附件：1.朝阳区大气污染防治2021年行动计划</w:t>
      </w:r>
    </w:p>
    <w:p w:rsidR="008C7CE8" w:rsidRPr="008C7CE8" w:rsidRDefault="008C7CE8" w:rsidP="008C7CE8">
      <w:pPr>
        <w:spacing w:line="560" w:lineRule="exact"/>
        <w:ind w:firstLineChars="507" w:firstLine="1622"/>
        <w:jc w:val="left"/>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t>2.朝阳区水污染防治2021年行动计划</w:t>
      </w:r>
    </w:p>
    <w:p w:rsidR="008C7CE8" w:rsidRPr="008C7CE8" w:rsidRDefault="008C7CE8" w:rsidP="008C7CE8">
      <w:pPr>
        <w:spacing w:line="560" w:lineRule="exact"/>
        <w:ind w:firstLineChars="507" w:firstLine="1622"/>
        <w:jc w:val="left"/>
        <w:rPr>
          <w:rFonts w:ascii="楷体_GB2312" w:eastAsia="楷体_GB2312" w:hAnsi="Times New Roman" w:cs="Times New Roman"/>
          <w:sz w:val="32"/>
          <w:szCs w:val="32"/>
        </w:rPr>
      </w:pPr>
      <w:r w:rsidRPr="008C7CE8">
        <w:rPr>
          <w:rFonts w:ascii="楷体_GB2312" w:eastAsia="楷体_GB2312" w:hAnsi="Times New Roman" w:cs="Times New Roman" w:hint="eastAsia"/>
          <w:sz w:val="32"/>
          <w:szCs w:val="32"/>
        </w:rPr>
        <w:lastRenderedPageBreak/>
        <w:t>3.朝阳区土壤污染防治2021年行动计划</w:t>
      </w:r>
    </w:p>
    <w:p w:rsidR="008C7CE8" w:rsidRPr="008C7CE8" w:rsidRDefault="008C7CE8" w:rsidP="008C7CE8">
      <w:pPr>
        <w:spacing w:line="560" w:lineRule="exact"/>
        <w:rPr>
          <w:rFonts w:ascii="楷体_GB2312" w:eastAsia="楷体_GB2312" w:hAnsi="Times New Roman" w:cs="仿宋_GB2312"/>
          <w:snapToGrid w:val="0"/>
          <w:kern w:val="0"/>
          <w:sz w:val="32"/>
          <w:szCs w:val="32"/>
        </w:rPr>
      </w:pPr>
    </w:p>
    <w:p w:rsidR="008C7CE8" w:rsidRPr="008C7CE8" w:rsidRDefault="008C7CE8" w:rsidP="008C7CE8">
      <w:pPr>
        <w:spacing w:line="560" w:lineRule="exact"/>
        <w:rPr>
          <w:rFonts w:ascii="楷体_GB2312" w:eastAsia="楷体_GB2312" w:hAnsi="Times New Roman" w:cs="仿宋_GB2312"/>
          <w:snapToGrid w:val="0"/>
          <w:kern w:val="0"/>
          <w:sz w:val="32"/>
          <w:szCs w:val="32"/>
        </w:rPr>
      </w:pPr>
    </w:p>
    <w:p w:rsidR="008C7CE8" w:rsidRPr="008C7CE8" w:rsidRDefault="008C7CE8" w:rsidP="008C7CE8">
      <w:pPr>
        <w:spacing w:line="560" w:lineRule="exact"/>
        <w:rPr>
          <w:rFonts w:ascii="楷体_GB2312" w:eastAsia="楷体_GB2312" w:hAnsi="Times New Roman" w:cs="仿宋_GB2312"/>
          <w:snapToGrid w:val="0"/>
          <w:kern w:val="0"/>
          <w:sz w:val="32"/>
          <w:szCs w:val="32"/>
        </w:rPr>
      </w:pPr>
    </w:p>
    <w:p w:rsidR="008C7CE8" w:rsidRPr="008C7CE8" w:rsidRDefault="008C7CE8" w:rsidP="008C7CE8">
      <w:pPr>
        <w:tabs>
          <w:tab w:val="left" w:pos="1523"/>
          <w:tab w:val="left" w:pos="8789"/>
        </w:tabs>
        <w:adjustRightInd w:val="0"/>
        <w:snapToGrid w:val="0"/>
        <w:spacing w:line="560" w:lineRule="exact"/>
        <w:ind w:rightChars="62" w:right="130"/>
        <w:rPr>
          <w:rFonts w:ascii="楷体_GB2312" w:eastAsia="楷体_GB2312" w:hAnsi="Calibri" w:cs="Times New Roman"/>
          <w:snapToGrid w:val="0"/>
          <w:kern w:val="0"/>
          <w:sz w:val="32"/>
          <w:szCs w:val="32"/>
        </w:rPr>
      </w:pPr>
      <w:r w:rsidRPr="008C7CE8">
        <w:rPr>
          <w:rFonts w:ascii="楷体_GB2312" w:eastAsia="楷体_GB2312" w:hAnsi="Calibri" w:cs="Times New Roman" w:hint="eastAsia"/>
          <w:snapToGrid w:val="0"/>
          <w:kern w:val="0"/>
          <w:sz w:val="32"/>
          <w:szCs w:val="32"/>
        </w:rPr>
        <w:t xml:space="preserve">                           北京市朝阳区人民政府办公室</w:t>
      </w:r>
    </w:p>
    <w:p w:rsidR="008C7CE8" w:rsidRPr="008C7CE8" w:rsidRDefault="008C7CE8" w:rsidP="008C7CE8">
      <w:pPr>
        <w:tabs>
          <w:tab w:val="left" w:pos="7513"/>
          <w:tab w:val="left" w:pos="7655"/>
        </w:tabs>
        <w:spacing w:line="560" w:lineRule="exact"/>
        <w:ind w:rightChars="388" w:right="815" w:firstLine="645"/>
        <w:jc w:val="center"/>
        <w:rPr>
          <w:rFonts w:ascii="楷体_GB2312" w:eastAsia="楷体_GB2312" w:hAnsi="Calibri" w:cs="Times New Roman"/>
          <w:snapToGrid w:val="0"/>
          <w:kern w:val="0"/>
          <w:sz w:val="32"/>
          <w:szCs w:val="32"/>
        </w:rPr>
      </w:pPr>
      <w:r w:rsidRPr="008C7CE8">
        <w:rPr>
          <w:rFonts w:ascii="楷体_GB2312" w:eastAsia="楷体_GB2312" w:hAnsi="Calibri" w:cs="Times New Roman" w:hint="eastAsia"/>
          <w:snapToGrid w:val="0"/>
          <w:kern w:val="0"/>
          <w:sz w:val="32"/>
          <w:szCs w:val="32"/>
        </w:rPr>
        <w:t xml:space="preserve">                         2021年4月19日</w:t>
      </w:r>
    </w:p>
    <w:p w:rsidR="008C7CE8" w:rsidRPr="008C7CE8" w:rsidRDefault="008C7CE8" w:rsidP="008C7CE8">
      <w:pPr>
        <w:spacing w:line="560" w:lineRule="exact"/>
        <w:ind w:rightChars="388" w:right="815" w:firstLine="645"/>
        <w:rPr>
          <w:rFonts w:ascii="仿宋_GB2312" w:eastAsia="仿宋_GB2312" w:hAnsi="Calibri" w:cs="Times New Roman"/>
          <w:snapToGrid w:val="0"/>
          <w:kern w:val="0"/>
          <w:sz w:val="32"/>
          <w:szCs w:val="32"/>
        </w:rPr>
      </w:pPr>
      <w:r w:rsidRPr="008C7CE8">
        <w:rPr>
          <w:rFonts w:ascii="仿宋_GB2312" w:eastAsia="仿宋_GB2312" w:hAnsi="Calibri" w:cs="Times New Roman" w:hint="eastAsia"/>
          <w:snapToGrid w:val="0"/>
          <w:kern w:val="0"/>
          <w:sz w:val="32"/>
          <w:szCs w:val="32"/>
        </w:rPr>
        <w:t>（此件公开发布）</w:t>
      </w: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pPr>
    </w:p>
    <w:p w:rsidR="008C7CE8" w:rsidRPr="008C7CE8" w:rsidRDefault="008C7CE8" w:rsidP="008C7CE8">
      <w:pPr>
        <w:widowControl/>
        <w:spacing w:line="600" w:lineRule="exact"/>
        <w:jc w:val="center"/>
        <w:rPr>
          <w:rFonts w:ascii="方正小标宋简体" w:eastAsia="方正小标宋简体" w:hAnsi="Times New Roman" w:cs="Times New Roman"/>
          <w:kern w:val="0"/>
          <w:sz w:val="44"/>
          <w:szCs w:val="44"/>
        </w:rPr>
        <w:sectPr w:rsidR="008C7CE8" w:rsidRPr="008C7CE8">
          <w:headerReference w:type="even" r:id="rId8"/>
          <w:headerReference w:type="default" r:id="rId9"/>
          <w:footerReference w:type="even" r:id="rId10"/>
          <w:footerReference w:type="default" r:id="rId11"/>
          <w:pgSz w:w="11906" w:h="16838"/>
          <w:pgMar w:top="2098" w:right="1474" w:bottom="1985" w:left="1588" w:header="851" w:footer="1361" w:gutter="0"/>
          <w:pgNumType w:start="1"/>
          <w:cols w:space="720"/>
          <w:docGrid w:type="lines" w:linePitch="435"/>
        </w:sectPr>
      </w:pPr>
    </w:p>
    <w:p w:rsidR="008C7CE8" w:rsidRPr="008C7CE8" w:rsidRDefault="008C7CE8" w:rsidP="008C7CE8">
      <w:pPr>
        <w:adjustRightInd w:val="0"/>
        <w:snapToGrid w:val="0"/>
        <w:spacing w:line="340" w:lineRule="exact"/>
        <w:rPr>
          <w:rFonts w:ascii="黑体" w:eastAsia="黑体" w:hAnsi="黑体" w:cs="Times New Roman"/>
          <w:sz w:val="28"/>
          <w:szCs w:val="28"/>
        </w:rPr>
      </w:pPr>
      <w:r w:rsidRPr="008C7CE8">
        <w:rPr>
          <w:rFonts w:ascii="黑体" w:eastAsia="黑体" w:hAnsi="黑体" w:cs="Times New Roman"/>
          <w:sz w:val="32"/>
          <w:szCs w:val="28"/>
        </w:rPr>
        <w:t>附件</w:t>
      </w:r>
      <w:r w:rsidRPr="008C7CE8">
        <w:rPr>
          <w:rFonts w:ascii="黑体" w:eastAsia="黑体" w:hAnsi="黑体" w:cs="Times New Roman" w:hint="eastAsia"/>
          <w:sz w:val="32"/>
          <w:szCs w:val="28"/>
        </w:rPr>
        <w:t xml:space="preserve">1 </w:t>
      </w:r>
      <w:r w:rsidRPr="008C7CE8">
        <w:rPr>
          <w:rFonts w:ascii="黑体" w:eastAsia="黑体" w:hAnsi="黑体" w:cs="Times New Roman" w:hint="eastAsia"/>
          <w:sz w:val="28"/>
          <w:szCs w:val="28"/>
        </w:rPr>
        <w:t xml:space="preserve"> </w:t>
      </w:r>
    </w:p>
    <w:p w:rsidR="008C7CE8" w:rsidRPr="008C7CE8" w:rsidRDefault="008C7CE8" w:rsidP="008C7CE8">
      <w:pPr>
        <w:adjustRightInd w:val="0"/>
        <w:snapToGrid w:val="0"/>
        <w:spacing w:line="340" w:lineRule="exact"/>
        <w:rPr>
          <w:rFonts w:ascii="Times New Roman" w:eastAsia="黑体" w:hAnsi="Times New Roman" w:cs="Times New Roman"/>
          <w:sz w:val="32"/>
          <w:szCs w:val="32"/>
        </w:rPr>
      </w:pPr>
    </w:p>
    <w:p w:rsidR="008C7CE8" w:rsidRPr="008C7CE8" w:rsidRDefault="008C7CE8" w:rsidP="008C7CE8">
      <w:pPr>
        <w:adjustRightInd w:val="0"/>
        <w:snapToGrid w:val="0"/>
        <w:spacing w:after="100" w:afterAutospacing="1" w:line="440" w:lineRule="exact"/>
        <w:jc w:val="center"/>
        <w:rPr>
          <w:rFonts w:ascii="方正小标宋简体" w:eastAsia="方正小标宋简体" w:hAnsi="黑体" w:cs="方正小标宋简体"/>
          <w:sz w:val="44"/>
          <w:szCs w:val="36"/>
        </w:rPr>
      </w:pPr>
      <w:r w:rsidRPr="008C7CE8">
        <w:rPr>
          <w:rFonts w:ascii="方正小标宋简体" w:eastAsia="方正小标宋简体" w:hAnsi="黑体" w:cs="方正小标宋简体" w:hint="eastAsia"/>
          <w:sz w:val="44"/>
          <w:szCs w:val="36"/>
        </w:rPr>
        <w:t>朝阳区大气污染防治</w:t>
      </w:r>
      <w:r w:rsidRPr="008C7CE8">
        <w:rPr>
          <w:rFonts w:ascii="方正小标宋简体" w:eastAsia="方正小标宋简体" w:hAnsi="Times New Roman" w:cs="Times New Roman" w:hint="eastAsia"/>
          <w:sz w:val="44"/>
          <w:szCs w:val="36"/>
        </w:rPr>
        <w:t>2021</w:t>
      </w:r>
      <w:r w:rsidRPr="008C7CE8">
        <w:rPr>
          <w:rFonts w:ascii="方正小标宋简体" w:eastAsia="方正小标宋简体" w:hAnsi="黑体" w:cs="方正小标宋简体" w:hint="eastAsia"/>
          <w:sz w:val="44"/>
          <w:szCs w:val="36"/>
        </w:rPr>
        <w:t>年行动计划</w:t>
      </w:r>
    </w:p>
    <w:tbl>
      <w:tblPr>
        <w:tblW w:w="1332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1418"/>
        <w:gridCol w:w="6173"/>
        <w:gridCol w:w="851"/>
        <w:gridCol w:w="2167"/>
        <w:gridCol w:w="2178"/>
      </w:tblGrid>
      <w:tr w:rsidR="008C7CE8" w:rsidRPr="008C7CE8" w:rsidTr="00031345">
        <w:trPr>
          <w:trHeight w:val="598"/>
          <w:tblHeader/>
          <w:jc w:val="center"/>
        </w:trPr>
        <w:tc>
          <w:tcPr>
            <w:tcW w:w="54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重点任务</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工作措施</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完成时限</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主</w:t>
            </w:r>
            <w:proofErr w:type="gramStart"/>
            <w:r w:rsidRPr="008C7CE8">
              <w:rPr>
                <w:rFonts w:ascii="黑体" w:eastAsia="黑体" w:hAnsi="黑体" w:cs="黑体" w:hint="eastAsia"/>
                <w:sz w:val="28"/>
                <w:szCs w:val="28"/>
              </w:rPr>
              <w:t>责单位</w:t>
            </w:r>
            <w:proofErr w:type="gramEnd"/>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协办单位</w:t>
            </w:r>
          </w:p>
        </w:tc>
      </w:tr>
      <w:tr w:rsidR="008C7CE8" w:rsidRPr="008C7CE8" w:rsidTr="00031345">
        <w:trPr>
          <w:trHeight w:val="341"/>
          <w:jc w:val="center"/>
        </w:trPr>
        <w:tc>
          <w:tcPr>
            <w:tcW w:w="13329" w:type="dxa"/>
            <w:gridSpan w:val="6"/>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黑体" w:eastAsia="黑体" w:hAnsi="黑体" w:cs="黑体" w:hint="eastAsia"/>
                <w:sz w:val="28"/>
                <w:szCs w:val="28"/>
              </w:rPr>
              <w:t>一、空气质量目标</w:t>
            </w:r>
          </w:p>
        </w:tc>
      </w:tr>
      <w:tr w:rsidR="008C7CE8" w:rsidRPr="008C7CE8" w:rsidTr="00031345">
        <w:trPr>
          <w:trHeight w:val="2474"/>
          <w:jc w:val="center"/>
        </w:trPr>
        <w:tc>
          <w:tcPr>
            <w:tcW w:w="54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目标任务</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left"/>
              <w:rPr>
                <w:rFonts w:ascii="仿宋_GB2312" w:eastAsia="仿宋_GB2312" w:hAnsi="Times New Roman" w:cs="Times New Roman"/>
                <w:sz w:val="28"/>
                <w:szCs w:val="28"/>
              </w:rPr>
            </w:pPr>
            <w:r w:rsidRPr="008C7CE8">
              <w:rPr>
                <w:rFonts w:ascii="仿宋_GB2312" w:eastAsia="仿宋_GB2312" w:hAnsi="Times New Roman" w:cs="仿宋_GB2312" w:hint="eastAsia"/>
                <w:sz w:val="28"/>
                <w:szCs w:val="28"/>
              </w:rPr>
              <w:t>在完成北京市目标任务基础上，尽最大努力巩固改善空气质量，细颗粒物（PM</w:t>
            </w:r>
            <w:r w:rsidRPr="008C7CE8">
              <w:rPr>
                <w:rFonts w:ascii="仿宋_GB2312" w:eastAsia="仿宋_GB2312" w:hAnsi="Times New Roman" w:cs="仿宋_GB2312" w:hint="eastAsia"/>
                <w:sz w:val="28"/>
                <w:szCs w:val="28"/>
                <w:vertAlign w:val="subscript"/>
              </w:rPr>
              <w:t>2.5</w:t>
            </w:r>
            <w:r w:rsidRPr="008C7CE8">
              <w:rPr>
                <w:rFonts w:ascii="仿宋_GB2312" w:eastAsia="仿宋_GB2312" w:hAnsi="Times New Roman" w:cs="仿宋_GB2312" w:hint="eastAsia"/>
                <w:sz w:val="28"/>
                <w:szCs w:val="28"/>
              </w:rPr>
              <w:t>）浓度、重污染天数力争继续下降。</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pacing w:val="-5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区生态环境局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各街乡</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区交通委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区发展改革委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区住房城乡建设委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等部门</w:t>
            </w:r>
          </w:p>
        </w:tc>
      </w:tr>
      <w:tr w:rsidR="008C7CE8" w:rsidRPr="008C7CE8" w:rsidTr="00031345">
        <w:trPr>
          <w:trHeight w:val="378"/>
          <w:jc w:val="center"/>
        </w:trPr>
        <w:tc>
          <w:tcPr>
            <w:tcW w:w="13329" w:type="dxa"/>
            <w:gridSpan w:val="6"/>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黑体" w:eastAsia="黑体" w:hAnsi="黑体" w:cs="黑体" w:hint="eastAsia"/>
                <w:sz w:val="28"/>
                <w:szCs w:val="28"/>
              </w:rPr>
              <w:t>二、实施挥发性有机物（VOCs）专项治理行动</w:t>
            </w:r>
          </w:p>
        </w:tc>
      </w:tr>
      <w:tr w:rsidR="008C7CE8" w:rsidRPr="008C7CE8" w:rsidTr="00031345">
        <w:trPr>
          <w:trHeight w:val="2982"/>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完善VOCs环境监测网络</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配合市生态环境</w:t>
            </w:r>
            <w:proofErr w:type="gramStart"/>
            <w:r w:rsidRPr="008C7CE8">
              <w:rPr>
                <w:rFonts w:ascii="仿宋_GB2312" w:eastAsia="仿宋_GB2312" w:hAnsi="Times New Roman" w:cs="仿宋_GB2312" w:hint="eastAsia"/>
                <w:sz w:val="28"/>
                <w:szCs w:val="28"/>
              </w:rPr>
              <w:t>局完善</w:t>
            </w:r>
            <w:proofErr w:type="gramEnd"/>
            <w:r w:rsidRPr="008C7CE8">
              <w:rPr>
                <w:rFonts w:ascii="仿宋_GB2312" w:eastAsia="仿宋_GB2312" w:hAnsi="Times New Roman" w:cs="仿宋_GB2312" w:hint="eastAsia"/>
                <w:sz w:val="28"/>
                <w:szCs w:val="28"/>
              </w:rPr>
              <w:t>覆盖街乡VOCs市级高密度监测网；研究利用大数据分析、卫星遥感监测等技术手段，探索建设VOCs热点网格系统，有效识别VOCs高值区。采用走航、热点网格等方式，探索建立溯源查处、快速处置的VOCs监管模式。</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生态环境局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区发展改革委</w:t>
            </w:r>
          </w:p>
        </w:tc>
      </w:tr>
      <w:tr w:rsidR="008C7CE8" w:rsidRPr="008C7CE8" w:rsidTr="00031345">
        <w:trPr>
          <w:trHeight w:val="2448"/>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3</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roofErr w:type="gramStart"/>
            <w:r w:rsidRPr="008C7CE8">
              <w:rPr>
                <w:rFonts w:ascii="仿宋_GB2312" w:eastAsia="仿宋_GB2312" w:hAnsi="Times New Roman" w:cs="Times New Roman" w:hint="eastAsia"/>
                <w:sz w:val="28"/>
                <w:szCs w:val="28"/>
              </w:rPr>
              <w:t>推进低</w:t>
            </w:r>
            <w:proofErr w:type="gramEnd"/>
            <w:r w:rsidRPr="008C7CE8">
              <w:rPr>
                <w:rFonts w:ascii="仿宋_GB2312" w:eastAsia="仿宋_GB2312" w:hAnsi="Times New Roman" w:cs="Times New Roman" w:hint="eastAsia"/>
                <w:sz w:val="28"/>
                <w:szCs w:val="28"/>
              </w:rPr>
              <w:t>VOCs含量产品源头替代</w:t>
            </w:r>
          </w:p>
        </w:tc>
        <w:tc>
          <w:tcPr>
            <w:tcW w:w="6173" w:type="dxa"/>
            <w:vAlign w:val="center"/>
          </w:tcPr>
          <w:p w:rsidR="008C7CE8" w:rsidRPr="008C7CE8" w:rsidRDefault="008C7CE8" w:rsidP="008C7CE8">
            <w:pPr>
              <w:spacing w:line="420" w:lineRule="exact"/>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严格落实国家胶粘剂、清洗剂、工业防护涂料、车辆涂料、油墨等产品及</w:t>
            </w:r>
            <w:r w:rsidRPr="008C7CE8">
              <w:rPr>
                <w:rFonts w:ascii="仿宋_GB2312" w:eastAsia="仿宋_GB2312" w:hAnsi="Times New Roman" w:cs="仿宋_GB2312"/>
                <w:sz w:val="28"/>
                <w:szCs w:val="28"/>
              </w:rPr>
              <w:t>本</w:t>
            </w:r>
            <w:r w:rsidRPr="008C7CE8">
              <w:rPr>
                <w:rFonts w:ascii="仿宋_GB2312" w:eastAsia="仿宋_GB2312" w:hAnsi="Times New Roman" w:cs="仿宋_GB2312" w:hint="eastAsia"/>
                <w:sz w:val="28"/>
                <w:szCs w:val="28"/>
              </w:rPr>
              <w:t>市建筑类涂料与胶粘剂VOCs含量限值标准。加强执法检查，督促企业按标准要求建立原辅</w:t>
            </w:r>
            <w:proofErr w:type="gramStart"/>
            <w:r w:rsidRPr="008C7CE8">
              <w:rPr>
                <w:rFonts w:ascii="仿宋_GB2312" w:eastAsia="仿宋_GB2312" w:hAnsi="Times New Roman" w:cs="仿宋_GB2312" w:hint="eastAsia"/>
                <w:sz w:val="28"/>
                <w:szCs w:val="28"/>
              </w:rPr>
              <w:t>材料台</w:t>
            </w:r>
            <w:proofErr w:type="gramEnd"/>
            <w:r w:rsidRPr="008C7CE8">
              <w:rPr>
                <w:rFonts w:ascii="仿宋_GB2312" w:eastAsia="仿宋_GB2312" w:hAnsi="Times New Roman" w:cs="仿宋_GB2312" w:hint="eastAsia"/>
                <w:sz w:val="28"/>
                <w:szCs w:val="28"/>
              </w:rPr>
              <w:t>账，并使用符合标准的低VOCs含量产品。</w:t>
            </w:r>
          </w:p>
        </w:tc>
        <w:tc>
          <w:tcPr>
            <w:tcW w:w="851"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区发展改革委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区生态环境局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2114"/>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针对生产、流通环节，市场监管部门对胶粘剂、涂料、油墨等含VOCs产品进行抽检，配合市市场监管局完成检测量任务。</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市场监管局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3162"/>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4</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强化建设工程等使用环节含VOCs产品监管</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针对使用环节，住房城乡建设、交通、城市管理等部门对政府投资的建设工程中使用的胶粘剂、涂料等产品组织开展抽检，全年抽检覆盖率达到10%左右。在政府采购中推广使用低VOCs含量产品。</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区住房城乡建设委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区交通委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区财政局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590"/>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5</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加强重点行业VOCs全流程 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对VOCs排放重点企业依法开展强制性清洁生产审核。积极推行“一厂</w:t>
            </w:r>
            <w:proofErr w:type="gramStart"/>
            <w:r w:rsidRPr="008C7CE8">
              <w:rPr>
                <w:rFonts w:ascii="仿宋_GB2312" w:eastAsia="仿宋_GB2312" w:hAnsi="Times New Roman" w:cs="仿宋_GB2312" w:hint="eastAsia"/>
                <w:sz w:val="28"/>
                <w:szCs w:val="28"/>
              </w:rPr>
              <w:t>一</w:t>
            </w:r>
            <w:proofErr w:type="gramEnd"/>
            <w:r w:rsidRPr="008C7CE8">
              <w:rPr>
                <w:rFonts w:ascii="仿宋_GB2312" w:eastAsia="仿宋_GB2312" w:hAnsi="Times New Roman" w:cs="仿宋_GB2312" w:hint="eastAsia"/>
                <w:sz w:val="28"/>
                <w:szCs w:val="28"/>
              </w:rPr>
              <w:t>策”制度，组织1家重点行业企业开展精细化治理，并开展治理效果评估。</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Merge w:val="restart"/>
            <w:shd w:val="clear" w:color="auto" w:fill="auto"/>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区生态环境局</w:t>
            </w:r>
          </w:p>
        </w:tc>
        <w:tc>
          <w:tcPr>
            <w:tcW w:w="2178" w:type="dxa"/>
            <w:vMerge w:val="restart"/>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区发展改革委</w:t>
            </w:r>
          </w:p>
        </w:tc>
      </w:tr>
      <w:tr w:rsidR="008C7CE8" w:rsidRPr="008C7CE8" w:rsidTr="00031345">
        <w:trPr>
          <w:trHeight w:val="2451"/>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以工业涂装、家具制造、印刷、合成树脂、电子等行业为重点，开展VOCs排放专项执法，督促指导问题企业加快原辅材料替代、强化无组织排放管理、提高“三率”（VOCs治理设施废气收集率、同步运行率和去除率）水平。</w:t>
            </w:r>
          </w:p>
        </w:tc>
        <w:tc>
          <w:tcPr>
            <w:tcW w:w="851"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长期实施</w:t>
            </w:r>
          </w:p>
        </w:tc>
        <w:tc>
          <w:tcPr>
            <w:tcW w:w="2167" w:type="dxa"/>
            <w:vMerge/>
            <w:shd w:val="clear" w:color="auto" w:fill="auto"/>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仿宋_GB2312"/>
                <w:sz w:val="28"/>
                <w:szCs w:val="28"/>
              </w:rPr>
            </w:pPr>
          </w:p>
        </w:tc>
        <w:tc>
          <w:tcPr>
            <w:tcW w:w="2178"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r>
      <w:tr w:rsidR="008C7CE8" w:rsidRPr="008C7CE8" w:rsidTr="00031345">
        <w:trPr>
          <w:trHeight w:val="2118"/>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6</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推进产业园区、企业集群等VOCs治理</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动态监控企业集群、重点企业生产和排放情况，及时发现问题并实施整改，引导具备条件的企业试点推广有机溶剂集中回收处置、活性炭集中再生等管理模式。</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区发展改革委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区生态环境局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w:t>
            </w:r>
            <w:proofErr w:type="gramStart"/>
            <w:r w:rsidRPr="008C7CE8">
              <w:rPr>
                <w:rFonts w:ascii="仿宋_GB2312" w:eastAsia="仿宋_GB2312" w:hAnsi="Times New Roman" w:cs="仿宋_GB2312" w:hint="eastAsia"/>
                <w:sz w:val="28"/>
                <w:szCs w:val="28"/>
              </w:rPr>
              <w:t>应急局</w:t>
            </w:r>
            <w:proofErr w:type="gramEnd"/>
          </w:p>
        </w:tc>
      </w:tr>
      <w:tr w:rsidR="008C7CE8" w:rsidRPr="008C7CE8" w:rsidTr="00031345">
        <w:trPr>
          <w:trHeight w:val="1910"/>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市交通委朝阳运输管理分局牵头持续推进汽修行业污染防治能力提质升级，试点建设集中化</w:t>
            </w:r>
            <w:proofErr w:type="gramStart"/>
            <w:r w:rsidRPr="008C7CE8">
              <w:rPr>
                <w:rFonts w:ascii="仿宋_GB2312" w:eastAsia="仿宋_GB2312" w:hAnsi="Times New Roman" w:cs="仿宋_GB2312" w:hint="eastAsia"/>
                <w:sz w:val="28"/>
                <w:szCs w:val="28"/>
              </w:rPr>
              <w:t>钣</w:t>
            </w:r>
            <w:proofErr w:type="gramEnd"/>
            <w:r w:rsidRPr="008C7CE8">
              <w:rPr>
                <w:rFonts w:ascii="仿宋_GB2312" w:eastAsia="仿宋_GB2312" w:hAnsi="Times New Roman" w:cs="仿宋_GB2312" w:hint="eastAsia"/>
                <w:sz w:val="28"/>
                <w:szCs w:val="28"/>
              </w:rPr>
              <w:t>喷中心，VOCs管控水平明显提升。</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市交通委朝阳运输</w:t>
            </w:r>
          </w:p>
          <w:p w:rsidR="008C7CE8" w:rsidRPr="008C7CE8" w:rsidRDefault="008C7CE8" w:rsidP="008C7CE8">
            <w:pPr>
              <w:spacing w:line="40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pacing w:val="-20"/>
                <w:sz w:val="28"/>
                <w:szCs w:val="28"/>
              </w:rPr>
              <w:t>管理分局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区生态环境局</w:t>
            </w:r>
          </w:p>
        </w:tc>
      </w:tr>
      <w:tr w:rsidR="008C7CE8" w:rsidRPr="008C7CE8" w:rsidTr="00031345">
        <w:trPr>
          <w:trHeight w:val="590"/>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7</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促进成品油储运系统油气 减排</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充分利用加油站油气回收在线监控系统，对在线监控系统报警、未稳定运行和数据不准确的加油站进行依法处理。</w:t>
            </w:r>
          </w:p>
        </w:tc>
        <w:tc>
          <w:tcPr>
            <w:tcW w:w="851"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生态环境局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1743"/>
          <w:jc w:val="center"/>
        </w:trPr>
        <w:tc>
          <w:tcPr>
            <w:tcW w:w="542" w:type="dxa"/>
            <w:vMerge/>
            <w:vAlign w:val="center"/>
          </w:tcPr>
          <w:p w:rsidR="008C7CE8" w:rsidRPr="008C7CE8" w:rsidRDefault="008C7CE8" w:rsidP="008C7CE8">
            <w:pPr>
              <w:widowControl/>
              <w:spacing w:line="400" w:lineRule="exact"/>
              <w:jc w:val="left"/>
              <w:rPr>
                <w:rFonts w:ascii="仿宋_GB2312" w:eastAsia="仿宋_GB2312" w:hAnsi="Times New Roman" w:cs="仿宋_GB2312"/>
                <w:sz w:val="28"/>
                <w:szCs w:val="28"/>
              </w:rPr>
            </w:pPr>
          </w:p>
        </w:tc>
        <w:tc>
          <w:tcPr>
            <w:tcW w:w="1418" w:type="dxa"/>
            <w:vMerge/>
            <w:vAlign w:val="center"/>
          </w:tcPr>
          <w:p w:rsidR="008C7CE8" w:rsidRPr="008C7CE8" w:rsidRDefault="008C7CE8" w:rsidP="008C7CE8">
            <w:pPr>
              <w:widowControl/>
              <w:spacing w:line="400" w:lineRule="exact"/>
              <w:jc w:val="left"/>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夏季（6-9月），</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商务局、区生态环境局督促加油站实施错峰装卸油，以及加油站出台措施鼓励夜间加油。</w:t>
            </w:r>
          </w:p>
        </w:tc>
        <w:tc>
          <w:tcPr>
            <w:tcW w:w="851"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pacing w:val="-50"/>
                <w:sz w:val="28"/>
                <w:szCs w:val="28"/>
              </w:rPr>
              <w:t>6-9月</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商务局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生态环境局</w:t>
            </w:r>
          </w:p>
        </w:tc>
        <w:tc>
          <w:tcPr>
            <w:tcW w:w="2178" w:type="dxa"/>
            <w:vAlign w:val="center"/>
          </w:tcPr>
          <w:p w:rsidR="008C7CE8" w:rsidRPr="008C7CE8" w:rsidRDefault="008C7CE8" w:rsidP="008C7CE8">
            <w:pPr>
              <w:spacing w:line="400" w:lineRule="exact"/>
              <w:jc w:val="center"/>
              <w:rPr>
                <w:rFonts w:ascii="仿宋_GB2312" w:eastAsia="仿宋_GB2312" w:hAnsi="仿宋_GB2312"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591"/>
          <w:jc w:val="center"/>
        </w:trPr>
        <w:tc>
          <w:tcPr>
            <w:tcW w:w="542"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8</w:t>
            </w:r>
          </w:p>
        </w:tc>
        <w:tc>
          <w:tcPr>
            <w:tcW w:w="1418"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加强油品质量</w:t>
            </w:r>
            <w:r w:rsidRPr="008C7CE8">
              <w:rPr>
                <w:rFonts w:ascii="仿宋_GB2312" w:eastAsia="仿宋_GB2312" w:hAnsi="Times New Roman" w:cs="Times New Roman"/>
                <w:sz w:val="28"/>
                <w:szCs w:val="28"/>
              </w:rPr>
              <w:t>监督</w:t>
            </w:r>
            <w:r w:rsidRPr="008C7CE8">
              <w:rPr>
                <w:rFonts w:ascii="仿宋_GB2312" w:eastAsia="仿宋_GB2312" w:hAnsi="Times New Roman" w:cs="Times New Roman" w:hint="eastAsia"/>
                <w:sz w:val="28"/>
                <w:szCs w:val="28"/>
              </w:rPr>
              <w:t>检查</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市场监管部门在市级部署下，依法对生产、销售和使用环节中影响机动车和非道路移动机械排放大气污染物的油品、氮氧化物还原剂、车用油品清净剂等有关产品的质量开展监督检查。依法查处生产、销售以及运输企业和非道路移动机械使用单位使用不合格燃料违法行为。</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公安部门组织开展清除无证无照经营黑加油站点、流动加油罐车专项整治行动；加大对施工工地非道路移动机械违法销售油品查处力度。</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住</w:t>
            </w:r>
            <w:proofErr w:type="gramStart"/>
            <w:r w:rsidRPr="008C7CE8">
              <w:rPr>
                <w:rFonts w:ascii="仿宋_GB2312" w:eastAsia="仿宋_GB2312" w:hAnsi="Times New Roman" w:cs="仿宋_GB2312" w:hint="eastAsia"/>
                <w:sz w:val="28"/>
                <w:szCs w:val="28"/>
              </w:rPr>
              <w:t>建部门</w:t>
            </w:r>
            <w:proofErr w:type="gramEnd"/>
            <w:r w:rsidRPr="008C7CE8">
              <w:rPr>
                <w:rFonts w:ascii="仿宋_GB2312" w:eastAsia="仿宋_GB2312" w:hAnsi="Times New Roman" w:cs="仿宋_GB2312" w:hint="eastAsia"/>
                <w:sz w:val="28"/>
                <w:szCs w:val="28"/>
              </w:rPr>
              <w:t>督促本行业非道路移动机械使用单位使用符合标准的燃料。</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市场监管局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公安</w:t>
            </w:r>
            <w:r w:rsidRPr="008C7CE8">
              <w:rPr>
                <w:rFonts w:ascii="仿宋_GB2312" w:eastAsia="仿宋_GB2312" w:hAnsi="Times New Roman" w:cs="仿宋_GB2312"/>
                <w:sz w:val="28"/>
                <w:szCs w:val="28"/>
              </w:rPr>
              <w:t>朝阳分</w:t>
            </w:r>
            <w:r w:rsidRPr="008C7CE8">
              <w:rPr>
                <w:rFonts w:ascii="仿宋_GB2312" w:eastAsia="仿宋_GB2312" w:hAnsi="Times New Roman" w:cs="仿宋_GB2312" w:hint="eastAsia"/>
                <w:sz w:val="28"/>
                <w:szCs w:val="28"/>
              </w:rPr>
              <w:t>局</w:t>
            </w:r>
          </w:p>
          <w:p w:rsidR="008C7CE8" w:rsidRPr="008C7CE8" w:rsidRDefault="008C7CE8" w:rsidP="008C7CE8">
            <w:pPr>
              <w:spacing w:line="40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住房城乡建设委</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区商务局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区城管委</w:t>
            </w:r>
          </w:p>
          <w:p w:rsidR="008C7CE8" w:rsidRPr="008C7CE8" w:rsidRDefault="008C7CE8" w:rsidP="008C7CE8">
            <w:pPr>
              <w:spacing w:line="400" w:lineRule="exact"/>
              <w:jc w:val="center"/>
              <w:rPr>
                <w:rFonts w:ascii="仿宋_GB2312" w:eastAsia="仿宋_GB2312" w:hAnsi="仿宋_GB2312" w:cs="仿宋_GB2312"/>
                <w:sz w:val="28"/>
                <w:szCs w:val="28"/>
              </w:rPr>
            </w:pPr>
            <w:r w:rsidRPr="008C7CE8">
              <w:rPr>
                <w:rFonts w:ascii="仿宋_GB2312" w:eastAsia="仿宋_GB2312" w:hAnsi="Times New Roman" w:cs="仿宋_GB2312"/>
                <w:sz w:val="28"/>
                <w:szCs w:val="28"/>
              </w:rPr>
              <w:t>区</w:t>
            </w:r>
            <w:proofErr w:type="gramStart"/>
            <w:r w:rsidRPr="008C7CE8">
              <w:rPr>
                <w:rFonts w:ascii="仿宋_GB2312" w:eastAsia="仿宋_GB2312" w:hAnsi="Times New Roman" w:cs="仿宋_GB2312"/>
                <w:sz w:val="28"/>
                <w:szCs w:val="28"/>
              </w:rPr>
              <w:t>应急局</w:t>
            </w:r>
            <w:proofErr w:type="gramEnd"/>
          </w:p>
        </w:tc>
      </w:tr>
      <w:tr w:rsidR="008C7CE8" w:rsidRPr="008C7CE8" w:rsidTr="00031345">
        <w:trPr>
          <w:trHeight w:val="3015"/>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9</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强化环境精准执法和精细化监管</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生态环境、公安、城管执法、市场监管等部门依据职责，组织开展贯穿全年的环境问题执法检查；利用热点网格、在线监控、视频监控等技术，实施精准执法、联合执法，“点穴式”执法，强化行刑衔接，严厉打击各类大气违法行为，加大对违法行为的曝光力度。强化排污许可证后监管执法，严格查处无证和不按证排污行为。</w:t>
            </w:r>
          </w:p>
        </w:tc>
        <w:tc>
          <w:tcPr>
            <w:tcW w:w="851" w:type="dxa"/>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按时间节点完成</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区生态环境局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公安朝阳分局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区城管执法局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区市场监管局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区委宣传部</w:t>
            </w:r>
          </w:p>
        </w:tc>
      </w:tr>
      <w:tr w:rsidR="008C7CE8" w:rsidRPr="008C7CE8" w:rsidTr="00031345">
        <w:trPr>
          <w:trHeight w:val="554"/>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10</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VOCs总量减排</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完成全市减排目标要求。</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区生态环境局</w:t>
            </w:r>
          </w:p>
        </w:tc>
        <w:tc>
          <w:tcPr>
            <w:tcW w:w="2178" w:type="dxa"/>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516"/>
          <w:jc w:val="center"/>
        </w:trPr>
        <w:tc>
          <w:tcPr>
            <w:tcW w:w="13329" w:type="dxa"/>
            <w:gridSpan w:val="6"/>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黑体" w:eastAsia="黑体" w:hAnsi="黑体" w:cs="黑体" w:hint="eastAsia"/>
                <w:sz w:val="28"/>
                <w:szCs w:val="28"/>
              </w:rPr>
              <w:t>三、推进机动车结构进一步优化</w:t>
            </w:r>
          </w:p>
        </w:tc>
      </w:tr>
      <w:tr w:rsidR="008C7CE8" w:rsidRPr="008C7CE8" w:rsidTr="00031345">
        <w:trPr>
          <w:trHeight w:val="1030"/>
          <w:jc w:val="center"/>
        </w:trPr>
        <w:tc>
          <w:tcPr>
            <w:tcW w:w="542" w:type="dxa"/>
            <w:vMerge w:val="restart"/>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11</w:t>
            </w:r>
          </w:p>
        </w:tc>
        <w:tc>
          <w:tcPr>
            <w:tcW w:w="1418" w:type="dxa"/>
            <w:vMerge w:val="restart"/>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积极推广新能源 汽车</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区科学技术和信息化局</w:t>
            </w:r>
            <w:r w:rsidRPr="008C7CE8">
              <w:rPr>
                <w:rFonts w:ascii="仿宋_GB2312" w:eastAsia="仿宋_GB2312" w:hAnsi="Times New Roman" w:cs="仿宋_GB2312" w:hint="eastAsia"/>
                <w:sz w:val="28"/>
                <w:szCs w:val="28"/>
              </w:rPr>
              <w:t>按照牵头落实市级“十四五”新能源车推广应用方案及2021年工作方案，加快推进本</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新能源车的更新和使用。</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科技和信息化</w:t>
            </w:r>
            <w:r w:rsidRPr="008C7CE8">
              <w:rPr>
                <w:rFonts w:ascii="仿宋_GB2312" w:eastAsia="仿宋_GB2312" w:hAnsi="Times New Roman" w:cs="仿宋_GB2312"/>
                <w:spacing w:val="-20"/>
                <w:sz w:val="28"/>
                <w:szCs w:val="28"/>
              </w:rPr>
              <w:t>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交通委</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发展改革委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市规划自然资源委朝阳分局</w:t>
            </w:r>
          </w:p>
        </w:tc>
      </w:tr>
      <w:tr w:rsidR="008C7CE8" w:rsidRPr="008C7CE8" w:rsidTr="00031345">
        <w:trPr>
          <w:trHeight w:val="591"/>
          <w:jc w:val="center"/>
        </w:trPr>
        <w:tc>
          <w:tcPr>
            <w:tcW w:w="542"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18"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城管委牵头制定本区“十四五”期间充电基础设施建设工作方案，推进换电、智能有序充电、大功率充电等技术应用；会同区发展改革委、</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财政局等相关部门研究新能源汽车</w:t>
            </w:r>
            <w:proofErr w:type="gramStart"/>
            <w:r w:rsidRPr="008C7CE8">
              <w:rPr>
                <w:rFonts w:ascii="仿宋_GB2312" w:eastAsia="仿宋_GB2312" w:hAnsi="Times New Roman" w:cs="仿宋_GB2312" w:hint="eastAsia"/>
                <w:sz w:val="28"/>
                <w:szCs w:val="28"/>
              </w:rPr>
              <w:t>充换电</w:t>
            </w:r>
            <w:proofErr w:type="gramEnd"/>
            <w:r w:rsidRPr="008C7CE8">
              <w:rPr>
                <w:rFonts w:ascii="仿宋_GB2312" w:eastAsia="仿宋_GB2312" w:hAnsi="Times New Roman" w:cs="仿宋_GB2312" w:hint="eastAsia"/>
                <w:sz w:val="28"/>
                <w:szCs w:val="28"/>
              </w:rPr>
              <w:t>设施建设和运营补贴政策。</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区发展改革委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区财政局</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科技和信息化</w:t>
            </w:r>
            <w:r w:rsidRPr="008C7CE8">
              <w:rPr>
                <w:rFonts w:ascii="仿宋_GB2312" w:eastAsia="仿宋_GB2312" w:hAnsi="Times New Roman" w:cs="仿宋_GB2312"/>
                <w:spacing w:val="-20"/>
                <w:sz w:val="28"/>
                <w:szCs w:val="28"/>
              </w:rPr>
              <w:t>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市规划自然资源委朝阳分局</w:t>
            </w:r>
          </w:p>
        </w:tc>
      </w:tr>
      <w:tr w:rsidR="008C7CE8" w:rsidRPr="008C7CE8" w:rsidTr="00031345">
        <w:trPr>
          <w:trHeight w:val="591"/>
          <w:jc w:val="center"/>
        </w:trPr>
        <w:tc>
          <w:tcPr>
            <w:tcW w:w="542" w:type="dxa"/>
            <w:vMerge w:val="restart"/>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11</w:t>
            </w:r>
          </w:p>
        </w:tc>
        <w:tc>
          <w:tcPr>
            <w:tcW w:w="1418" w:type="dxa"/>
            <w:vMerge w:val="restart"/>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pacing w:val="-20"/>
                <w:sz w:val="28"/>
                <w:szCs w:val="28"/>
              </w:rPr>
            </w:pPr>
            <w:r w:rsidRPr="008C7CE8">
              <w:rPr>
                <w:rFonts w:ascii="仿宋_GB2312" w:eastAsia="仿宋_GB2312" w:hAnsi="Times New Roman" w:cs="Times New Roman" w:hint="eastAsia"/>
                <w:sz w:val="28"/>
                <w:szCs w:val="28"/>
              </w:rPr>
              <w:t>积极推广新能源 汽车</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区交通委、区文化和旅游局、市规划自然资源委朝阳分局等部门研究旅游车集中停放规划布局，规划纯电动车或氢燃料电池车的巡回观光旅游巴士线路。</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区交通委</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区文化和旅游局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市规划自然资源委朝阳分局</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仿宋_GB2312"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591"/>
          <w:jc w:val="center"/>
        </w:trPr>
        <w:tc>
          <w:tcPr>
            <w:tcW w:w="542"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18"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组织推进纯电动或氢燃料环卫车辆使用，全区新增和更新的环卫车辆中采用纯电动、氢燃料等车辆的任务达到市级要求。按照市城市管理委员会要求开展纯电动或氢燃料电池渣土车示范运营试点。</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区城管委</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区财政局</w:t>
            </w:r>
          </w:p>
        </w:tc>
      </w:tr>
      <w:tr w:rsidR="008C7CE8" w:rsidRPr="008C7CE8" w:rsidTr="00031345">
        <w:trPr>
          <w:trHeight w:val="2873"/>
          <w:jc w:val="center"/>
        </w:trPr>
        <w:tc>
          <w:tcPr>
            <w:tcW w:w="542"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18"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交通委组织推进新增和更新的公交（不含应急保障车辆）、巡游出租（不含社会保障和个体车辆）车辆力争全部为纯电动车或氢燃料电池车；落实网约出租车和驾校C2驾驶证培训车辆使用纯电动车的鼓励政策；鼓励新增和更新的旅游客车班线车辆为纯电动车或氢燃料电池车；严格落实《北京市新增产业的禁止和限制目录（2018年版）》，禁止在新设立或迁入汽柴油道路货物运输业户（含车辆）；实施新一轮纯电动物流配送车辆通行管理政策，年底前办理货车通行证的4.5吨以下车辆（危险品运输车辆和冷链运输车辆除外）力争全部为纯电动车，逐步提高4.5吨以上（含）车辆使用纯电动车的比例；会同相关部门研究新一轮本区纯电动货车运营激励方案，将激励范围由4.5吨以下的轻型货车扩大至中、重型货车。</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区交通委</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区财政局</w:t>
            </w:r>
          </w:p>
        </w:tc>
      </w:tr>
      <w:tr w:rsidR="008C7CE8" w:rsidRPr="008C7CE8" w:rsidTr="00031345">
        <w:trPr>
          <w:trHeight w:val="1168"/>
          <w:jc w:val="center"/>
        </w:trPr>
        <w:tc>
          <w:tcPr>
            <w:tcW w:w="542" w:type="dxa"/>
            <w:vMerge w:val="restart"/>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11</w:t>
            </w:r>
          </w:p>
        </w:tc>
        <w:tc>
          <w:tcPr>
            <w:tcW w:w="1418" w:type="dxa"/>
            <w:vMerge w:val="restart"/>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pacing w:val="-20"/>
                <w:sz w:val="28"/>
                <w:szCs w:val="28"/>
              </w:rPr>
            </w:pPr>
            <w:r w:rsidRPr="008C7CE8">
              <w:rPr>
                <w:rFonts w:ascii="仿宋_GB2312" w:eastAsia="仿宋_GB2312" w:hAnsi="Times New Roman" w:cs="Times New Roman" w:hint="eastAsia"/>
                <w:sz w:val="28"/>
                <w:szCs w:val="28"/>
              </w:rPr>
              <w:t>积极推广新能源 汽车</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组织推进新增和更新的4.5吨以下的邮政车力争全部采用纯电动车。</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东区邮政管理局</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仿宋_GB2312"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1401"/>
          <w:jc w:val="center"/>
        </w:trPr>
        <w:tc>
          <w:tcPr>
            <w:tcW w:w="542"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18" w:type="dxa"/>
            <w:vMerge/>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按要求落实市级相关部门混凝土搅拌站使用纯电动或氢燃料电池车的鼓励政策</w:t>
            </w:r>
            <w:r w:rsidRPr="008C7CE8">
              <w:rPr>
                <w:rFonts w:ascii="仿宋_GB2312" w:eastAsia="仿宋_GB2312" w:hAnsi="Times New Roman" w:cs="仿宋_GB2312"/>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区住房城乡建设委</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区财政局</w:t>
            </w:r>
          </w:p>
        </w:tc>
      </w:tr>
      <w:tr w:rsidR="008C7CE8" w:rsidRPr="008C7CE8" w:rsidTr="00031345">
        <w:trPr>
          <w:trHeight w:val="1752"/>
          <w:jc w:val="center"/>
        </w:trPr>
        <w:tc>
          <w:tcPr>
            <w:tcW w:w="542"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18"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党政机关、事业单位和团体组织中新增和更新车辆以及租赁车辆基本为纯电动车。对于相对固定线路执法执勤（不宜配备纯电动车等特殊情况除外）、通勤等新增及更新车辆力争全部选用纯电动车。</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区机关后勤</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服务中心</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2463"/>
          <w:jc w:val="center"/>
        </w:trPr>
        <w:tc>
          <w:tcPr>
            <w:tcW w:w="542" w:type="dxa"/>
            <w:tcBorders>
              <w:left w:val="single" w:sz="4" w:space="0" w:color="auto"/>
              <w:bottom w:val="single" w:sz="4" w:space="0" w:color="auto"/>
              <w:right w:val="single" w:sz="4" w:space="0" w:color="auto"/>
            </w:tcBorders>
            <w:vAlign w:val="center"/>
          </w:tcPr>
          <w:p w:rsidR="008C7CE8" w:rsidRPr="008C7CE8" w:rsidRDefault="008C7CE8" w:rsidP="008C7CE8">
            <w:pPr>
              <w:widowControl/>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12</w:t>
            </w:r>
          </w:p>
        </w:tc>
        <w:tc>
          <w:tcPr>
            <w:tcW w:w="1418"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加快高排放车淘汰</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继续实施国三排放标准汽油车淘汰更新补助政策，加大辖区注册登记的国三排放标准汽油车的淘汰力度。</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区生态环境局</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2100"/>
          <w:jc w:val="center"/>
        </w:trPr>
        <w:tc>
          <w:tcPr>
            <w:tcW w:w="542"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13</w:t>
            </w:r>
          </w:p>
        </w:tc>
        <w:tc>
          <w:tcPr>
            <w:tcW w:w="1418"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仿宋_GB2312" w:hint="eastAsia"/>
                <w:sz w:val="28"/>
                <w:szCs w:val="28"/>
              </w:rPr>
              <w:t>降低重点行业车辆污染排放</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针对行驶里程超过标准规定的环保耐久性里程的本市出租（含巡游和网约出租车）、租赁以及从事运输经营的轻型汽油车，依法对未更换尾气净化装置的违法行为进行查处。</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北京市交通运输</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综合执法总队</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五支队</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w:t>
            </w:r>
          </w:p>
        </w:tc>
      </w:tr>
      <w:tr w:rsidR="008C7CE8" w:rsidRPr="008C7CE8" w:rsidTr="00031345">
        <w:trPr>
          <w:trHeight w:val="591"/>
          <w:jc w:val="center"/>
        </w:trPr>
        <w:tc>
          <w:tcPr>
            <w:tcW w:w="542" w:type="dxa"/>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14</w:t>
            </w:r>
          </w:p>
        </w:tc>
        <w:tc>
          <w:tcPr>
            <w:tcW w:w="1418" w:type="dxa"/>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强化机动车和非道路移动机械排放 监管</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生态环境局会同相关行业部门组织做好重型车安装远程排放管理车载终端及联网工作；区交通委、区城管委、区商务局、区农业农村局、区发展改革委、区教委、区园林绿化局、东区邮政管理局等行业部门督促本行业、本辖区重型车安装远程排放管理车载终端及联网工作。</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区生态环境局</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交通委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城管委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商务局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农业农村局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区发展改革委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教委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园林绿化局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东区邮政管理局</w:t>
            </w:r>
          </w:p>
        </w:tc>
      </w:tr>
      <w:tr w:rsidR="008C7CE8" w:rsidRPr="008C7CE8" w:rsidTr="00031345">
        <w:trPr>
          <w:trHeight w:val="3723"/>
          <w:jc w:val="center"/>
        </w:trPr>
        <w:tc>
          <w:tcPr>
            <w:tcW w:w="542"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14</w:t>
            </w:r>
          </w:p>
        </w:tc>
        <w:tc>
          <w:tcPr>
            <w:tcW w:w="1418"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强化机动车和非道路移动机械排放 监管</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公安交管</w:t>
            </w:r>
            <w:r w:rsidRPr="008C7CE8">
              <w:rPr>
                <w:rFonts w:ascii="仿宋_GB2312" w:eastAsia="仿宋_GB2312" w:hAnsi="Times New Roman" w:cs="仿宋_GB2312" w:hint="eastAsia"/>
                <w:sz w:val="28"/>
                <w:szCs w:val="28"/>
              </w:rPr>
              <w:t>、</w:t>
            </w:r>
            <w:r w:rsidRPr="008C7CE8">
              <w:rPr>
                <w:rFonts w:ascii="仿宋_GB2312" w:eastAsia="仿宋_GB2312" w:hAnsi="Times New Roman" w:cs="仿宋_GB2312"/>
                <w:sz w:val="28"/>
                <w:szCs w:val="28"/>
              </w:rPr>
              <w:t>生态环境部门</w:t>
            </w:r>
            <w:r w:rsidRPr="008C7CE8">
              <w:rPr>
                <w:rFonts w:ascii="仿宋_GB2312" w:eastAsia="仿宋_GB2312" w:hAnsi="Times New Roman" w:cs="仿宋_GB2312" w:hint="eastAsia"/>
                <w:sz w:val="28"/>
                <w:szCs w:val="28"/>
              </w:rPr>
              <w:t>全年在进京路口和</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内主要道路完成5.5万辆次以上的重型柴油人工检查。</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公安交管部门进一步提升排放超标车辆非现场执法处罚比例。加大对超标车黑名单数据库中未办理进京通行证以及多次超标的外埠</w:t>
            </w:r>
            <w:proofErr w:type="gramStart"/>
            <w:r w:rsidRPr="008C7CE8">
              <w:rPr>
                <w:rFonts w:ascii="仿宋_GB2312" w:eastAsia="仿宋_GB2312" w:hAnsi="Times New Roman" w:cs="仿宋_GB2312" w:hint="eastAsia"/>
                <w:sz w:val="28"/>
                <w:szCs w:val="28"/>
              </w:rPr>
              <w:t>进京车执法</w:t>
            </w:r>
            <w:proofErr w:type="gramEnd"/>
            <w:r w:rsidRPr="008C7CE8">
              <w:rPr>
                <w:rFonts w:ascii="仿宋_GB2312" w:eastAsia="仿宋_GB2312" w:hAnsi="Times New Roman" w:cs="仿宋_GB2312" w:hint="eastAsia"/>
                <w:sz w:val="28"/>
                <w:szCs w:val="28"/>
              </w:rPr>
              <w:t>处罚力度。</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区生态环境局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朝阳交通支队</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3960"/>
          <w:jc w:val="center"/>
        </w:trPr>
        <w:tc>
          <w:tcPr>
            <w:tcW w:w="542"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15</w:t>
            </w:r>
          </w:p>
        </w:tc>
        <w:tc>
          <w:tcPr>
            <w:tcW w:w="1418"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推进实施机动车排放检验与维修制度</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市交通委朝阳运输管理分局对汽车维修行业开展执法检查，对不按规范或标准维修排放超标车、未按规定与交通部门联网并上传排放相关维修项目信息的维修企业加大执法处罚力度。</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生态环境、交通运输、市场监管等部门推进实施汽车排放检验与维护闭环管理制度。</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生态环境、交通、公安交管等部门加强机动车排放检验、排放达标维修、维修复检等数据信息共享。</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长期实施</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市交通委朝阳运输</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管理分局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生态环境局</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市场监管局</w:t>
            </w:r>
          </w:p>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朝阳交通支队</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仿宋_GB2312"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3440"/>
          <w:jc w:val="center"/>
        </w:trPr>
        <w:tc>
          <w:tcPr>
            <w:tcW w:w="542"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16</w:t>
            </w:r>
          </w:p>
        </w:tc>
        <w:tc>
          <w:tcPr>
            <w:tcW w:w="1418" w:type="dxa"/>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强化机动车检测场监管</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市场监管、生态环境、公安交管等部门按照职责分工，对机动车排放检验机构的违法行为及其他不符合规范的行为进行累积记分。</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市场监管部门加强对机动车排放检验机构的计量认证管理，对机动车排放检验设备供应厂商提供的检验设备及其配套程序不符合标准的，责令改正，依法暂停该设备所在检测线的运行，停止该设备在本区的销售并依法处罚。</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宋体" w:cs="仿宋_GB2312" w:hint="eastAsia"/>
                <w:spacing w:val="-12"/>
                <w:kern w:val="0"/>
                <w:sz w:val="28"/>
                <w:szCs w:val="28"/>
              </w:rPr>
              <w:t>长期实施</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市场监管局</w:t>
            </w:r>
          </w:p>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生态环境局</w:t>
            </w:r>
          </w:p>
          <w:p w:rsidR="008C7CE8" w:rsidRPr="008C7CE8" w:rsidRDefault="008C7CE8" w:rsidP="008C7CE8">
            <w:pPr>
              <w:spacing w:line="400" w:lineRule="exact"/>
              <w:ind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朝阳交通支队</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sz w:val="28"/>
                <w:szCs w:val="28"/>
              </w:rPr>
              <w:t>——</w:t>
            </w:r>
          </w:p>
        </w:tc>
      </w:tr>
      <w:tr w:rsidR="008C7CE8" w:rsidRPr="008C7CE8" w:rsidTr="00031345">
        <w:trPr>
          <w:trHeight w:val="2467"/>
          <w:jc w:val="center"/>
        </w:trPr>
        <w:tc>
          <w:tcPr>
            <w:tcW w:w="542" w:type="dxa"/>
            <w:vMerge w:val="restart"/>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1</w:t>
            </w:r>
            <w:r w:rsidRPr="008C7CE8">
              <w:rPr>
                <w:rFonts w:ascii="仿宋_GB2312" w:eastAsia="仿宋_GB2312" w:hAnsi="Times New Roman" w:cs="仿宋_GB2312" w:hint="eastAsia"/>
                <w:sz w:val="28"/>
                <w:szCs w:val="28"/>
              </w:rPr>
              <w:t>7</w:t>
            </w:r>
          </w:p>
        </w:tc>
        <w:tc>
          <w:tcPr>
            <w:tcW w:w="1418" w:type="dxa"/>
            <w:vMerge w:val="restart"/>
            <w:tcBorders>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加强非道路移动 机械管控</w:t>
            </w: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住房城乡建设、交通、农业农村、园林绿化、水务、城市管理等部门组织、督促本行业使用的非道路移动机械进行信息编码登记；禁止使用未经过信息编码登记或未如实登记信息的非道路移动机械。</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宋体" w:cs="仿宋_GB2312"/>
                <w:spacing w:val="-12"/>
                <w:kern w:val="0"/>
                <w:sz w:val="28"/>
                <w:szCs w:val="28"/>
              </w:rPr>
            </w:pPr>
            <w:r w:rsidRPr="008C7CE8">
              <w:rPr>
                <w:rFonts w:ascii="仿宋_GB2312" w:eastAsia="仿宋_GB2312" w:hAnsi="Times New Roman" w:cs="仿宋_GB2312" w:hint="eastAsia"/>
                <w:spacing w:val="-20"/>
                <w:sz w:val="28"/>
                <w:szCs w:val="28"/>
              </w:rPr>
              <w:t>年底前</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住房城乡建设委</w:t>
            </w:r>
          </w:p>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交通委</w:t>
            </w:r>
          </w:p>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农业农村局</w:t>
            </w:r>
          </w:p>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园林绿化局</w:t>
            </w:r>
          </w:p>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水务局</w:t>
            </w:r>
          </w:p>
          <w:p w:rsidR="008C7CE8" w:rsidRPr="008C7CE8" w:rsidRDefault="008C7CE8" w:rsidP="008C7CE8">
            <w:pPr>
              <w:spacing w:line="400" w:lineRule="exact"/>
              <w:ind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城管委</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rightChars="-50" w:right="-105"/>
              <w:jc w:val="center"/>
              <w:rPr>
                <w:rFonts w:ascii="仿宋_GB2312" w:eastAsia="仿宋_GB2312" w:hAnsi="仿宋_GB2312" w:cs="仿宋_GB2312"/>
                <w:sz w:val="28"/>
                <w:szCs w:val="28"/>
              </w:rPr>
            </w:pPr>
            <w:r w:rsidRPr="008C7CE8">
              <w:rPr>
                <w:rFonts w:ascii="仿宋_GB2312" w:eastAsia="仿宋_GB2312" w:hAnsi="Times New Roman" w:cs="仿宋_GB2312" w:hint="eastAsia"/>
                <w:sz w:val="28"/>
                <w:szCs w:val="28"/>
              </w:rPr>
              <w:t>区生态环境局</w:t>
            </w:r>
          </w:p>
        </w:tc>
      </w:tr>
      <w:tr w:rsidR="008C7CE8" w:rsidRPr="008C7CE8" w:rsidTr="00031345">
        <w:trPr>
          <w:trHeight w:val="1767"/>
          <w:jc w:val="center"/>
        </w:trPr>
        <w:tc>
          <w:tcPr>
            <w:tcW w:w="542"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6173"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生态环境部门加强对非道路移动机械排放、编码登记状况的监督检查，定期将查处结果向区住房城乡建设等相关行业主管部门通报。</w:t>
            </w:r>
          </w:p>
        </w:tc>
        <w:tc>
          <w:tcPr>
            <w:tcW w:w="851"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长期实施</w:t>
            </w:r>
          </w:p>
        </w:tc>
        <w:tc>
          <w:tcPr>
            <w:tcW w:w="216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生态环境局</w:t>
            </w:r>
          </w:p>
        </w:tc>
        <w:tc>
          <w:tcPr>
            <w:tcW w:w="217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仿宋_GB2312"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552"/>
          <w:jc w:val="center"/>
        </w:trPr>
        <w:tc>
          <w:tcPr>
            <w:tcW w:w="13329" w:type="dxa"/>
            <w:gridSpan w:val="6"/>
            <w:vAlign w:val="center"/>
          </w:tcPr>
          <w:p w:rsidR="008C7CE8" w:rsidRPr="008C7CE8" w:rsidRDefault="008C7CE8" w:rsidP="008C7CE8">
            <w:pPr>
              <w:spacing w:line="400" w:lineRule="exact"/>
              <w:jc w:val="center"/>
              <w:rPr>
                <w:rFonts w:ascii="黑体" w:eastAsia="黑体" w:hAnsi="黑体" w:cs="黑体"/>
                <w:sz w:val="28"/>
                <w:szCs w:val="28"/>
              </w:rPr>
            </w:pPr>
            <w:r w:rsidRPr="008C7CE8">
              <w:rPr>
                <w:rFonts w:ascii="黑体" w:eastAsia="黑体" w:hAnsi="黑体" w:cs="黑体" w:hint="eastAsia"/>
                <w:sz w:val="28"/>
                <w:szCs w:val="28"/>
              </w:rPr>
              <w:t>四、持续推进能源清洁低碳化</w:t>
            </w:r>
          </w:p>
        </w:tc>
      </w:tr>
      <w:tr w:rsidR="008C7CE8" w:rsidRPr="008C7CE8" w:rsidTr="00031345">
        <w:trPr>
          <w:trHeight w:val="590"/>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18</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强化能源消耗总量和强度双控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强化能源消耗总量和强度双</w:t>
            </w:r>
            <w:r w:rsidRPr="008C7CE8">
              <w:rPr>
                <w:rFonts w:ascii="仿宋_GB2312" w:eastAsia="仿宋_GB2312" w:hAnsi="Times New Roman" w:cs="仿宋_GB2312"/>
                <w:sz w:val="28"/>
                <w:szCs w:val="28"/>
              </w:rPr>
              <w:t>控</w:t>
            </w:r>
            <w:r w:rsidRPr="008C7CE8">
              <w:rPr>
                <w:rFonts w:ascii="仿宋_GB2312" w:eastAsia="仿宋_GB2312" w:hAnsi="Times New Roman" w:cs="仿宋_GB2312" w:hint="eastAsia"/>
                <w:sz w:val="28"/>
                <w:szCs w:val="28"/>
              </w:rPr>
              <w:t>，提升能源利用效率，能源消费总量达到国家和全市考核要求，万元地区生产总值能耗较2019年继续下降。</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落实全市2021年节能工作要求，严格执行节能标准；持续推动差别电价政策落实，加强宣传引导，推动全社会自觉形成节能低碳的生产生活方式。</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区发展改革委</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区城管委</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590"/>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19</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kern w:val="0"/>
                <w:sz w:val="28"/>
                <w:szCs w:val="28"/>
              </w:rPr>
            </w:pPr>
            <w:r w:rsidRPr="008C7CE8">
              <w:rPr>
                <w:rFonts w:ascii="仿宋_GB2312" w:eastAsia="仿宋_GB2312" w:hAnsi="Times New Roman" w:cs="仿宋_GB2312" w:hint="eastAsia"/>
                <w:kern w:val="0"/>
                <w:sz w:val="28"/>
                <w:szCs w:val="28"/>
              </w:rPr>
              <w:t>强化供热</w:t>
            </w:r>
          </w:p>
          <w:p w:rsidR="008C7CE8" w:rsidRPr="008C7CE8" w:rsidRDefault="008C7CE8" w:rsidP="008C7CE8">
            <w:pPr>
              <w:spacing w:line="400" w:lineRule="exact"/>
              <w:jc w:val="center"/>
              <w:rPr>
                <w:rFonts w:ascii="仿宋_GB2312" w:eastAsia="仿宋_GB2312" w:hAnsi="Times New Roman" w:cs="仿宋_GB2312"/>
                <w:kern w:val="0"/>
                <w:sz w:val="28"/>
                <w:szCs w:val="28"/>
              </w:rPr>
            </w:pPr>
            <w:r w:rsidRPr="008C7CE8">
              <w:rPr>
                <w:rFonts w:ascii="仿宋_GB2312" w:eastAsia="仿宋_GB2312" w:hAnsi="Times New Roman" w:cs="仿宋_GB2312" w:hint="eastAsia"/>
                <w:kern w:val="0"/>
                <w:sz w:val="28"/>
                <w:szCs w:val="28"/>
              </w:rPr>
              <w:t>节能</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大力推进现有供暖系统节能改造，推进供热分户计量和智能化控制，减少供暖能耗。按照市城市管理委要求试点开展热泵供暖等新技术应用。</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r w:rsidRPr="008C7CE8" w:rsidDel="00F96EF2">
              <w:rPr>
                <w:rFonts w:ascii="仿宋_GB2312" w:eastAsia="仿宋_GB2312" w:hAnsi="Times New Roman" w:cs="仿宋_GB2312" w:hint="eastAsia"/>
                <w:spacing w:val="-20"/>
                <w:sz w:val="28"/>
                <w:szCs w:val="28"/>
              </w:rPr>
              <w:t xml:space="preserve"> </w:t>
            </w:r>
          </w:p>
        </w:tc>
        <w:tc>
          <w:tcPr>
            <w:tcW w:w="2167"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区城管委</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590"/>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20</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kern w:val="0"/>
                <w:sz w:val="28"/>
                <w:szCs w:val="28"/>
              </w:rPr>
              <w:t>加快建筑节能步伐</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落实全市“十四五”时期建筑绿色发展规划。加快推进非节能居民、公共建筑节能改造步伐；落实超低能耗建筑与公共建筑节能绿色化改造激励政策。按照全市要求开展超低能耗建筑和智慧楼宇试点示范。</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区住房城乡建设委</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区农业农村局</w:t>
            </w:r>
          </w:p>
        </w:tc>
        <w:tc>
          <w:tcPr>
            <w:tcW w:w="2178"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区财政局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区发展改革委</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区城管委</w:t>
            </w:r>
          </w:p>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区机关后勤服务中心</w:t>
            </w:r>
          </w:p>
        </w:tc>
      </w:tr>
      <w:tr w:rsidR="008C7CE8" w:rsidRPr="008C7CE8" w:rsidTr="00031345">
        <w:trPr>
          <w:trHeight w:val="1066"/>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新建建筑严格落实本市《居住建筑节能设计标准》（DB11/891-2020）,进一步提高建筑节能水平。</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区住房城乡建设委</w:t>
            </w:r>
          </w:p>
        </w:tc>
        <w:tc>
          <w:tcPr>
            <w:tcW w:w="2178" w:type="dxa"/>
            <w:vAlign w:val="center"/>
          </w:tcPr>
          <w:p w:rsidR="008C7CE8" w:rsidRPr="008C7CE8" w:rsidRDefault="008C7CE8" w:rsidP="008C7CE8">
            <w:pPr>
              <w:spacing w:line="400" w:lineRule="exact"/>
              <w:jc w:val="center"/>
              <w:rPr>
                <w:rFonts w:ascii="仿宋_GB2312" w:eastAsia="仿宋_GB2312" w:hAnsi="仿宋_GB2312"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3723"/>
          <w:jc w:val="center"/>
        </w:trPr>
        <w:tc>
          <w:tcPr>
            <w:tcW w:w="542"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21</w:t>
            </w:r>
          </w:p>
        </w:tc>
        <w:tc>
          <w:tcPr>
            <w:tcW w:w="1418"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大力推广使用可再生能源</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落实新能源和可再生能源应用支持政策，按照市城市管理委要求执行燃料补贴政策，减少对化石能源使用相关补贴政策，财政资金向推动可再生能源发展倾斜。</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推动可再生能源规模化利用，大力发展本地热泵、光伏系统。</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研究优化调整外调绿色电力输送通道和配电调峰储能基础设施建设。</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区发展改革委</w:t>
            </w:r>
          </w:p>
          <w:p w:rsidR="008C7CE8" w:rsidRPr="008C7CE8" w:rsidRDefault="008C7CE8" w:rsidP="008C7CE8">
            <w:pPr>
              <w:spacing w:line="360" w:lineRule="exact"/>
              <w:jc w:val="center"/>
              <w:rPr>
                <w:rFonts w:ascii="仿宋_GB2312" w:eastAsia="仿宋_GB2312" w:hAnsi="Times New Roman" w:cs="仿宋_GB2312"/>
                <w:kern w:val="0"/>
                <w:sz w:val="28"/>
                <w:szCs w:val="28"/>
              </w:rPr>
            </w:pPr>
            <w:r w:rsidRPr="008C7CE8">
              <w:rPr>
                <w:rFonts w:ascii="仿宋_GB2312" w:eastAsia="仿宋_GB2312" w:hAnsi="Times New Roman" w:cs="Times New Roman" w:hint="eastAsia"/>
                <w:sz w:val="28"/>
                <w:szCs w:val="28"/>
              </w:rPr>
              <w:t>区城管委</w:t>
            </w:r>
          </w:p>
        </w:tc>
        <w:tc>
          <w:tcPr>
            <w:tcW w:w="2178" w:type="dxa"/>
            <w:vAlign w:val="center"/>
          </w:tcPr>
          <w:p w:rsidR="008C7CE8" w:rsidRPr="008C7CE8" w:rsidRDefault="008C7CE8" w:rsidP="008C7CE8">
            <w:pPr>
              <w:spacing w:line="360" w:lineRule="exact"/>
              <w:jc w:val="center"/>
              <w:rPr>
                <w:rFonts w:ascii="仿宋_GB2312" w:eastAsia="仿宋_GB2312" w:hAnsi="仿宋_GB2312"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1976"/>
          <w:jc w:val="center"/>
        </w:trPr>
        <w:tc>
          <w:tcPr>
            <w:tcW w:w="542"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22</w:t>
            </w:r>
          </w:p>
        </w:tc>
        <w:tc>
          <w:tcPr>
            <w:tcW w:w="1418" w:type="dxa"/>
            <w:vAlign w:val="center"/>
          </w:tcPr>
          <w:p w:rsidR="008C7CE8" w:rsidRPr="008C7CE8" w:rsidRDefault="008C7CE8" w:rsidP="008C7CE8">
            <w:pPr>
              <w:spacing w:line="400" w:lineRule="exact"/>
              <w:jc w:val="center"/>
              <w:rPr>
                <w:rFonts w:ascii="仿宋_GB2312" w:eastAsia="仿宋_GB2312" w:hAnsi="Times New Roman" w:cs="Times New Roman"/>
                <w:spacing w:val="-20"/>
                <w:sz w:val="28"/>
                <w:szCs w:val="28"/>
              </w:rPr>
            </w:pPr>
            <w:r w:rsidRPr="008C7CE8">
              <w:rPr>
                <w:rFonts w:ascii="仿宋_GB2312" w:eastAsia="仿宋_GB2312" w:hAnsi="Times New Roman" w:cs="Times New Roman" w:hint="eastAsia"/>
                <w:sz w:val="28"/>
                <w:szCs w:val="28"/>
              </w:rPr>
              <w:t>巩固平原地区“无煤化”成果</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健全清洁取暖设备的运维服务机制，严厉打击经营性企业非法使用、销售燃煤行为，严防散煤复烧，巩固“无煤化”成果。</w:t>
            </w:r>
          </w:p>
        </w:tc>
        <w:tc>
          <w:tcPr>
            <w:tcW w:w="851" w:type="dxa"/>
            <w:vAlign w:val="center"/>
          </w:tcPr>
          <w:p w:rsidR="008C7CE8" w:rsidRPr="008C7CE8" w:rsidRDefault="008C7CE8" w:rsidP="008C7CE8">
            <w:pPr>
              <w:spacing w:line="400" w:lineRule="exact"/>
              <w:jc w:val="center"/>
              <w:rPr>
                <w:rFonts w:ascii="仿宋_GB2312" w:eastAsia="仿宋_GB2312" w:hAnsi="Times New Roman" w:cs="Times New Roman"/>
                <w:spacing w:val="-50"/>
                <w:sz w:val="28"/>
                <w:szCs w:val="28"/>
              </w:rPr>
            </w:pPr>
            <w:r w:rsidRPr="008C7CE8">
              <w:rPr>
                <w:rFonts w:ascii="仿宋_GB2312" w:eastAsia="仿宋_GB2312" w:hAnsi="Times New Roman" w:cs="Times New Roman" w:hint="eastAsia"/>
                <w:spacing w:val="-50"/>
                <w:sz w:val="28"/>
                <w:szCs w:val="28"/>
              </w:rPr>
              <w:t>11月</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Times New Roman" w:hint="eastAsia"/>
                <w:spacing w:val="-50"/>
                <w:sz w:val="28"/>
                <w:szCs w:val="28"/>
              </w:rPr>
              <w:t>15日前</w:t>
            </w:r>
          </w:p>
        </w:tc>
        <w:tc>
          <w:tcPr>
            <w:tcW w:w="2167"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仿宋_GB2312" w:hint="eastAsia"/>
                <w:sz w:val="28"/>
                <w:szCs w:val="28"/>
              </w:rPr>
              <w:t>区生态环境局</w:t>
            </w:r>
          </w:p>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区农业农村局</w:t>
            </w:r>
          </w:p>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区民政局</w:t>
            </w:r>
          </w:p>
        </w:tc>
        <w:tc>
          <w:tcPr>
            <w:tcW w:w="2178"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区城管委</w:t>
            </w:r>
          </w:p>
          <w:p w:rsidR="008C7CE8" w:rsidRPr="008C7CE8" w:rsidRDefault="008C7CE8" w:rsidP="008C7CE8">
            <w:pPr>
              <w:spacing w:line="360" w:lineRule="exact"/>
              <w:jc w:val="center"/>
              <w:rPr>
                <w:rFonts w:ascii="仿宋_GB2312" w:eastAsia="仿宋_GB2312" w:hAnsi="仿宋_GB2312" w:cs="仿宋_GB2312"/>
                <w:sz w:val="28"/>
                <w:szCs w:val="28"/>
              </w:rPr>
            </w:pPr>
            <w:r w:rsidRPr="008C7CE8">
              <w:rPr>
                <w:rFonts w:ascii="仿宋_GB2312" w:eastAsia="仿宋_GB2312" w:hAnsi="Times New Roman" w:cs="仿宋_GB2312" w:hint="eastAsia"/>
                <w:sz w:val="28"/>
                <w:szCs w:val="28"/>
              </w:rPr>
              <w:t>各街乡</w:t>
            </w:r>
          </w:p>
        </w:tc>
      </w:tr>
      <w:tr w:rsidR="008C7CE8" w:rsidRPr="008C7CE8" w:rsidTr="00031345">
        <w:trPr>
          <w:trHeight w:val="590"/>
          <w:jc w:val="center"/>
        </w:trPr>
        <w:tc>
          <w:tcPr>
            <w:tcW w:w="13329" w:type="dxa"/>
            <w:gridSpan w:val="6"/>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黑体" w:eastAsia="黑体" w:hAnsi="黑体" w:cs="黑体" w:hint="eastAsia"/>
                <w:sz w:val="28"/>
                <w:szCs w:val="28"/>
              </w:rPr>
              <w:t>五、提升城市环境精细化管控水平</w:t>
            </w:r>
          </w:p>
        </w:tc>
      </w:tr>
      <w:tr w:rsidR="008C7CE8" w:rsidRPr="008C7CE8" w:rsidTr="00031345">
        <w:trPr>
          <w:trHeight w:val="1304"/>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23</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氮氧化物总量减排</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完成本市减排目标要求。</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区生态环境局</w:t>
            </w:r>
          </w:p>
        </w:tc>
        <w:tc>
          <w:tcPr>
            <w:tcW w:w="217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590"/>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24</w:t>
            </w:r>
          </w:p>
        </w:tc>
        <w:tc>
          <w:tcPr>
            <w:tcW w:w="1418" w:type="dxa"/>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严控</w:t>
            </w:r>
          </w:p>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降尘量</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全区降尘量控制在5.1吨/平方公里·月以内（扣除沙尘影响）。</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60" w:lineRule="exact"/>
              <w:ind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区住房城乡建设委</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区生态环境局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区城管执法局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区城管委</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各街乡</w:t>
            </w:r>
          </w:p>
        </w:tc>
        <w:tc>
          <w:tcPr>
            <w:tcW w:w="2178"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区园林绿化局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区水务局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区交通委</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区房管局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区农业农村局</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区民政局</w:t>
            </w:r>
          </w:p>
        </w:tc>
      </w:tr>
      <w:tr w:rsidR="008C7CE8" w:rsidRPr="008C7CE8" w:rsidTr="00031345">
        <w:trPr>
          <w:trHeight w:val="2581"/>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25</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强化农用地和其他裸地扬尘管控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强化耕地扬尘管控，一季度制定管控工作方案。冬季期间采取种植冬小麦等越冬耐寒作物、秸秆覆盖等方式，避免地表裸露。播种期间采取少免耕、深松整地等措施，减少地表扰动。推进农业机械安装</w:t>
            </w:r>
            <w:proofErr w:type="gramStart"/>
            <w:r w:rsidRPr="008C7CE8">
              <w:rPr>
                <w:rFonts w:ascii="仿宋_GB2312" w:eastAsia="仿宋_GB2312" w:hAnsi="Times New Roman" w:cs="仿宋_GB2312" w:hint="eastAsia"/>
                <w:sz w:val="28"/>
                <w:szCs w:val="28"/>
              </w:rPr>
              <w:t>使用抑尘设施</w:t>
            </w:r>
            <w:proofErr w:type="gramEnd"/>
            <w:r w:rsidRPr="008C7CE8">
              <w:rPr>
                <w:rFonts w:ascii="仿宋_GB2312" w:eastAsia="仿宋_GB2312" w:hAnsi="Times New Roman" w:cs="仿宋_GB2312" w:hint="eastAsia"/>
                <w:sz w:val="28"/>
                <w:szCs w:val="28"/>
              </w:rPr>
              <w:t>。</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区农业农村局</w:t>
            </w:r>
          </w:p>
        </w:tc>
        <w:tc>
          <w:tcPr>
            <w:tcW w:w="2178" w:type="dxa"/>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2674"/>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强化园林绿地扬尘管控。研究本地适宜的生物覆盖方式，组织科学实施秋冬季园林绿地中裸露地面的生态治理，定期开展督导检查，有效管控裸地。公园建设及平原地区百万亩造林工程中，实行分区域施工和覆盖。公园及绿化用地养护工作中，避免不规范操作造成扬尘污染。</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区园林</w:t>
            </w:r>
            <w:proofErr w:type="gramStart"/>
            <w:r w:rsidRPr="008C7CE8">
              <w:rPr>
                <w:rFonts w:ascii="仿宋_GB2312" w:eastAsia="仿宋_GB2312" w:hAnsi="Times New Roman" w:cs="仿宋_GB2312" w:hint="eastAsia"/>
                <w:sz w:val="28"/>
                <w:szCs w:val="28"/>
              </w:rPr>
              <w:t>绿化局</w:t>
            </w:r>
            <w:proofErr w:type="gramEnd"/>
          </w:p>
        </w:tc>
        <w:tc>
          <w:tcPr>
            <w:tcW w:w="2178"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区发展改革委</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区财政局</w:t>
            </w:r>
          </w:p>
          <w:p w:rsidR="008C7CE8" w:rsidRPr="008C7CE8" w:rsidRDefault="008C7CE8" w:rsidP="008C7CE8">
            <w:pPr>
              <w:spacing w:line="360" w:lineRule="exact"/>
              <w:jc w:val="center"/>
              <w:rPr>
                <w:rFonts w:ascii="仿宋_GB2312" w:eastAsia="仿宋_GB2312" w:hAnsi="Times New Roman" w:cs="Times New Roman"/>
                <w:spacing w:val="-20"/>
                <w:sz w:val="28"/>
                <w:szCs w:val="28"/>
              </w:rPr>
            </w:pPr>
            <w:r w:rsidRPr="008C7CE8">
              <w:rPr>
                <w:rFonts w:ascii="仿宋_GB2312" w:eastAsia="仿宋_GB2312" w:hAnsi="Times New Roman" w:cs="Times New Roman" w:hint="eastAsia"/>
                <w:spacing w:val="-20"/>
                <w:sz w:val="28"/>
                <w:szCs w:val="28"/>
              </w:rPr>
              <w:t>区住房城乡建设委</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相关街乡</w:t>
            </w:r>
          </w:p>
        </w:tc>
      </w:tr>
      <w:tr w:rsidR="008C7CE8" w:rsidRPr="008C7CE8" w:rsidTr="00031345">
        <w:trPr>
          <w:trHeight w:val="590"/>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25</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强化农用地和其他裸地扬尘管控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各街乡组织定期</w:t>
            </w:r>
            <w:proofErr w:type="gramStart"/>
            <w:r w:rsidRPr="008C7CE8">
              <w:rPr>
                <w:rFonts w:ascii="仿宋_GB2312" w:eastAsia="仿宋_GB2312" w:hAnsi="Times New Roman" w:cs="仿宋_GB2312" w:hint="eastAsia"/>
                <w:sz w:val="28"/>
                <w:szCs w:val="28"/>
              </w:rPr>
              <w:t>更新台</w:t>
            </w:r>
            <w:proofErr w:type="gramEnd"/>
            <w:r w:rsidRPr="008C7CE8">
              <w:rPr>
                <w:rFonts w:ascii="仿宋_GB2312" w:eastAsia="仿宋_GB2312" w:hAnsi="Times New Roman" w:cs="仿宋_GB2312" w:hint="eastAsia"/>
                <w:sz w:val="28"/>
                <w:szCs w:val="28"/>
              </w:rPr>
              <w:t>账，包括裸地、“小微工程”、拆迁拆违、架空线入地工程等，做好扬尘精细化管理。</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各街乡</w:t>
            </w:r>
          </w:p>
        </w:tc>
        <w:tc>
          <w:tcPr>
            <w:tcW w:w="2178" w:type="dxa"/>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14"/>
                <w:sz w:val="28"/>
                <w:szCs w:val="28"/>
              </w:rPr>
            </w:pPr>
            <w:r w:rsidRPr="008C7CE8">
              <w:rPr>
                <w:rFonts w:ascii="仿宋_GB2312" w:eastAsia="仿宋_GB2312" w:hAnsi="Times New Roman" w:cs="仿宋_GB2312" w:hint="eastAsia"/>
                <w:spacing w:val="-14"/>
                <w:sz w:val="28"/>
                <w:szCs w:val="28"/>
              </w:rPr>
              <w:t>区住房城乡建设委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14"/>
                <w:sz w:val="28"/>
                <w:szCs w:val="28"/>
              </w:rPr>
            </w:pPr>
            <w:r w:rsidRPr="008C7CE8">
              <w:rPr>
                <w:rFonts w:ascii="仿宋_GB2312" w:eastAsia="仿宋_GB2312" w:hAnsi="Times New Roman" w:cs="仿宋_GB2312" w:hint="eastAsia"/>
                <w:spacing w:val="-14"/>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14"/>
                <w:sz w:val="28"/>
                <w:szCs w:val="28"/>
              </w:rPr>
            </w:pPr>
            <w:r w:rsidRPr="008C7CE8">
              <w:rPr>
                <w:rFonts w:ascii="仿宋_GB2312" w:eastAsia="仿宋_GB2312" w:hAnsi="Times New Roman" w:cs="仿宋_GB2312" w:hint="eastAsia"/>
                <w:spacing w:val="-14"/>
                <w:sz w:val="28"/>
                <w:szCs w:val="28"/>
              </w:rPr>
              <w:t>朝阳分局</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区城管委</w:t>
            </w:r>
          </w:p>
        </w:tc>
      </w:tr>
      <w:tr w:rsidR="008C7CE8" w:rsidRPr="008C7CE8" w:rsidTr="00031345">
        <w:trPr>
          <w:trHeight w:val="968"/>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26</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强化道路扬尘管控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提升道路清扫保洁水平。推进机械化清扫保洁向支路、社区等延伸，提升公共区域清扫保洁水平。拓展道路尘土残存量检测范围并发布结果，完善以道路清扫保洁效果为导向的考核体系。</w:t>
            </w:r>
          </w:p>
        </w:tc>
        <w:tc>
          <w:tcPr>
            <w:tcW w:w="851" w:type="dxa"/>
            <w:vMerge w:val="restart"/>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Merge w:val="restart"/>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区城管委</w:t>
            </w:r>
          </w:p>
        </w:tc>
        <w:tc>
          <w:tcPr>
            <w:tcW w:w="2178" w:type="dxa"/>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424"/>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提升各类公路清扫保洁水平。</w:t>
            </w:r>
          </w:p>
        </w:tc>
        <w:tc>
          <w:tcPr>
            <w:tcW w:w="851" w:type="dxa"/>
            <w:vMerge/>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p>
        </w:tc>
        <w:tc>
          <w:tcPr>
            <w:tcW w:w="2167" w:type="dxa"/>
            <w:vMerge/>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p>
        </w:tc>
        <w:tc>
          <w:tcPr>
            <w:tcW w:w="2178" w:type="dxa"/>
            <w:vAlign w:val="center"/>
          </w:tcPr>
          <w:p w:rsidR="008C7CE8" w:rsidRPr="008C7CE8" w:rsidRDefault="008C7CE8" w:rsidP="008C7CE8">
            <w:pPr>
              <w:spacing w:line="380" w:lineRule="exact"/>
              <w:ind w:leftChars="-50" w:left="-105" w:rightChars="-50" w:right="-105"/>
              <w:jc w:val="center"/>
              <w:rPr>
                <w:rFonts w:ascii="仿宋_GB2312" w:eastAsia="仿宋_GB2312" w:hAnsi="仿宋_GB2312" w:cs="仿宋_GB2312"/>
                <w:spacing w:val="-20"/>
                <w:sz w:val="28"/>
                <w:szCs w:val="28"/>
              </w:rPr>
            </w:pPr>
            <w:r w:rsidRPr="008C7CE8">
              <w:rPr>
                <w:rFonts w:ascii="仿宋_GB2312" w:eastAsia="仿宋_GB2312" w:hAnsi="Times New Roman" w:cs="仿宋_GB2312" w:hint="eastAsia"/>
                <w:sz w:val="28"/>
                <w:szCs w:val="28"/>
              </w:rPr>
              <w:t>区环卫中心</w:t>
            </w:r>
          </w:p>
        </w:tc>
      </w:tr>
      <w:tr w:rsidR="008C7CE8" w:rsidRPr="008C7CE8" w:rsidTr="00031345">
        <w:trPr>
          <w:trHeight w:val="700"/>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结合美丽乡村建设，指导推进辖区农村道路和街巷规范化清扫保洁工作。</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各乡政府</w:t>
            </w:r>
          </w:p>
        </w:tc>
        <w:tc>
          <w:tcPr>
            <w:tcW w:w="2178" w:type="dxa"/>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区农业农村局</w:t>
            </w:r>
          </w:p>
        </w:tc>
      </w:tr>
      <w:tr w:rsidR="008C7CE8" w:rsidRPr="008C7CE8" w:rsidTr="00031345">
        <w:trPr>
          <w:trHeight w:val="2873"/>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27</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强化施工扬尘精细化管控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住房城乡建设</w:t>
            </w:r>
            <w:proofErr w:type="gramStart"/>
            <w:r w:rsidRPr="008C7CE8">
              <w:rPr>
                <w:rFonts w:ascii="仿宋_GB2312" w:eastAsia="仿宋_GB2312" w:hAnsi="Times New Roman" w:cs="仿宋_GB2312" w:hint="eastAsia"/>
                <w:sz w:val="28"/>
                <w:szCs w:val="28"/>
              </w:rPr>
              <w:t>委做好</w:t>
            </w:r>
            <w:proofErr w:type="gramEnd"/>
            <w:r w:rsidRPr="008C7CE8">
              <w:rPr>
                <w:rFonts w:ascii="仿宋_GB2312" w:eastAsia="仿宋_GB2312" w:hAnsi="Times New Roman" w:cs="仿宋_GB2312" w:hint="eastAsia"/>
                <w:sz w:val="28"/>
                <w:szCs w:val="28"/>
              </w:rPr>
              <w:t>全</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施工工地扬尘智能化视频监管平台日常管理运维，监控信息与</w:t>
            </w:r>
            <w:proofErr w:type="gramStart"/>
            <w:r w:rsidRPr="008C7CE8">
              <w:rPr>
                <w:rFonts w:ascii="仿宋_GB2312" w:eastAsia="仿宋_GB2312" w:hAnsi="Times New Roman" w:cs="仿宋_GB2312" w:hint="eastAsia"/>
                <w:sz w:val="28"/>
                <w:szCs w:val="28"/>
              </w:rPr>
              <w:t>各级行业</w:t>
            </w:r>
            <w:proofErr w:type="gramEnd"/>
            <w:r w:rsidRPr="008C7CE8">
              <w:rPr>
                <w:rFonts w:ascii="仿宋_GB2312" w:eastAsia="仿宋_GB2312" w:hAnsi="Times New Roman" w:cs="仿宋_GB2312" w:hint="eastAsia"/>
                <w:sz w:val="28"/>
                <w:szCs w:val="28"/>
              </w:rPr>
              <w:t>主管部门及属地街乡镇共享。相关行业主管部门组织做好本行业工地（场站）视频监控设备正确安装及日常维护，将数据信号及时接入平台。</w:t>
            </w:r>
            <w:r w:rsidRPr="008C7CE8">
              <w:rPr>
                <w:rFonts w:ascii="仿宋_GB2312" w:eastAsia="仿宋_GB2312" w:hAnsi="Times New Roman" w:cs="仿宋_GB2312"/>
                <w:sz w:val="28"/>
                <w:szCs w:val="28"/>
              </w:rPr>
              <w:t>各</w:t>
            </w:r>
            <w:r w:rsidRPr="008C7CE8">
              <w:rPr>
                <w:rFonts w:ascii="仿宋_GB2312" w:eastAsia="仿宋_GB2312" w:hAnsi="Times New Roman" w:cs="仿宋_GB2312" w:hint="eastAsia"/>
                <w:sz w:val="28"/>
                <w:szCs w:val="28"/>
              </w:rPr>
              <w:t>行业主管部门及属地</w:t>
            </w:r>
            <w:r w:rsidRPr="008C7CE8">
              <w:rPr>
                <w:rFonts w:ascii="仿宋_GB2312" w:eastAsia="仿宋_GB2312" w:hAnsi="Times New Roman" w:cs="仿宋_GB2312"/>
                <w:sz w:val="28"/>
                <w:szCs w:val="28"/>
              </w:rPr>
              <w:t>街乡</w:t>
            </w:r>
            <w:r w:rsidRPr="008C7CE8">
              <w:rPr>
                <w:rFonts w:ascii="仿宋_GB2312" w:eastAsia="仿宋_GB2312" w:hAnsi="Times New Roman" w:cs="仿宋_GB2312" w:hint="eastAsia"/>
                <w:sz w:val="28"/>
                <w:szCs w:val="28"/>
              </w:rPr>
              <w:t>充分利用扬尘视频监管平台，加大巡查频次，保证平台使用效能。</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0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区住房城乡建设委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区交通委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区水务局</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区园林绿化局</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区城管执法局</w:t>
            </w:r>
          </w:p>
        </w:tc>
        <w:tc>
          <w:tcPr>
            <w:tcW w:w="2178"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区发展改革委</w:t>
            </w:r>
          </w:p>
        </w:tc>
      </w:tr>
      <w:tr w:rsidR="008C7CE8" w:rsidRPr="008C7CE8" w:rsidTr="00031345">
        <w:trPr>
          <w:trHeight w:val="4149"/>
          <w:jc w:val="center"/>
        </w:trPr>
        <w:tc>
          <w:tcPr>
            <w:tcW w:w="542"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27</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强化施工扬尘精细化管控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城管委组织实行渣土车闭环管理，用好电子监控设备等多种手段，依法严厉查处未密闭运输、道路泄漏遗撒的车辆所有人及涉事企业。严格落实《北京市建筑垃圾处置管理规定》，强化渣土消纳（资源化）场所扬尘管控要求。</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住房城乡建设</w:t>
            </w:r>
            <w:proofErr w:type="gramStart"/>
            <w:r w:rsidRPr="008C7CE8">
              <w:rPr>
                <w:rFonts w:ascii="仿宋_GB2312" w:eastAsia="仿宋_GB2312" w:hAnsi="Times New Roman" w:cs="仿宋_GB2312" w:hint="eastAsia"/>
                <w:sz w:val="28"/>
                <w:szCs w:val="28"/>
              </w:rPr>
              <w:t>委继续</w:t>
            </w:r>
            <w:proofErr w:type="gramEnd"/>
            <w:r w:rsidRPr="008C7CE8">
              <w:rPr>
                <w:rFonts w:ascii="仿宋_GB2312" w:eastAsia="仿宋_GB2312" w:hAnsi="Times New Roman" w:cs="仿宋_GB2312" w:hint="eastAsia"/>
                <w:sz w:val="28"/>
                <w:szCs w:val="28"/>
              </w:rPr>
              <w:t>组织安装渣土运输车辆车牌识别与洗轮机监测功能视频监控设备，并实现与渣土车管理平台联通。</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城管委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住房城乡建设委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区城管执法局</w:t>
            </w:r>
          </w:p>
        </w:tc>
        <w:tc>
          <w:tcPr>
            <w:tcW w:w="2178" w:type="dxa"/>
            <w:vAlign w:val="center"/>
          </w:tcPr>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3513"/>
          <w:jc w:val="center"/>
        </w:trPr>
        <w:tc>
          <w:tcPr>
            <w:tcW w:w="542" w:type="dxa"/>
            <w:vMerge/>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p>
        </w:tc>
        <w:tc>
          <w:tcPr>
            <w:tcW w:w="1418" w:type="dxa"/>
            <w:vMerge/>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各街乡强化线性工程及“小微工程”扬尘管控，加强辖区内道路、水务、园林绿化、拆迁拆违、“占掘路”工程等工地扬尘精细化管理，推进分段施工、封闭施工等有效管控的作业方式。</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各街乡</w:t>
            </w:r>
          </w:p>
        </w:tc>
        <w:tc>
          <w:tcPr>
            <w:tcW w:w="2178" w:type="dxa"/>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6"/>
                <w:sz w:val="28"/>
                <w:szCs w:val="28"/>
              </w:rPr>
            </w:pPr>
            <w:r w:rsidRPr="008C7CE8">
              <w:rPr>
                <w:rFonts w:ascii="仿宋_GB2312" w:eastAsia="仿宋_GB2312" w:hAnsi="Times New Roman" w:cs="仿宋_GB2312" w:hint="eastAsia"/>
                <w:spacing w:val="-6"/>
                <w:sz w:val="28"/>
                <w:szCs w:val="28"/>
              </w:rPr>
              <w:t>区住房城乡建设委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区城管委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区交通委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区水务局</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区园林绿化局</w:t>
            </w:r>
          </w:p>
          <w:p w:rsidR="008C7CE8" w:rsidRPr="008C7CE8" w:rsidRDefault="008C7CE8" w:rsidP="008C7CE8">
            <w:pPr>
              <w:spacing w:line="360" w:lineRule="exact"/>
              <w:jc w:val="center"/>
              <w:rPr>
                <w:rFonts w:ascii="仿宋_GB2312" w:eastAsia="仿宋_GB2312" w:hAnsi="Times New Roman" w:cs="仿宋_GB2312"/>
                <w:spacing w:val="-6"/>
                <w:w w:val="90"/>
                <w:sz w:val="28"/>
                <w:szCs w:val="28"/>
              </w:rPr>
            </w:pPr>
            <w:r w:rsidRPr="008C7CE8">
              <w:rPr>
                <w:rFonts w:ascii="仿宋_GB2312" w:eastAsia="仿宋_GB2312" w:hAnsi="Times New Roman" w:cs="仿宋_GB2312" w:hint="eastAsia"/>
                <w:spacing w:val="-6"/>
                <w:w w:val="90"/>
                <w:sz w:val="28"/>
                <w:szCs w:val="28"/>
              </w:rPr>
              <w:t>市规划自然资源委</w:t>
            </w:r>
          </w:p>
          <w:p w:rsidR="008C7CE8" w:rsidRPr="008C7CE8" w:rsidRDefault="008C7CE8" w:rsidP="008C7CE8">
            <w:pPr>
              <w:spacing w:line="360" w:lineRule="exact"/>
              <w:jc w:val="center"/>
              <w:rPr>
                <w:rFonts w:ascii="仿宋_GB2312" w:eastAsia="仿宋_GB2312" w:hAnsi="Times New Roman" w:cs="仿宋_GB2312"/>
                <w:spacing w:val="-20"/>
                <w:w w:val="90"/>
                <w:sz w:val="28"/>
                <w:szCs w:val="28"/>
              </w:rPr>
            </w:pPr>
            <w:r w:rsidRPr="008C7CE8">
              <w:rPr>
                <w:rFonts w:ascii="仿宋_GB2312" w:eastAsia="仿宋_GB2312" w:hAnsi="Times New Roman" w:cs="仿宋_GB2312" w:hint="eastAsia"/>
                <w:spacing w:val="-6"/>
                <w:w w:val="90"/>
                <w:sz w:val="28"/>
                <w:szCs w:val="28"/>
              </w:rPr>
              <w:t>朝阳分局</w:t>
            </w:r>
          </w:p>
        </w:tc>
      </w:tr>
      <w:tr w:rsidR="008C7CE8" w:rsidRPr="008C7CE8" w:rsidTr="00031345">
        <w:trPr>
          <w:trHeight w:val="590"/>
          <w:jc w:val="center"/>
        </w:trPr>
        <w:tc>
          <w:tcPr>
            <w:tcW w:w="542"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28</w:t>
            </w:r>
          </w:p>
        </w:tc>
        <w:tc>
          <w:tcPr>
            <w:tcW w:w="1418"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Times New Roman"/>
                <w:sz w:val="28"/>
                <w:szCs w:val="28"/>
              </w:rPr>
              <w:t>强化施工扬尘精细化管控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城管执法部门加强对属地扬尘执法工作的指导，做好各类扬尘执法数据的汇总分析并及时向同级相关行业主管部门推送，通报扬尘违法行为，营造扬尘执法高压态势。</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住房城乡建设、交通、水务、园林绿化、城市管理等行业主管部门强化“门前三包”道路清扫保洁责任落实，施工工地（场站）出口两侧各100米范围避免出现明显车印及渣土遗撒点。结合扬尘问题处罚情况，采取通报、约谈、扣分、限制评优和招投标、降级资质等措施，强化扬尘闭环管理。</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sz w:val="28"/>
                <w:szCs w:val="28"/>
              </w:rPr>
              <w:t>各街乡</w:t>
            </w:r>
            <w:r w:rsidRPr="008C7CE8">
              <w:rPr>
                <w:rFonts w:ascii="仿宋_GB2312" w:eastAsia="仿宋_GB2312" w:hAnsi="Times New Roman" w:cs="仿宋_GB2312" w:hint="eastAsia"/>
                <w:sz w:val="28"/>
                <w:szCs w:val="28"/>
              </w:rPr>
              <w:t>加强对各类施工、拆迁拆违等项目的扬尘执法，对上账施工工地的月检查率要达到100%。</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pacing w:val="-50"/>
                <w:sz w:val="28"/>
                <w:szCs w:val="28"/>
              </w:rPr>
            </w:pPr>
            <w:r w:rsidRPr="008C7CE8">
              <w:rPr>
                <w:rFonts w:ascii="仿宋_GB2312" w:eastAsia="仿宋_GB2312" w:hAnsi="Times New Roman" w:cs="仿宋_GB2312"/>
                <w:spacing w:val="-20"/>
                <w:sz w:val="28"/>
                <w:szCs w:val="28"/>
              </w:rPr>
              <w:t>年底前</w:t>
            </w:r>
          </w:p>
        </w:tc>
        <w:tc>
          <w:tcPr>
            <w:tcW w:w="2167"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区城管执法局</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区住房城乡建设委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区交通委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区水务局</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区城管委</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区园林绿化局</w:t>
            </w:r>
          </w:p>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各街乡</w:t>
            </w:r>
          </w:p>
        </w:tc>
        <w:tc>
          <w:tcPr>
            <w:tcW w:w="2178"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2072"/>
          <w:jc w:val="center"/>
        </w:trPr>
        <w:tc>
          <w:tcPr>
            <w:tcW w:w="542"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29</w:t>
            </w:r>
          </w:p>
        </w:tc>
        <w:tc>
          <w:tcPr>
            <w:tcW w:w="1418" w:type="dxa"/>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加强重点区域精细</w:t>
            </w:r>
            <w:proofErr w:type="gramStart"/>
            <w:r w:rsidRPr="008C7CE8">
              <w:rPr>
                <w:rFonts w:ascii="仿宋_GB2312" w:eastAsia="仿宋_GB2312" w:hAnsi="Times New Roman" w:cs="Times New Roman" w:hint="eastAsia"/>
                <w:sz w:val="28"/>
                <w:szCs w:val="28"/>
              </w:rPr>
              <w:t>化治理</w:t>
            </w:r>
            <w:proofErr w:type="gramEnd"/>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研究制定辖区冬奥及冬残奥会服务保障工作方案，组织开展冬奥及冬残奥会赛场周边综合整治，加大大气污染防治力度。</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区生态环境局</w:t>
            </w:r>
          </w:p>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区城管委</w:t>
            </w:r>
          </w:p>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等部门</w:t>
            </w:r>
          </w:p>
        </w:tc>
        <w:tc>
          <w:tcPr>
            <w:tcW w:w="2178"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2448"/>
          <w:jc w:val="center"/>
        </w:trPr>
        <w:tc>
          <w:tcPr>
            <w:tcW w:w="542" w:type="dxa"/>
            <w:vMerge w:val="restart"/>
            <w:vAlign w:val="center"/>
          </w:tcPr>
          <w:p w:rsidR="008C7CE8" w:rsidRPr="008C7CE8" w:rsidRDefault="008C7CE8" w:rsidP="008C7CE8">
            <w:pPr>
              <w:widowControl/>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30</w:t>
            </w:r>
          </w:p>
        </w:tc>
        <w:tc>
          <w:tcPr>
            <w:tcW w:w="1418" w:type="dxa"/>
            <w:vMerge w:val="restart"/>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加强烟花爆竹管控、倡导文明祭祀</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落实《北京市烟花爆竹安全管理规定》，五环路（含）以内区域禁止燃放烟花爆竹。结合</w:t>
            </w:r>
            <w:r w:rsidRPr="008C7CE8">
              <w:rPr>
                <w:rFonts w:ascii="仿宋_GB2312" w:eastAsia="仿宋_GB2312" w:hAnsi="Times New Roman" w:cs="仿宋_GB2312"/>
                <w:sz w:val="28"/>
                <w:szCs w:val="28"/>
              </w:rPr>
              <w:t>朝阳</w:t>
            </w:r>
            <w:r w:rsidRPr="008C7CE8">
              <w:rPr>
                <w:rFonts w:ascii="仿宋_GB2312" w:eastAsia="仿宋_GB2312" w:hAnsi="Times New Roman" w:cs="仿宋_GB2312" w:hint="eastAsia"/>
                <w:sz w:val="28"/>
                <w:szCs w:val="28"/>
              </w:rPr>
              <w:t>区实际，完善优化五环路以外区域禁止或限制燃放烟花爆竹区域划定。空气重污染橙色和红色预警期间，全</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禁止销售、燃放烟花爆竹。</w:t>
            </w:r>
          </w:p>
        </w:tc>
        <w:tc>
          <w:tcPr>
            <w:tcW w:w="851"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公安朝阳</w:t>
            </w:r>
            <w:r w:rsidRPr="008C7CE8">
              <w:rPr>
                <w:rFonts w:ascii="仿宋_GB2312" w:eastAsia="仿宋_GB2312" w:hAnsi="Times New Roman" w:cs="仿宋_GB2312"/>
                <w:sz w:val="28"/>
                <w:szCs w:val="28"/>
              </w:rPr>
              <w:t>分</w:t>
            </w:r>
            <w:r w:rsidRPr="008C7CE8">
              <w:rPr>
                <w:rFonts w:ascii="仿宋_GB2312" w:eastAsia="仿宋_GB2312" w:hAnsi="Times New Roman" w:cs="仿宋_GB2312" w:hint="eastAsia"/>
                <w:sz w:val="28"/>
                <w:szCs w:val="28"/>
              </w:rPr>
              <w:t>局</w:t>
            </w:r>
          </w:p>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应急局</w:t>
            </w:r>
          </w:p>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各街乡</w:t>
            </w:r>
          </w:p>
        </w:tc>
        <w:tc>
          <w:tcPr>
            <w:tcW w:w="2178" w:type="dxa"/>
            <w:vAlign w:val="center"/>
          </w:tcPr>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697"/>
          <w:jc w:val="center"/>
        </w:trPr>
        <w:tc>
          <w:tcPr>
            <w:tcW w:w="542" w:type="dxa"/>
            <w:vMerge/>
            <w:vAlign w:val="center"/>
          </w:tcPr>
          <w:p w:rsidR="008C7CE8" w:rsidRPr="008C7CE8" w:rsidRDefault="008C7CE8" w:rsidP="008C7CE8">
            <w:pPr>
              <w:widowControl/>
              <w:spacing w:line="380" w:lineRule="exact"/>
              <w:jc w:val="left"/>
              <w:rPr>
                <w:rFonts w:ascii="仿宋_GB2312" w:eastAsia="仿宋_GB2312" w:hAnsi="Times New Roman" w:cs="仿宋_GB2312"/>
                <w:sz w:val="28"/>
                <w:szCs w:val="28"/>
              </w:rPr>
            </w:pPr>
          </w:p>
        </w:tc>
        <w:tc>
          <w:tcPr>
            <w:tcW w:w="1418" w:type="dxa"/>
            <w:vMerge/>
            <w:vAlign w:val="center"/>
          </w:tcPr>
          <w:p w:rsidR="008C7CE8" w:rsidRPr="008C7CE8" w:rsidRDefault="008C7CE8" w:rsidP="008C7CE8">
            <w:pPr>
              <w:widowControl/>
              <w:spacing w:line="380" w:lineRule="exact"/>
              <w:jc w:val="left"/>
              <w:rPr>
                <w:rFonts w:ascii="仿宋_GB2312" w:eastAsia="仿宋_GB2312" w:hAnsi="Times New Roman" w:cs="仿宋_GB2312"/>
                <w:sz w:val="28"/>
                <w:szCs w:val="28"/>
              </w:rPr>
            </w:pP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倡导市民文明、低碳、绿色祭祀。</w:t>
            </w:r>
          </w:p>
        </w:tc>
        <w:tc>
          <w:tcPr>
            <w:tcW w:w="851"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民政局</w:t>
            </w:r>
          </w:p>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精神</w:t>
            </w:r>
            <w:r w:rsidRPr="008C7CE8">
              <w:rPr>
                <w:rFonts w:ascii="仿宋_GB2312" w:eastAsia="仿宋_GB2312" w:hAnsi="Times New Roman" w:cs="仿宋_GB2312"/>
                <w:sz w:val="28"/>
                <w:szCs w:val="28"/>
              </w:rPr>
              <w:t>文明办</w:t>
            </w:r>
          </w:p>
        </w:tc>
        <w:tc>
          <w:tcPr>
            <w:tcW w:w="2178"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区委宣传部</w:t>
            </w:r>
          </w:p>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区城管委</w:t>
            </w:r>
          </w:p>
        </w:tc>
      </w:tr>
      <w:tr w:rsidR="008C7CE8" w:rsidRPr="008C7CE8" w:rsidTr="00031345">
        <w:trPr>
          <w:trHeight w:val="590"/>
          <w:jc w:val="center"/>
        </w:trPr>
        <w:tc>
          <w:tcPr>
            <w:tcW w:w="542" w:type="dxa"/>
            <w:vAlign w:val="center"/>
          </w:tcPr>
          <w:p w:rsidR="008C7CE8" w:rsidRPr="008C7CE8" w:rsidRDefault="008C7CE8" w:rsidP="008C7CE8">
            <w:pPr>
              <w:widowControl/>
              <w:spacing w:line="360" w:lineRule="exact"/>
              <w:jc w:val="lef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31</w:t>
            </w:r>
          </w:p>
        </w:tc>
        <w:tc>
          <w:tcPr>
            <w:tcW w:w="1418" w:type="dxa"/>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加强统筹调度</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定期对各街乡镇空气质量进行排名通报。</w:t>
            </w:r>
          </w:p>
        </w:tc>
        <w:tc>
          <w:tcPr>
            <w:tcW w:w="851"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8C7CE8" w:rsidRPr="008C7CE8" w:rsidRDefault="008C7CE8" w:rsidP="008C7CE8">
            <w:pPr>
              <w:adjustRightInd w:val="0"/>
              <w:snapToGrid w:val="0"/>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区生态环境局</w:t>
            </w:r>
          </w:p>
        </w:tc>
        <w:tc>
          <w:tcPr>
            <w:tcW w:w="2178" w:type="dxa"/>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711"/>
          <w:jc w:val="center"/>
        </w:trPr>
        <w:tc>
          <w:tcPr>
            <w:tcW w:w="13329" w:type="dxa"/>
            <w:gridSpan w:val="6"/>
            <w:vAlign w:val="center"/>
          </w:tcPr>
          <w:p w:rsidR="008C7CE8" w:rsidRPr="008C7CE8" w:rsidRDefault="008C7CE8" w:rsidP="008C7CE8">
            <w:pPr>
              <w:spacing w:line="420" w:lineRule="exact"/>
              <w:jc w:val="center"/>
              <w:rPr>
                <w:rFonts w:ascii="黑体" w:eastAsia="黑体" w:hAnsi="黑体" w:cs="仿宋_GB2312"/>
                <w:sz w:val="28"/>
                <w:szCs w:val="28"/>
              </w:rPr>
            </w:pPr>
            <w:r w:rsidRPr="008C7CE8">
              <w:rPr>
                <w:rFonts w:ascii="黑体" w:eastAsia="黑体" w:hAnsi="黑体" w:cs="仿宋_GB2312" w:hint="eastAsia"/>
                <w:sz w:val="28"/>
                <w:szCs w:val="28"/>
              </w:rPr>
              <w:t>六、加强空气重污染应对</w:t>
            </w:r>
          </w:p>
        </w:tc>
      </w:tr>
      <w:tr w:rsidR="008C7CE8" w:rsidRPr="008C7CE8" w:rsidTr="00031345">
        <w:trPr>
          <w:trHeight w:val="3010"/>
          <w:jc w:val="center"/>
        </w:trPr>
        <w:tc>
          <w:tcPr>
            <w:tcW w:w="542"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32</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加强移动源联防 管控</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落实《机动车和非道路移动机械排放污染防治条例》，按照市局要求</w:t>
            </w:r>
            <w:r w:rsidRPr="008C7CE8">
              <w:rPr>
                <w:rFonts w:ascii="仿宋_GB2312" w:eastAsia="仿宋_GB2312" w:hAnsi="Times New Roman" w:cs="仿宋_GB2312"/>
                <w:sz w:val="28"/>
                <w:szCs w:val="28"/>
              </w:rPr>
              <w:t>落实</w:t>
            </w:r>
            <w:r w:rsidRPr="008C7CE8">
              <w:rPr>
                <w:rFonts w:ascii="仿宋_GB2312" w:eastAsia="仿宋_GB2312" w:hAnsi="Times New Roman" w:cs="仿宋_GB2312" w:hint="eastAsia"/>
                <w:sz w:val="28"/>
                <w:szCs w:val="28"/>
              </w:rPr>
              <w:t>京津冀三地机动车和非道路移动机械排放污染联合防治协调机制，落实机动车超标排放信息共享、非道路移动机械统一登记等工作。</w:t>
            </w:r>
          </w:p>
        </w:tc>
        <w:tc>
          <w:tcPr>
            <w:tcW w:w="851"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8C7CE8" w:rsidRPr="008C7CE8" w:rsidRDefault="008C7CE8" w:rsidP="008C7CE8">
            <w:pPr>
              <w:spacing w:line="380" w:lineRule="exact"/>
              <w:jc w:val="center"/>
              <w:rPr>
                <w:rFonts w:ascii="仿宋_GB2312" w:eastAsia="仿宋_GB2312" w:hAnsi="Times New Roman" w:cs="仿宋_GB2312"/>
                <w:sz w:val="28"/>
                <w:szCs w:val="28"/>
              </w:rPr>
            </w:pPr>
            <w:r w:rsidRPr="008C7CE8">
              <w:rPr>
                <w:rFonts w:ascii="仿宋_GB2312" w:eastAsia="仿宋_GB2312" w:hAnsi="Times New Roman" w:cs="仿宋_GB2312"/>
                <w:sz w:val="28"/>
                <w:szCs w:val="28"/>
              </w:rPr>
              <w:t>朝阳交通支队</w:t>
            </w:r>
          </w:p>
          <w:p w:rsidR="008C7CE8" w:rsidRPr="008C7CE8" w:rsidRDefault="008C7CE8" w:rsidP="008C7CE8">
            <w:pPr>
              <w:spacing w:line="38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区生态环境局</w:t>
            </w:r>
          </w:p>
        </w:tc>
        <w:tc>
          <w:tcPr>
            <w:tcW w:w="2178" w:type="dxa"/>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7693"/>
          <w:jc w:val="center"/>
        </w:trPr>
        <w:tc>
          <w:tcPr>
            <w:tcW w:w="542" w:type="dxa"/>
            <w:vAlign w:val="center"/>
          </w:tcPr>
          <w:p w:rsidR="008C7CE8" w:rsidRPr="008C7CE8" w:rsidRDefault="008C7CE8" w:rsidP="008C7CE8">
            <w:pPr>
              <w:spacing w:line="36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33</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Times New Roman" w:hint="eastAsia"/>
                <w:sz w:val="28"/>
                <w:szCs w:val="28"/>
              </w:rPr>
              <w:t>完善应急减排清单</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行业主管部门以及街乡要摸清企业生产状况、工地施工进度，每季度更新一次应急减排清单，并于每季度10日前报区空气重污染应急指挥部办公室，减排清单将报送生态环境部并在区政府网站公示。</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各主管部门按照“保先进帮后进，差异化分级管控”原则，推动治理水平整体升级。其中，</w:t>
            </w:r>
            <w:proofErr w:type="gramStart"/>
            <w:r w:rsidRPr="008C7CE8">
              <w:rPr>
                <w:rFonts w:ascii="仿宋_GB2312" w:eastAsia="仿宋_GB2312" w:hAnsi="Times New Roman" w:cs="仿宋_GB2312" w:hint="eastAsia"/>
                <w:sz w:val="28"/>
                <w:szCs w:val="28"/>
              </w:rPr>
              <w:t>发改部门</w:t>
            </w:r>
            <w:proofErr w:type="gramEnd"/>
            <w:r w:rsidRPr="008C7CE8">
              <w:rPr>
                <w:rFonts w:ascii="仿宋_GB2312" w:eastAsia="仿宋_GB2312" w:hAnsi="Times New Roman" w:cs="仿宋_GB2312" w:hint="eastAsia"/>
                <w:sz w:val="28"/>
                <w:szCs w:val="28"/>
              </w:rPr>
              <w:t>进一步完善重点行业企业“一厂</w:t>
            </w:r>
            <w:proofErr w:type="gramStart"/>
            <w:r w:rsidRPr="008C7CE8">
              <w:rPr>
                <w:rFonts w:ascii="仿宋_GB2312" w:eastAsia="仿宋_GB2312" w:hAnsi="Times New Roman" w:cs="仿宋_GB2312" w:hint="eastAsia"/>
                <w:sz w:val="28"/>
                <w:szCs w:val="28"/>
              </w:rPr>
              <w:t>一</w:t>
            </w:r>
            <w:proofErr w:type="gramEnd"/>
            <w:r w:rsidRPr="008C7CE8">
              <w:rPr>
                <w:rFonts w:ascii="仿宋_GB2312" w:eastAsia="仿宋_GB2312" w:hAnsi="Times New Roman" w:cs="仿宋_GB2312" w:hint="eastAsia"/>
                <w:sz w:val="28"/>
                <w:szCs w:val="28"/>
              </w:rPr>
              <w:t>策”实施方案，实现措施“可操作、可监测、可核查”；住</w:t>
            </w:r>
            <w:proofErr w:type="gramStart"/>
            <w:r w:rsidRPr="008C7CE8">
              <w:rPr>
                <w:rFonts w:ascii="仿宋_GB2312" w:eastAsia="仿宋_GB2312" w:hAnsi="Times New Roman" w:cs="仿宋_GB2312" w:hint="eastAsia"/>
                <w:sz w:val="28"/>
                <w:szCs w:val="28"/>
              </w:rPr>
              <w:t>建部门</w:t>
            </w:r>
            <w:proofErr w:type="gramEnd"/>
            <w:r w:rsidRPr="008C7CE8">
              <w:rPr>
                <w:rFonts w:ascii="仿宋_GB2312" w:eastAsia="仿宋_GB2312" w:hAnsi="Times New Roman" w:cs="仿宋_GB2312" w:hint="eastAsia"/>
                <w:sz w:val="28"/>
                <w:szCs w:val="28"/>
              </w:rPr>
              <w:t>严格执行市住</w:t>
            </w:r>
            <w:proofErr w:type="gramStart"/>
            <w:r w:rsidRPr="008C7CE8">
              <w:rPr>
                <w:rFonts w:ascii="仿宋_GB2312" w:eastAsia="仿宋_GB2312" w:hAnsi="Times New Roman" w:cs="仿宋_GB2312" w:hint="eastAsia"/>
                <w:sz w:val="28"/>
                <w:szCs w:val="28"/>
              </w:rPr>
              <w:t>建部门</w:t>
            </w:r>
            <w:proofErr w:type="gramEnd"/>
            <w:r w:rsidRPr="008C7CE8">
              <w:rPr>
                <w:rFonts w:ascii="仿宋_GB2312" w:eastAsia="仿宋_GB2312" w:hAnsi="Times New Roman" w:cs="仿宋_GB2312" w:hint="eastAsia"/>
                <w:sz w:val="28"/>
                <w:szCs w:val="28"/>
              </w:rPr>
              <w:t>出台的管理办法，推进施工工地“绿牌”管理；宣传部门对纳入行业保障清单的企业进行全面评估、审核，科学制定减排措施；交通部门根据行业内企业污染治理技术、排放限值、监测监控水平、环境管理水平、运输方式等要求实施绩效分级管理，分类执行重污染期间停限产措施。</w:t>
            </w:r>
          </w:p>
        </w:tc>
        <w:tc>
          <w:tcPr>
            <w:tcW w:w="851" w:type="dxa"/>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40"/>
                <w:sz w:val="28"/>
                <w:szCs w:val="28"/>
              </w:rPr>
            </w:pPr>
            <w:r w:rsidRPr="008C7CE8">
              <w:rPr>
                <w:rFonts w:ascii="仿宋_GB2312" w:eastAsia="仿宋_GB2312" w:hAnsi="Times New Roman" w:cs="仿宋_GB2312" w:hint="eastAsia"/>
                <w:spacing w:val="-20"/>
                <w:sz w:val="28"/>
                <w:szCs w:val="28"/>
              </w:rPr>
              <w:t>年底前</w:t>
            </w:r>
          </w:p>
        </w:tc>
        <w:tc>
          <w:tcPr>
            <w:tcW w:w="2167" w:type="dxa"/>
            <w:vAlign w:val="center"/>
          </w:tcPr>
          <w:p w:rsidR="008C7CE8" w:rsidRPr="00453F9B" w:rsidRDefault="008C7CE8" w:rsidP="00453F9B">
            <w:pPr>
              <w:spacing w:line="380" w:lineRule="exact"/>
              <w:ind w:leftChars="-50" w:left="-105" w:rightChars="-50" w:right="-105"/>
              <w:jc w:val="center"/>
              <w:rPr>
                <w:rFonts w:ascii="仿宋_GB2312" w:eastAsia="仿宋_GB2312" w:hAnsi="Times New Roman" w:cs="仿宋_GB2312"/>
                <w:sz w:val="28"/>
                <w:szCs w:val="28"/>
              </w:rPr>
            </w:pPr>
            <w:r w:rsidRPr="00453F9B">
              <w:rPr>
                <w:rFonts w:ascii="仿宋_GB2312" w:eastAsia="仿宋_GB2312" w:hAnsi="Times New Roman" w:cs="仿宋_GB2312" w:hint="eastAsia"/>
                <w:sz w:val="28"/>
                <w:szCs w:val="28"/>
              </w:rPr>
              <w:t>区生态环境局</w:t>
            </w:r>
          </w:p>
          <w:p w:rsidR="008C7CE8" w:rsidRPr="00453F9B" w:rsidRDefault="008C7CE8" w:rsidP="00453F9B">
            <w:pPr>
              <w:spacing w:line="380" w:lineRule="exact"/>
              <w:ind w:leftChars="-50" w:left="-105" w:rightChars="-50" w:right="-105"/>
              <w:jc w:val="center"/>
              <w:rPr>
                <w:rFonts w:ascii="仿宋_GB2312" w:eastAsia="仿宋_GB2312" w:hAnsi="Times New Roman" w:cs="仿宋_GB2312"/>
                <w:sz w:val="28"/>
                <w:szCs w:val="28"/>
              </w:rPr>
            </w:pPr>
            <w:r w:rsidRPr="00453F9B">
              <w:rPr>
                <w:rFonts w:ascii="仿宋_GB2312" w:eastAsia="仿宋_GB2312" w:hAnsi="Times New Roman" w:cs="仿宋_GB2312" w:hint="eastAsia"/>
                <w:sz w:val="28"/>
                <w:szCs w:val="28"/>
              </w:rPr>
              <w:t>区发展改革委</w:t>
            </w:r>
          </w:p>
          <w:p w:rsidR="008C7CE8" w:rsidRPr="008C7CE8" w:rsidRDefault="008C7CE8" w:rsidP="008C7CE8">
            <w:pPr>
              <w:spacing w:line="48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区住房城乡建设委</w:t>
            </w:r>
          </w:p>
          <w:p w:rsidR="008C7CE8" w:rsidRPr="00453F9B" w:rsidRDefault="008C7CE8" w:rsidP="00453F9B">
            <w:pPr>
              <w:spacing w:line="380" w:lineRule="exact"/>
              <w:ind w:leftChars="-50" w:left="-105" w:rightChars="-50" w:right="-105"/>
              <w:jc w:val="center"/>
              <w:rPr>
                <w:rFonts w:ascii="仿宋_GB2312" w:eastAsia="仿宋_GB2312" w:hAnsi="Times New Roman" w:cs="仿宋_GB2312"/>
                <w:sz w:val="28"/>
                <w:szCs w:val="28"/>
              </w:rPr>
            </w:pPr>
            <w:r w:rsidRPr="00453F9B">
              <w:rPr>
                <w:rFonts w:ascii="仿宋_GB2312" w:eastAsia="仿宋_GB2312" w:hAnsi="Times New Roman" w:cs="仿宋_GB2312" w:hint="eastAsia"/>
                <w:sz w:val="28"/>
                <w:szCs w:val="28"/>
              </w:rPr>
              <w:t>区委宣传部</w:t>
            </w:r>
          </w:p>
          <w:p w:rsidR="008C7CE8" w:rsidRPr="00453F9B" w:rsidRDefault="008C7CE8" w:rsidP="00453F9B">
            <w:pPr>
              <w:spacing w:line="380" w:lineRule="exact"/>
              <w:ind w:leftChars="-50" w:left="-105" w:rightChars="-50" w:right="-105"/>
              <w:jc w:val="center"/>
              <w:rPr>
                <w:rFonts w:ascii="仿宋_GB2312" w:eastAsia="仿宋_GB2312" w:hAnsi="Times New Roman" w:cs="仿宋_GB2312"/>
                <w:sz w:val="28"/>
                <w:szCs w:val="28"/>
              </w:rPr>
            </w:pPr>
            <w:r w:rsidRPr="00453F9B">
              <w:rPr>
                <w:rFonts w:ascii="仿宋_GB2312" w:eastAsia="仿宋_GB2312" w:hAnsi="Times New Roman" w:cs="仿宋_GB2312" w:hint="eastAsia"/>
                <w:sz w:val="28"/>
                <w:szCs w:val="28"/>
              </w:rPr>
              <w:t>区交通委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p>
        </w:tc>
        <w:tc>
          <w:tcPr>
            <w:tcW w:w="2178" w:type="dxa"/>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r w:rsidR="008C7CE8" w:rsidRPr="008C7CE8" w:rsidTr="00031345">
        <w:trPr>
          <w:trHeight w:val="590"/>
          <w:jc w:val="center"/>
        </w:trPr>
        <w:tc>
          <w:tcPr>
            <w:tcW w:w="542" w:type="dxa"/>
            <w:vAlign w:val="center"/>
          </w:tcPr>
          <w:p w:rsidR="008C7CE8" w:rsidRPr="008C7CE8" w:rsidRDefault="008C7CE8" w:rsidP="008C7CE8">
            <w:pPr>
              <w:spacing w:line="400" w:lineRule="exact"/>
              <w:jc w:val="center"/>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34</w:t>
            </w:r>
          </w:p>
        </w:tc>
        <w:tc>
          <w:tcPr>
            <w:tcW w:w="1418"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Times New Roman" w:hint="eastAsia"/>
                <w:sz w:val="28"/>
                <w:szCs w:val="28"/>
              </w:rPr>
              <w:t>空气重污染应急 减排</w:t>
            </w:r>
          </w:p>
        </w:tc>
        <w:tc>
          <w:tcPr>
            <w:tcW w:w="6173" w:type="dxa"/>
            <w:vAlign w:val="center"/>
          </w:tcPr>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做好重大活动空气质量保障等工作，落实本</w:t>
            </w:r>
            <w:r w:rsidRPr="008C7CE8">
              <w:rPr>
                <w:rFonts w:ascii="仿宋_GB2312" w:eastAsia="仿宋_GB2312" w:hAnsi="Times New Roman" w:cs="仿宋_GB2312"/>
                <w:sz w:val="28"/>
                <w:szCs w:val="28"/>
              </w:rPr>
              <w:t>区</w:t>
            </w:r>
            <w:r w:rsidRPr="008C7CE8">
              <w:rPr>
                <w:rFonts w:ascii="仿宋_GB2312" w:eastAsia="仿宋_GB2312" w:hAnsi="Times New Roman" w:cs="仿宋_GB2312" w:hint="eastAsia"/>
                <w:sz w:val="28"/>
                <w:szCs w:val="28"/>
              </w:rPr>
              <w:t>空气重污染应急预案。</w:t>
            </w:r>
          </w:p>
          <w:p w:rsidR="008C7CE8" w:rsidRPr="008C7CE8" w:rsidRDefault="008C7CE8" w:rsidP="008C7CE8">
            <w:pPr>
              <w:spacing w:line="420" w:lineRule="exact"/>
              <w:rPr>
                <w:rFonts w:ascii="仿宋_GB2312" w:eastAsia="仿宋_GB2312" w:hAnsi="Times New Roman" w:cs="仿宋_GB2312"/>
                <w:sz w:val="28"/>
                <w:szCs w:val="28"/>
              </w:rPr>
            </w:pPr>
            <w:r w:rsidRPr="008C7CE8">
              <w:rPr>
                <w:rFonts w:ascii="仿宋_GB2312" w:eastAsia="仿宋_GB2312" w:hAnsi="Times New Roman" w:cs="仿宋_GB2312" w:hint="eastAsia"/>
                <w:sz w:val="28"/>
                <w:szCs w:val="28"/>
              </w:rPr>
              <w:t>空气重污染期间，加强督查检查执法，督促落实“一厂</w:t>
            </w:r>
            <w:proofErr w:type="gramStart"/>
            <w:r w:rsidRPr="008C7CE8">
              <w:rPr>
                <w:rFonts w:ascii="仿宋_GB2312" w:eastAsia="仿宋_GB2312" w:hAnsi="Times New Roman" w:cs="仿宋_GB2312" w:hint="eastAsia"/>
                <w:sz w:val="28"/>
                <w:szCs w:val="28"/>
              </w:rPr>
              <w:t>一</w:t>
            </w:r>
            <w:proofErr w:type="gramEnd"/>
            <w:r w:rsidRPr="008C7CE8">
              <w:rPr>
                <w:rFonts w:ascii="仿宋_GB2312" w:eastAsia="仿宋_GB2312" w:hAnsi="Times New Roman" w:cs="仿宋_GB2312" w:hint="eastAsia"/>
                <w:sz w:val="28"/>
                <w:szCs w:val="28"/>
              </w:rPr>
              <w:t>策”等各项减排措施，发挥对重污染的削峰降速作用。</w:t>
            </w:r>
          </w:p>
        </w:tc>
        <w:tc>
          <w:tcPr>
            <w:tcW w:w="851" w:type="dxa"/>
            <w:vAlign w:val="center"/>
          </w:tcPr>
          <w:p w:rsidR="008C7CE8" w:rsidRPr="008C7CE8" w:rsidRDefault="008C7CE8" w:rsidP="008C7CE8">
            <w:pPr>
              <w:spacing w:line="40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z w:val="28"/>
                <w:szCs w:val="28"/>
              </w:rPr>
              <w:t>长期实施</w:t>
            </w:r>
          </w:p>
        </w:tc>
        <w:tc>
          <w:tcPr>
            <w:tcW w:w="2167" w:type="dxa"/>
            <w:vAlign w:val="center"/>
          </w:tcPr>
          <w:p w:rsidR="00453F9B" w:rsidRDefault="008C7CE8" w:rsidP="00453F9B">
            <w:pPr>
              <w:spacing w:line="380" w:lineRule="exact"/>
              <w:ind w:leftChars="-50" w:left="-105" w:rightChars="-50" w:right="-105"/>
              <w:jc w:val="center"/>
              <w:rPr>
                <w:rFonts w:ascii="仿宋_GB2312" w:eastAsia="仿宋_GB2312" w:hAnsi="Times New Roman" w:cs="仿宋_GB2312"/>
                <w:sz w:val="28"/>
                <w:szCs w:val="28"/>
              </w:rPr>
            </w:pPr>
            <w:r w:rsidRPr="00453F9B">
              <w:rPr>
                <w:rFonts w:ascii="仿宋_GB2312" w:eastAsia="仿宋_GB2312" w:hAnsi="Times New Roman" w:cs="仿宋_GB2312" w:hint="eastAsia"/>
                <w:sz w:val="28"/>
                <w:szCs w:val="28"/>
              </w:rPr>
              <w:t>区空气重污染</w:t>
            </w:r>
          </w:p>
          <w:p w:rsidR="008C7CE8" w:rsidRPr="008C7CE8" w:rsidRDefault="008C7CE8" w:rsidP="00453F9B">
            <w:pPr>
              <w:spacing w:line="380" w:lineRule="exact"/>
              <w:ind w:leftChars="-50" w:left="-105" w:rightChars="-50" w:right="-105"/>
              <w:jc w:val="center"/>
              <w:rPr>
                <w:rFonts w:ascii="仿宋_GB2312" w:eastAsia="仿宋_GB2312" w:hAnsi="Times New Roman" w:cs="仿宋_GB2312"/>
                <w:spacing w:val="-20"/>
                <w:sz w:val="28"/>
                <w:szCs w:val="28"/>
              </w:rPr>
            </w:pPr>
            <w:r w:rsidRPr="00453F9B">
              <w:rPr>
                <w:rFonts w:ascii="仿宋_GB2312" w:eastAsia="仿宋_GB2312" w:hAnsi="Times New Roman" w:cs="仿宋_GB2312" w:hint="eastAsia"/>
                <w:sz w:val="28"/>
                <w:szCs w:val="28"/>
              </w:rPr>
              <w:t>应急指挥部成员单位</w:t>
            </w:r>
          </w:p>
        </w:tc>
        <w:tc>
          <w:tcPr>
            <w:tcW w:w="2178" w:type="dxa"/>
            <w:vAlign w:val="center"/>
          </w:tcPr>
          <w:p w:rsidR="008C7CE8" w:rsidRPr="008C7CE8" w:rsidRDefault="008C7CE8" w:rsidP="008C7CE8">
            <w:pPr>
              <w:spacing w:line="400" w:lineRule="exact"/>
              <w:ind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Times New Roman"/>
                <w:sz w:val="28"/>
                <w:szCs w:val="28"/>
              </w:rPr>
              <w:t>——</w:t>
            </w:r>
          </w:p>
        </w:tc>
      </w:tr>
    </w:tbl>
    <w:p w:rsidR="008C7CE8" w:rsidRPr="008C7CE8" w:rsidRDefault="008C7CE8" w:rsidP="008C7CE8">
      <w:pPr>
        <w:widowControl/>
        <w:spacing w:line="600" w:lineRule="exact"/>
        <w:rPr>
          <w:rFonts w:ascii="Times New Roman" w:eastAsia="黑体" w:hAnsi="Times New Roman" w:cs="Times New Roman"/>
          <w:sz w:val="28"/>
          <w:szCs w:val="28"/>
        </w:rPr>
      </w:pPr>
    </w:p>
    <w:p w:rsidR="008C7CE8" w:rsidRPr="008C7CE8" w:rsidRDefault="008C7CE8" w:rsidP="008C7CE8">
      <w:pPr>
        <w:widowControl/>
        <w:spacing w:line="600" w:lineRule="exact"/>
        <w:rPr>
          <w:rFonts w:ascii="Times New Roman" w:eastAsia="黑体" w:hAnsi="Times New Roman" w:cs="Times New Roman"/>
          <w:sz w:val="28"/>
          <w:szCs w:val="28"/>
        </w:rPr>
      </w:pPr>
    </w:p>
    <w:p w:rsidR="008C7CE8" w:rsidRPr="008C7CE8" w:rsidRDefault="008C7CE8" w:rsidP="008C7CE8">
      <w:pPr>
        <w:widowControl/>
        <w:spacing w:line="60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line="340" w:lineRule="exact"/>
        <w:rPr>
          <w:rFonts w:ascii="Times New Roman" w:eastAsia="黑体" w:hAnsi="Times New Roman" w:cs="Times New Roman"/>
          <w:sz w:val="28"/>
          <w:szCs w:val="28"/>
        </w:rPr>
      </w:pPr>
    </w:p>
    <w:p w:rsidR="008C7CE8" w:rsidRPr="008C7CE8" w:rsidRDefault="008C7CE8" w:rsidP="008C7CE8">
      <w:pPr>
        <w:adjustRightInd w:val="0"/>
        <w:snapToGrid w:val="0"/>
        <w:spacing w:after="100" w:afterAutospacing="1" w:line="440" w:lineRule="exact"/>
        <w:jc w:val="center"/>
        <w:rPr>
          <w:rFonts w:ascii="方正小标宋简体" w:eastAsia="方正小标宋简体" w:hAnsi="黑体" w:cs="方正小标宋简体"/>
          <w:sz w:val="44"/>
          <w:szCs w:val="36"/>
        </w:rPr>
      </w:pPr>
    </w:p>
    <w:p w:rsidR="008C7CE8" w:rsidRPr="008C7CE8" w:rsidRDefault="008C7CE8" w:rsidP="008C7CE8">
      <w:pPr>
        <w:adjustRightInd w:val="0"/>
        <w:snapToGrid w:val="0"/>
        <w:spacing w:after="100" w:afterAutospacing="1" w:line="440" w:lineRule="exact"/>
        <w:jc w:val="left"/>
        <w:rPr>
          <w:rFonts w:ascii="黑体" w:eastAsia="黑体" w:hAnsi="黑体" w:cs="方正小标宋简体"/>
          <w:sz w:val="32"/>
          <w:szCs w:val="36"/>
        </w:rPr>
      </w:pPr>
      <w:r w:rsidRPr="008C7CE8">
        <w:rPr>
          <w:rFonts w:ascii="黑体" w:eastAsia="黑体" w:hAnsi="黑体" w:cs="方正小标宋简体" w:hint="eastAsia"/>
          <w:sz w:val="32"/>
          <w:szCs w:val="36"/>
        </w:rPr>
        <w:t>附件2</w:t>
      </w:r>
    </w:p>
    <w:p w:rsidR="008C7CE8" w:rsidRPr="008C7CE8" w:rsidRDefault="008C7CE8" w:rsidP="008C7CE8">
      <w:pPr>
        <w:adjustRightInd w:val="0"/>
        <w:snapToGrid w:val="0"/>
        <w:spacing w:after="100" w:afterAutospacing="1" w:line="440" w:lineRule="exact"/>
        <w:jc w:val="center"/>
        <w:rPr>
          <w:rFonts w:ascii="方正小标宋简体" w:eastAsia="方正小标宋简体" w:hAnsi="黑体" w:cs="方正小标宋简体"/>
          <w:sz w:val="36"/>
          <w:szCs w:val="36"/>
        </w:rPr>
      </w:pPr>
      <w:r w:rsidRPr="008C7CE8">
        <w:rPr>
          <w:rFonts w:ascii="方正小标宋简体" w:eastAsia="方正小标宋简体" w:hAnsi="黑体" w:cs="方正小标宋简体" w:hint="eastAsia"/>
          <w:sz w:val="44"/>
          <w:szCs w:val="36"/>
        </w:rPr>
        <w:t xml:space="preserve">朝阳区水污染防治2021年行动计划 </w:t>
      </w:r>
    </w:p>
    <w:tbl>
      <w:tblPr>
        <w:tblW w:w="13395" w:type="dxa"/>
        <w:jc w:val="center"/>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3"/>
        <w:gridCol w:w="1440"/>
        <w:gridCol w:w="6124"/>
        <w:gridCol w:w="29"/>
        <w:gridCol w:w="934"/>
        <w:gridCol w:w="58"/>
        <w:gridCol w:w="2061"/>
        <w:gridCol w:w="58"/>
        <w:gridCol w:w="2138"/>
      </w:tblGrid>
      <w:tr w:rsidR="008C7CE8" w:rsidRPr="008C7CE8" w:rsidTr="00031345">
        <w:trPr>
          <w:trHeight w:val="671"/>
          <w:tblHeader/>
          <w:jc w:val="center"/>
        </w:trPr>
        <w:tc>
          <w:tcPr>
            <w:tcW w:w="553" w:type="dxa"/>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序号</w:t>
            </w:r>
          </w:p>
        </w:tc>
        <w:tc>
          <w:tcPr>
            <w:tcW w:w="1440" w:type="dxa"/>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重点任务</w:t>
            </w:r>
          </w:p>
        </w:tc>
        <w:tc>
          <w:tcPr>
            <w:tcW w:w="6124" w:type="dxa"/>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工作措施</w:t>
            </w:r>
          </w:p>
        </w:tc>
        <w:tc>
          <w:tcPr>
            <w:tcW w:w="963" w:type="dxa"/>
            <w:gridSpan w:val="2"/>
            <w:vAlign w:val="center"/>
          </w:tcPr>
          <w:p w:rsidR="008C7CE8" w:rsidRPr="008C7CE8" w:rsidRDefault="008C7CE8" w:rsidP="008C7CE8">
            <w:pPr>
              <w:spacing w:line="400" w:lineRule="exact"/>
              <w:jc w:val="center"/>
              <w:rPr>
                <w:rFonts w:ascii="黑体" w:eastAsia="黑体" w:hAnsi="黑体" w:cs="黑体"/>
                <w:sz w:val="28"/>
                <w:szCs w:val="28"/>
              </w:rPr>
            </w:pPr>
            <w:r w:rsidRPr="008C7CE8">
              <w:rPr>
                <w:rFonts w:ascii="黑体" w:eastAsia="黑体" w:hAnsi="黑体" w:cs="黑体" w:hint="eastAsia"/>
                <w:sz w:val="28"/>
                <w:szCs w:val="28"/>
              </w:rPr>
              <w:t>完成</w:t>
            </w:r>
          </w:p>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时限</w:t>
            </w:r>
          </w:p>
        </w:tc>
        <w:tc>
          <w:tcPr>
            <w:tcW w:w="2119" w:type="dxa"/>
            <w:gridSpan w:val="2"/>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牵头部门</w:t>
            </w:r>
          </w:p>
        </w:tc>
        <w:tc>
          <w:tcPr>
            <w:tcW w:w="2196" w:type="dxa"/>
            <w:gridSpan w:val="2"/>
            <w:vAlign w:val="center"/>
          </w:tcPr>
          <w:p w:rsidR="008C7CE8" w:rsidRPr="008C7CE8" w:rsidRDefault="008C7CE8" w:rsidP="008C7CE8">
            <w:pPr>
              <w:spacing w:line="400" w:lineRule="exact"/>
              <w:jc w:val="center"/>
              <w:rPr>
                <w:rFonts w:ascii="黑体" w:eastAsia="黑体" w:hAnsi="黑体" w:cs="Times New Roman"/>
                <w:sz w:val="28"/>
                <w:szCs w:val="28"/>
              </w:rPr>
            </w:pPr>
            <w:r w:rsidRPr="008C7CE8">
              <w:rPr>
                <w:rFonts w:ascii="黑体" w:eastAsia="黑体" w:hAnsi="黑体" w:cs="黑体" w:hint="eastAsia"/>
                <w:sz w:val="28"/>
                <w:szCs w:val="28"/>
              </w:rPr>
              <w:t>协办单位</w:t>
            </w:r>
          </w:p>
        </w:tc>
      </w:tr>
      <w:tr w:rsidR="008C7CE8" w:rsidRPr="008C7CE8" w:rsidTr="00031345">
        <w:trPr>
          <w:trHeight w:val="788"/>
          <w:jc w:val="center"/>
        </w:trPr>
        <w:tc>
          <w:tcPr>
            <w:tcW w:w="13395" w:type="dxa"/>
            <w:gridSpan w:val="9"/>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黑体" w:eastAsia="黑体" w:hAnsi="黑体" w:cs="黑体" w:hint="eastAsia"/>
                <w:sz w:val="28"/>
                <w:szCs w:val="28"/>
              </w:rPr>
              <w:t>一、水环境质量目标</w:t>
            </w:r>
          </w:p>
        </w:tc>
      </w:tr>
      <w:tr w:rsidR="008C7CE8" w:rsidRPr="008C7CE8" w:rsidTr="00031345">
        <w:trPr>
          <w:trHeight w:val="2479"/>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1</w:t>
            </w:r>
          </w:p>
        </w:tc>
        <w:tc>
          <w:tcPr>
            <w:tcW w:w="1440"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目标任务</w:t>
            </w:r>
          </w:p>
        </w:tc>
        <w:tc>
          <w:tcPr>
            <w:tcW w:w="6153" w:type="dxa"/>
            <w:gridSpan w:val="2"/>
            <w:vAlign w:val="center"/>
          </w:tcPr>
          <w:p w:rsidR="008C7CE8" w:rsidRPr="008C7CE8" w:rsidRDefault="008C7CE8" w:rsidP="008C7CE8">
            <w:pPr>
              <w:spacing w:line="360" w:lineRule="exact"/>
              <w:ind w:rightChars="35" w:right="73"/>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全区地表水环境质量继续巩固改善，地表水国家和市级考核断面达到</w:t>
            </w:r>
            <w:r w:rsidRPr="008C7CE8">
              <w:rPr>
                <w:rFonts w:ascii="仿宋_GB2312" w:eastAsia="仿宋_GB2312" w:hAnsi="Times New Roman" w:cs="Times New Roman"/>
                <w:sz w:val="28"/>
                <w:szCs w:val="28"/>
              </w:rPr>
              <w:t>考核要求</w:t>
            </w:r>
            <w:r w:rsidRPr="008C7CE8">
              <w:rPr>
                <w:rFonts w:ascii="仿宋_GB2312" w:eastAsia="仿宋_GB2312" w:hAnsi="Times New Roman" w:cs="Times New Roman" w:hint="eastAsia"/>
                <w:sz w:val="28"/>
                <w:szCs w:val="28"/>
              </w:rPr>
              <w:t>，</w:t>
            </w:r>
            <w:r w:rsidRPr="008C7CE8">
              <w:rPr>
                <w:rFonts w:ascii="仿宋_GB2312" w:eastAsia="仿宋_GB2312" w:hAnsi="Times New Roman" w:cs="Times New Roman"/>
                <w:sz w:val="28"/>
                <w:szCs w:val="28"/>
              </w:rPr>
              <w:t>基本消除劣</w:t>
            </w:r>
            <w:r w:rsidRPr="008C7CE8">
              <w:rPr>
                <w:rFonts w:ascii="仿宋_GB2312" w:eastAsia="仿宋_GB2312" w:hAnsi="Times New Roman" w:cs="Times New Roman" w:hint="eastAsia"/>
                <w:sz w:val="28"/>
                <w:szCs w:val="28"/>
              </w:rPr>
              <w:t>Ⅴ类水体断</w:t>
            </w:r>
            <w:r w:rsidRPr="008C7CE8">
              <w:rPr>
                <w:rFonts w:ascii="仿宋_GB2312" w:eastAsia="仿宋_GB2312" w:hAnsi="Times New Roman" w:cs="Times New Roman"/>
                <w:sz w:val="28"/>
                <w:szCs w:val="28"/>
              </w:rPr>
              <w:t>面</w:t>
            </w:r>
            <w:r w:rsidRPr="008C7CE8">
              <w:rPr>
                <w:rFonts w:ascii="仿宋_GB2312" w:eastAsia="仿宋_GB2312" w:hAnsi="Times New Roman" w:cs="Times New Roman" w:hint="eastAsia"/>
                <w:sz w:val="28"/>
                <w:szCs w:val="28"/>
              </w:rPr>
              <w:t>。防止黑臭水体出现反弹；地下水水质总体稳定。</w:t>
            </w:r>
          </w:p>
        </w:tc>
        <w:tc>
          <w:tcPr>
            <w:tcW w:w="992"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黑体" w:cs="Times New Roman"/>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453F9B" w:rsidRDefault="008C7CE8" w:rsidP="008C7CE8">
            <w:pPr>
              <w:spacing w:line="360" w:lineRule="exact"/>
              <w:jc w:val="center"/>
              <w:rPr>
                <w:rFonts w:ascii="仿宋_GB2312" w:eastAsia="仿宋_GB2312" w:hAnsi="黑体" w:cs="Times New Roman"/>
                <w:sz w:val="28"/>
                <w:szCs w:val="28"/>
              </w:rPr>
            </w:pPr>
            <w:r w:rsidRPr="00453F9B">
              <w:rPr>
                <w:rFonts w:ascii="仿宋_GB2312" w:eastAsia="仿宋_GB2312" w:hAnsi="黑体" w:cs="仿宋_GB2312" w:hint="eastAsia"/>
                <w:sz w:val="28"/>
                <w:szCs w:val="28"/>
              </w:rPr>
              <w:t>区生态环境局</w:t>
            </w:r>
          </w:p>
          <w:p w:rsidR="008C7CE8" w:rsidRPr="00453F9B" w:rsidRDefault="008C7CE8" w:rsidP="008C7CE8">
            <w:pPr>
              <w:spacing w:line="360" w:lineRule="exact"/>
              <w:jc w:val="center"/>
              <w:rPr>
                <w:rFonts w:ascii="仿宋_GB2312" w:eastAsia="仿宋_GB2312" w:hAnsi="黑体" w:cs="Times New Roman"/>
                <w:sz w:val="28"/>
                <w:szCs w:val="28"/>
              </w:rPr>
            </w:pPr>
            <w:r w:rsidRPr="00453F9B">
              <w:rPr>
                <w:rFonts w:ascii="仿宋_GB2312" w:eastAsia="仿宋_GB2312" w:hAnsi="黑体" w:cs="仿宋_GB2312" w:hint="eastAsia"/>
                <w:sz w:val="28"/>
                <w:szCs w:val="28"/>
              </w:rPr>
              <w:t>区水务局</w:t>
            </w:r>
          </w:p>
          <w:p w:rsidR="008C7CE8" w:rsidRPr="008C7CE8" w:rsidRDefault="008C7CE8" w:rsidP="008C7CE8">
            <w:pPr>
              <w:spacing w:line="360" w:lineRule="exact"/>
              <w:jc w:val="center"/>
              <w:rPr>
                <w:rFonts w:ascii="仿宋_GB2312" w:eastAsia="仿宋_GB2312" w:hAnsi="黑体" w:cs="Times New Roman"/>
                <w:spacing w:val="-20"/>
                <w:sz w:val="28"/>
                <w:szCs w:val="28"/>
              </w:rPr>
            </w:pPr>
            <w:r w:rsidRPr="00453F9B">
              <w:rPr>
                <w:rFonts w:ascii="仿宋_GB2312" w:eastAsia="仿宋_GB2312" w:hAnsi="黑体" w:cs="仿宋_GB2312" w:hint="eastAsia"/>
                <w:sz w:val="28"/>
                <w:szCs w:val="28"/>
              </w:rPr>
              <w:t>相关街乡</w:t>
            </w:r>
          </w:p>
        </w:tc>
        <w:tc>
          <w:tcPr>
            <w:tcW w:w="2133" w:type="dxa"/>
            <w:vAlign w:val="center"/>
          </w:tcPr>
          <w:p w:rsidR="008C7CE8" w:rsidRPr="008C7CE8" w:rsidRDefault="008C7CE8" w:rsidP="008C7CE8">
            <w:pPr>
              <w:spacing w:line="36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市规划自然资源委</w:t>
            </w:r>
          </w:p>
          <w:p w:rsidR="008C7CE8" w:rsidRPr="008C7CE8" w:rsidRDefault="008C7CE8" w:rsidP="008C7CE8">
            <w:pPr>
              <w:spacing w:line="36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朝阳分局</w:t>
            </w:r>
          </w:p>
          <w:p w:rsidR="008C7CE8" w:rsidRPr="00453F9B" w:rsidRDefault="008C7CE8" w:rsidP="008C7CE8">
            <w:pPr>
              <w:spacing w:line="360" w:lineRule="exact"/>
              <w:jc w:val="center"/>
              <w:rPr>
                <w:rFonts w:ascii="仿宋_GB2312" w:eastAsia="仿宋_GB2312" w:hAnsi="黑体" w:cs="仿宋_GB2312"/>
                <w:sz w:val="28"/>
                <w:szCs w:val="28"/>
              </w:rPr>
            </w:pPr>
            <w:r w:rsidRPr="00453F9B">
              <w:rPr>
                <w:rFonts w:ascii="仿宋_GB2312" w:eastAsia="仿宋_GB2312" w:hAnsi="黑体" w:cs="仿宋_GB2312" w:hint="eastAsia"/>
                <w:sz w:val="28"/>
                <w:szCs w:val="28"/>
              </w:rPr>
              <w:t>区农业农村局</w:t>
            </w:r>
          </w:p>
          <w:p w:rsidR="008C7CE8" w:rsidRPr="008C7CE8" w:rsidRDefault="008C7CE8" w:rsidP="008C7CE8">
            <w:pPr>
              <w:spacing w:line="360" w:lineRule="exact"/>
              <w:jc w:val="center"/>
              <w:rPr>
                <w:rFonts w:ascii="仿宋_GB2312" w:eastAsia="仿宋_GB2312" w:hAnsi="黑体" w:cs="Times New Roman"/>
                <w:spacing w:val="-20"/>
                <w:sz w:val="28"/>
                <w:szCs w:val="28"/>
              </w:rPr>
            </w:pPr>
            <w:r w:rsidRPr="00453F9B">
              <w:rPr>
                <w:rFonts w:ascii="仿宋_GB2312" w:eastAsia="仿宋_GB2312" w:hAnsi="黑体" w:cs="仿宋_GB2312" w:hint="eastAsia"/>
                <w:sz w:val="28"/>
                <w:szCs w:val="28"/>
              </w:rPr>
              <w:t>区发展改革委</w:t>
            </w:r>
          </w:p>
        </w:tc>
      </w:tr>
      <w:tr w:rsidR="008C7CE8" w:rsidRPr="008C7CE8" w:rsidTr="00031345">
        <w:trPr>
          <w:trHeight w:val="2969"/>
          <w:jc w:val="center"/>
        </w:trPr>
        <w:tc>
          <w:tcPr>
            <w:tcW w:w="553" w:type="dxa"/>
            <w:vMerge/>
            <w:vAlign w:val="center"/>
          </w:tcPr>
          <w:p w:rsidR="008C7CE8" w:rsidRPr="008C7CE8" w:rsidRDefault="008C7CE8" w:rsidP="008C7CE8">
            <w:pPr>
              <w:spacing w:line="400" w:lineRule="exact"/>
              <w:jc w:val="center"/>
              <w:rPr>
                <w:rFonts w:ascii="仿宋_GB2312" w:eastAsia="仿宋_GB2312" w:hAnsi="黑体" w:cs="仿宋_GB2312"/>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黑体" w:cs="仿宋_GB2312"/>
                <w:sz w:val="28"/>
                <w:szCs w:val="28"/>
              </w:rPr>
            </w:pPr>
          </w:p>
        </w:tc>
        <w:tc>
          <w:tcPr>
            <w:tcW w:w="6153" w:type="dxa"/>
            <w:gridSpan w:val="2"/>
            <w:vAlign w:val="center"/>
          </w:tcPr>
          <w:p w:rsidR="008C7CE8" w:rsidRPr="008C7CE8" w:rsidRDefault="008C7CE8" w:rsidP="008C7CE8">
            <w:pPr>
              <w:spacing w:line="360" w:lineRule="exact"/>
              <w:ind w:rightChars="35" w:right="73"/>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按市</w:t>
            </w:r>
            <w:r w:rsidRPr="008C7CE8">
              <w:rPr>
                <w:rFonts w:ascii="仿宋_GB2312" w:eastAsia="仿宋_GB2312" w:hAnsi="Times New Roman" w:cs="Times New Roman"/>
                <w:sz w:val="28"/>
                <w:szCs w:val="28"/>
              </w:rPr>
              <w:t>级要求</w:t>
            </w:r>
            <w:r w:rsidRPr="008C7CE8">
              <w:rPr>
                <w:rFonts w:ascii="仿宋_GB2312" w:eastAsia="仿宋_GB2312" w:hAnsi="Times New Roman" w:cs="Times New Roman" w:hint="eastAsia"/>
                <w:sz w:val="28"/>
                <w:szCs w:val="28"/>
              </w:rPr>
              <w:t>，制定治理</w:t>
            </w:r>
            <w:r w:rsidRPr="008C7CE8">
              <w:rPr>
                <w:rFonts w:ascii="仿宋_GB2312" w:eastAsia="仿宋_GB2312" w:hAnsi="Times New Roman" w:cs="Times New Roman"/>
                <w:sz w:val="28"/>
                <w:szCs w:val="28"/>
              </w:rPr>
              <w:t>劣</w:t>
            </w:r>
            <w:r w:rsidRPr="008C7CE8">
              <w:rPr>
                <w:rFonts w:ascii="仿宋_GB2312" w:eastAsia="仿宋_GB2312" w:hAnsi="Times New Roman" w:cs="Times New Roman" w:hint="eastAsia"/>
                <w:sz w:val="28"/>
                <w:szCs w:val="28"/>
              </w:rPr>
              <w:t>Ⅴ类水体工</w:t>
            </w:r>
            <w:r w:rsidRPr="008C7CE8">
              <w:rPr>
                <w:rFonts w:ascii="仿宋_GB2312" w:eastAsia="仿宋_GB2312" w:hAnsi="Times New Roman" w:cs="Times New Roman"/>
                <w:sz w:val="28"/>
                <w:szCs w:val="28"/>
              </w:rPr>
              <w:t>作计划，优先消除观音堂明沟劣</w:t>
            </w:r>
            <w:r w:rsidRPr="008C7CE8">
              <w:rPr>
                <w:rFonts w:ascii="仿宋_GB2312" w:eastAsia="仿宋_GB2312" w:hAnsi="Times New Roman" w:cs="Times New Roman" w:hint="eastAsia"/>
                <w:sz w:val="28"/>
                <w:szCs w:val="28"/>
              </w:rPr>
              <w:t>Ⅴ类水体，</w:t>
            </w:r>
            <w:r w:rsidRPr="008C7CE8">
              <w:rPr>
                <w:rFonts w:ascii="仿宋_GB2312" w:eastAsia="仿宋_GB2312" w:hAnsi="Times New Roman" w:cs="Times New Roman"/>
                <w:sz w:val="28"/>
                <w:szCs w:val="28"/>
              </w:rPr>
              <w:t>辖区</w:t>
            </w:r>
            <w:r w:rsidRPr="008C7CE8">
              <w:rPr>
                <w:rFonts w:ascii="仿宋_GB2312" w:eastAsia="仿宋_GB2312" w:hAnsi="Times New Roman" w:cs="Times New Roman" w:hint="eastAsia"/>
                <w:sz w:val="28"/>
                <w:szCs w:val="28"/>
              </w:rPr>
              <w:t>国家和市级考核</w:t>
            </w:r>
            <w:r w:rsidRPr="008C7CE8">
              <w:rPr>
                <w:rFonts w:ascii="仿宋_GB2312" w:eastAsia="仿宋_GB2312" w:hAnsi="Times New Roman" w:cs="Times New Roman"/>
                <w:sz w:val="28"/>
                <w:szCs w:val="28"/>
              </w:rPr>
              <w:t>断面</w:t>
            </w:r>
            <w:r w:rsidRPr="008C7CE8">
              <w:rPr>
                <w:rFonts w:ascii="仿宋_GB2312" w:eastAsia="仿宋_GB2312" w:hAnsi="Times New Roman" w:cs="Times New Roman" w:hint="eastAsia"/>
                <w:sz w:val="28"/>
                <w:szCs w:val="28"/>
              </w:rPr>
              <w:t>水质基本消除</w:t>
            </w:r>
            <w:r w:rsidRPr="008C7CE8">
              <w:rPr>
                <w:rFonts w:ascii="仿宋_GB2312" w:eastAsia="仿宋_GB2312" w:hAnsi="Times New Roman" w:cs="Times New Roman"/>
                <w:sz w:val="28"/>
                <w:szCs w:val="28"/>
              </w:rPr>
              <w:t>劣</w:t>
            </w:r>
            <w:r w:rsidRPr="008C7CE8">
              <w:rPr>
                <w:rFonts w:ascii="仿宋_GB2312" w:eastAsia="仿宋_GB2312" w:hAnsi="Times New Roman" w:cs="Times New Roman" w:hint="eastAsia"/>
                <w:sz w:val="28"/>
                <w:szCs w:val="28"/>
              </w:rPr>
              <w:t>Ⅴ类。</w:t>
            </w:r>
          </w:p>
        </w:tc>
        <w:tc>
          <w:tcPr>
            <w:tcW w:w="992" w:type="dxa"/>
            <w:gridSpan w:val="2"/>
            <w:vAlign w:val="center"/>
          </w:tcPr>
          <w:p w:rsidR="008C7CE8" w:rsidRPr="008C7CE8" w:rsidRDefault="008C7CE8" w:rsidP="008C7CE8">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年底前</w:t>
            </w:r>
          </w:p>
        </w:tc>
        <w:tc>
          <w:tcPr>
            <w:tcW w:w="2119" w:type="dxa"/>
            <w:gridSpan w:val="2"/>
            <w:vAlign w:val="center"/>
          </w:tcPr>
          <w:p w:rsidR="008C7CE8" w:rsidRPr="008C7CE8" w:rsidRDefault="008C7CE8" w:rsidP="008C7CE8">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p w:rsidR="008C7CE8" w:rsidRPr="008C7CE8" w:rsidRDefault="008C7CE8" w:rsidP="008C7CE8">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生态环境局</w:t>
            </w:r>
          </w:p>
          <w:p w:rsidR="008C7CE8" w:rsidRPr="008C7CE8" w:rsidRDefault="008C7CE8" w:rsidP="008C7CE8">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区民政</w:t>
            </w:r>
            <w:r w:rsidRPr="008C7CE8">
              <w:rPr>
                <w:rFonts w:ascii="仿宋_GB2312" w:eastAsia="仿宋_GB2312" w:hAnsi="黑体" w:cs="仿宋_GB2312"/>
                <w:sz w:val="28"/>
                <w:szCs w:val="28"/>
              </w:rPr>
              <w:t>局</w:t>
            </w:r>
          </w:p>
          <w:p w:rsidR="008C7CE8" w:rsidRPr="008C7CE8" w:rsidRDefault="008C7CE8" w:rsidP="008C7CE8">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农业农村局</w:t>
            </w:r>
          </w:p>
        </w:tc>
        <w:tc>
          <w:tcPr>
            <w:tcW w:w="2133" w:type="dxa"/>
            <w:vAlign w:val="center"/>
          </w:tcPr>
          <w:p w:rsidR="008C7CE8" w:rsidRPr="00453F9B" w:rsidRDefault="008C7CE8" w:rsidP="008C7CE8">
            <w:pPr>
              <w:spacing w:line="360" w:lineRule="exact"/>
              <w:jc w:val="center"/>
              <w:rPr>
                <w:rFonts w:ascii="仿宋_GB2312" w:eastAsia="仿宋_GB2312" w:hAnsi="黑体" w:cs="仿宋_GB2312"/>
                <w:sz w:val="28"/>
                <w:szCs w:val="28"/>
              </w:rPr>
            </w:pPr>
            <w:r w:rsidRPr="00453F9B">
              <w:rPr>
                <w:rFonts w:ascii="仿宋_GB2312" w:eastAsia="仿宋_GB2312" w:hAnsi="黑体" w:cs="仿宋_GB2312" w:hint="eastAsia"/>
                <w:sz w:val="28"/>
                <w:szCs w:val="28"/>
              </w:rPr>
              <w:t>区发展改革委</w:t>
            </w:r>
          </w:p>
          <w:p w:rsidR="008C7CE8" w:rsidRPr="008C7CE8" w:rsidRDefault="008C7CE8" w:rsidP="008C7CE8">
            <w:pPr>
              <w:spacing w:line="36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市规划自然资源委</w:t>
            </w:r>
          </w:p>
          <w:p w:rsidR="008C7CE8" w:rsidRPr="008C7CE8" w:rsidRDefault="008C7CE8" w:rsidP="008C7CE8">
            <w:pPr>
              <w:spacing w:line="36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朝阳分局</w:t>
            </w:r>
          </w:p>
          <w:p w:rsidR="008C7CE8" w:rsidRPr="008C7CE8" w:rsidRDefault="008C7CE8" w:rsidP="008C7CE8">
            <w:pPr>
              <w:spacing w:line="360" w:lineRule="exact"/>
              <w:jc w:val="center"/>
              <w:rPr>
                <w:rFonts w:ascii="仿宋_GB2312" w:eastAsia="仿宋_GB2312" w:hAnsi="黑体" w:cs="仿宋_GB2312"/>
                <w:spacing w:val="-20"/>
                <w:sz w:val="28"/>
                <w:szCs w:val="28"/>
              </w:rPr>
            </w:pPr>
            <w:r w:rsidRPr="00453F9B">
              <w:rPr>
                <w:rFonts w:ascii="仿宋_GB2312" w:eastAsia="仿宋_GB2312" w:hAnsi="黑体" w:cs="仿宋_GB2312" w:hint="eastAsia"/>
                <w:sz w:val="28"/>
                <w:szCs w:val="28"/>
              </w:rPr>
              <w:t>区</w:t>
            </w:r>
            <w:r w:rsidRPr="00453F9B">
              <w:rPr>
                <w:rFonts w:ascii="仿宋_GB2312" w:eastAsia="仿宋_GB2312" w:hAnsi="黑体" w:cs="仿宋_GB2312"/>
                <w:sz w:val="28"/>
                <w:szCs w:val="28"/>
              </w:rPr>
              <w:t>财政局</w:t>
            </w:r>
          </w:p>
        </w:tc>
      </w:tr>
      <w:tr w:rsidR="008C7CE8" w:rsidRPr="008C7CE8" w:rsidTr="00031345">
        <w:trPr>
          <w:trHeight w:val="504"/>
          <w:jc w:val="center"/>
        </w:trPr>
        <w:tc>
          <w:tcPr>
            <w:tcW w:w="13395" w:type="dxa"/>
            <w:gridSpan w:val="9"/>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黑体" w:eastAsia="黑体" w:hAnsi="黑体" w:cs="黑体" w:hint="eastAsia"/>
                <w:sz w:val="28"/>
                <w:szCs w:val="28"/>
              </w:rPr>
              <w:t>二、水资源</w:t>
            </w:r>
            <w:r w:rsidRPr="008C7CE8">
              <w:rPr>
                <w:rFonts w:ascii="黑体" w:eastAsia="黑体" w:hAnsi="黑体" w:cs="黑体"/>
                <w:sz w:val="28"/>
                <w:szCs w:val="28"/>
              </w:rPr>
              <w:t>保护</w:t>
            </w:r>
          </w:p>
        </w:tc>
      </w:tr>
      <w:tr w:rsidR="008C7CE8" w:rsidRPr="008C7CE8" w:rsidTr="00031345">
        <w:trPr>
          <w:trHeight w:val="1848"/>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2</w:t>
            </w:r>
          </w:p>
        </w:tc>
        <w:tc>
          <w:tcPr>
            <w:tcW w:w="1440" w:type="dxa"/>
            <w:vMerge w:val="restart"/>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创建节水型社会</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继续实施最严格水资源管理制度，严格控制用水总量，万元地区生产总值水耗同比下降</w:t>
            </w:r>
            <w:r w:rsidRPr="008C7CE8">
              <w:rPr>
                <w:rFonts w:ascii="仿宋_GB2312" w:eastAsia="仿宋_GB2312" w:hAnsi="Times New Roman" w:cs="Times New Roman"/>
                <w:sz w:val="28"/>
                <w:szCs w:val="28"/>
              </w:rPr>
              <w:t>1</w:t>
            </w:r>
            <w:r w:rsidRPr="008C7CE8">
              <w:rPr>
                <w:rFonts w:ascii="仿宋_GB2312" w:eastAsia="仿宋_GB2312" w:hAnsi="Times New Roman" w:cs="Times New Roman" w:hint="eastAsia"/>
                <w:sz w:val="28"/>
                <w:szCs w:val="28"/>
              </w:rPr>
              <w:t>%左右。</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黑体" w:cs="仿宋_GB2312" w:hint="eastAsia"/>
                <w:sz w:val="28"/>
                <w:szCs w:val="28"/>
              </w:rPr>
              <w:t>各街</w:t>
            </w:r>
            <w:r w:rsidRPr="008C7CE8">
              <w:rPr>
                <w:rFonts w:ascii="仿宋_GB2312" w:eastAsia="仿宋_GB2312" w:hAnsi="黑体" w:cs="仿宋_GB2312"/>
                <w:sz w:val="28"/>
                <w:szCs w:val="28"/>
              </w:rPr>
              <w:t>乡</w:t>
            </w:r>
          </w:p>
        </w:tc>
      </w:tr>
      <w:tr w:rsidR="008C7CE8" w:rsidRPr="008C7CE8" w:rsidTr="00031345">
        <w:trPr>
          <w:trHeight w:val="1206"/>
          <w:jc w:val="center"/>
        </w:trPr>
        <w:tc>
          <w:tcPr>
            <w:tcW w:w="553" w:type="dxa"/>
            <w:vMerge/>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按照</w:t>
            </w:r>
            <w:r w:rsidRPr="008C7CE8">
              <w:rPr>
                <w:rFonts w:ascii="仿宋_GB2312" w:eastAsia="仿宋_GB2312" w:hAnsi="Times New Roman" w:cs="Times New Roman"/>
                <w:sz w:val="28"/>
                <w:szCs w:val="28"/>
              </w:rPr>
              <w:t>市级要求</w:t>
            </w:r>
            <w:r w:rsidRPr="008C7CE8">
              <w:rPr>
                <w:rFonts w:ascii="仿宋_GB2312" w:eastAsia="仿宋_GB2312" w:hAnsi="Times New Roman" w:cs="Times New Roman" w:hint="eastAsia"/>
                <w:sz w:val="28"/>
                <w:szCs w:val="28"/>
              </w:rPr>
              <w:t>，建立</w:t>
            </w:r>
            <w:r w:rsidRPr="008C7CE8">
              <w:rPr>
                <w:rFonts w:ascii="仿宋_GB2312" w:eastAsia="仿宋_GB2312" w:hAnsi="Times New Roman" w:cs="Times New Roman"/>
                <w:sz w:val="28"/>
                <w:szCs w:val="28"/>
              </w:rPr>
              <w:t>“</w:t>
            </w:r>
            <w:r w:rsidRPr="008C7CE8">
              <w:rPr>
                <w:rFonts w:ascii="仿宋_GB2312" w:eastAsia="仿宋_GB2312" w:hAnsi="Times New Roman" w:cs="Times New Roman" w:hint="eastAsia"/>
                <w:sz w:val="28"/>
                <w:szCs w:val="28"/>
              </w:rPr>
              <w:t>一年</w:t>
            </w:r>
            <w:proofErr w:type="gramStart"/>
            <w:r w:rsidRPr="008C7CE8">
              <w:rPr>
                <w:rFonts w:ascii="仿宋_GB2312" w:eastAsia="仿宋_GB2312" w:hAnsi="Times New Roman" w:cs="Times New Roman" w:hint="eastAsia"/>
                <w:sz w:val="28"/>
                <w:szCs w:val="28"/>
              </w:rPr>
              <w:t>一</w:t>
            </w:r>
            <w:proofErr w:type="gramEnd"/>
            <w:r w:rsidRPr="008C7CE8">
              <w:rPr>
                <w:rFonts w:ascii="仿宋_GB2312" w:eastAsia="仿宋_GB2312" w:hAnsi="Times New Roman" w:cs="Times New Roman" w:hint="eastAsia"/>
                <w:sz w:val="28"/>
                <w:szCs w:val="28"/>
              </w:rPr>
              <w:t>评估，三年</w:t>
            </w:r>
            <w:proofErr w:type="gramStart"/>
            <w:r w:rsidRPr="008C7CE8">
              <w:rPr>
                <w:rFonts w:ascii="仿宋_GB2312" w:eastAsia="仿宋_GB2312" w:hAnsi="Times New Roman" w:cs="Times New Roman" w:hint="eastAsia"/>
                <w:sz w:val="28"/>
                <w:szCs w:val="28"/>
              </w:rPr>
              <w:t>一</w:t>
            </w:r>
            <w:proofErr w:type="gramEnd"/>
            <w:r w:rsidRPr="008C7CE8">
              <w:rPr>
                <w:rFonts w:ascii="仿宋_GB2312" w:eastAsia="仿宋_GB2312" w:hAnsi="Times New Roman" w:cs="Times New Roman" w:hint="eastAsia"/>
                <w:sz w:val="28"/>
                <w:szCs w:val="28"/>
              </w:rPr>
              <w:t>复验</w:t>
            </w:r>
            <w:r w:rsidRPr="008C7CE8">
              <w:rPr>
                <w:rFonts w:ascii="仿宋_GB2312" w:eastAsia="仿宋_GB2312" w:hAnsi="Times New Roman" w:cs="Times New Roman"/>
                <w:sz w:val="28"/>
                <w:szCs w:val="28"/>
              </w:rPr>
              <w:t>”</w:t>
            </w:r>
            <w:r w:rsidRPr="008C7CE8">
              <w:rPr>
                <w:rFonts w:ascii="仿宋_GB2312" w:eastAsia="仿宋_GB2312" w:hAnsi="Times New Roman" w:cs="Times New Roman" w:hint="eastAsia"/>
                <w:sz w:val="28"/>
                <w:szCs w:val="28"/>
              </w:rPr>
              <w:t>的动态管理机制，做好节水型区复验相关工作。</w:t>
            </w:r>
          </w:p>
        </w:tc>
        <w:tc>
          <w:tcPr>
            <w:tcW w:w="963" w:type="dxa"/>
            <w:gridSpan w:val="2"/>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ind w:leftChars="-50" w:left="-105" w:rightChars="-50" w:right="-105"/>
              <w:jc w:val="center"/>
              <w:rPr>
                <w:rFonts w:ascii="仿宋_GB2312" w:eastAsia="仿宋_GB2312" w:hAnsi="黑体" w:cs="仿宋_GB2312"/>
                <w:sz w:val="28"/>
                <w:szCs w:val="28"/>
              </w:rPr>
            </w:pPr>
            <w:r w:rsidRPr="008C7CE8">
              <w:rPr>
                <w:rFonts w:ascii="仿宋_GB2312" w:eastAsia="仿宋_GB2312" w:hAnsi="Times New Roman" w:cs="Times New Roman"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2541"/>
          <w:jc w:val="center"/>
        </w:trPr>
        <w:tc>
          <w:tcPr>
            <w:tcW w:w="553" w:type="dxa"/>
            <w:vMerge/>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推进海绵城市建设，</w:t>
            </w:r>
            <w:r w:rsidRPr="008C7CE8">
              <w:rPr>
                <w:rFonts w:ascii="仿宋_GB2312" w:eastAsia="仿宋_GB2312" w:hAnsi="Times New Roman" w:cs="Times New Roman" w:hint="eastAsia"/>
                <w:sz w:val="28"/>
                <w:szCs w:val="28"/>
              </w:rPr>
              <w:t>根据</w:t>
            </w:r>
            <w:r w:rsidRPr="008C7CE8">
              <w:rPr>
                <w:rFonts w:ascii="仿宋_GB2312" w:eastAsia="仿宋_GB2312" w:hAnsi="Times New Roman" w:cs="Times New Roman"/>
                <w:sz w:val="28"/>
                <w:szCs w:val="28"/>
              </w:rPr>
              <w:t>市级要求实现</w:t>
            </w:r>
            <w:r w:rsidRPr="008C7CE8">
              <w:rPr>
                <w:rFonts w:ascii="仿宋_GB2312" w:eastAsia="仿宋_GB2312" w:hAnsi="Times New Roman" w:cs="Times New Roman" w:hint="eastAsia"/>
                <w:sz w:val="28"/>
                <w:szCs w:val="28"/>
              </w:rPr>
              <w:t>部分</w:t>
            </w:r>
            <w:r w:rsidRPr="008C7CE8">
              <w:rPr>
                <w:rFonts w:ascii="仿宋_GB2312" w:eastAsia="仿宋_GB2312" w:hAnsi="Times New Roman" w:cs="Times New Roman"/>
                <w:sz w:val="28"/>
                <w:szCs w:val="28"/>
              </w:rPr>
              <w:t>降雨就地消纳和利用。</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453F9B">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区发展改革委</w:t>
            </w:r>
          </w:p>
          <w:p w:rsidR="008C7CE8" w:rsidRPr="008C7CE8" w:rsidRDefault="008C7CE8" w:rsidP="008C7CE8">
            <w:pPr>
              <w:spacing w:line="32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市规划自然资源委</w:t>
            </w:r>
          </w:p>
          <w:p w:rsidR="008C7CE8" w:rsidRPr="008C7CE8" w:rsidRDefault="008C7CE8" w:rsidP="008C7CE8">
            <w:pPr>
              <w:spacing w:line="320" w:lineRule="exact"/>
              <w:jc w:val="center"/>
              <w:rPr>
                <w:rFonts w:ascii="仿宋_GB2312" w:eastAsia="仿宋_GB2312" w:hAnsi="黑体" w:cs="仿宋_GB2312"/>
                <w:spacing w:val="-10"/>
                <w:sz w:val="28"/>
                <w:szCs w:val="28"/>
              </w:rPr>
            </w:pPr>
            <w:r w:rsidRPr="008C7CE8">
              <w:rPr>
                <w:rFonts w:ascii="仿宋_GB2312" w:eastAsia="仿宋_GB2312" w:hAnsi="黑体" w:cs="仿宋_GB2312" w:hint="eastAsia"/>
                <w:spacing w:val="-10"/>
                <w:sz w:val="28"/>
                <w:szCs w:val="28"/>
              </w:rPr>
              <w:t>朝阳分局</w:t>
            </w:r>
          </w:p>
          <w:p w:rsidR="008C7CE8" w:rsidRPr="008C7CE8" w:rsidRDefault="008C7CE8" w:rsidP="00453F9B">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财政局</w:t>
            </w:r>
          </w:p>
          <w:p w:rsidR="008C7CE8" w:rsidRPr="008C7CE8" w:rsidRDefault="008C7CE8" w:rsidP="008C7CE8">
            <w:pPr>
              <w:spacing w:line="32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区住房城乡</w:t>
            </w:r>
            <w:r w:rsidRPr="008C7CE8">
              <w:rPr>
                <w:rFonts w:ascii="仿宋_GB2312" w:eastAsia="仿宋_GB2312" w:hAnsi="黑体" w:cs="仿宋_GB2312"/>
                <w:spacing w:val="-20"/>
                <w:sz w:val="28"/>
                <w:szCs w:val="28"/>
              </w:rPr>
              <w:t>建设委</w:t>
            </w:r>
          </w:p>
          <w:p w:rsidR="008C7CE8" w:rsidRPr="008C7CE8" w:rsidRDefault="008C7CE8" w:rsidP="00453F9B">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园林绿化局</w:t>
            </w:r>
          </w:p>
          <w:p w:rsidR="008C7CE8" w:rsidRPr="008C7CE8" w:rsidRDefault="008C7CE8" w:rsidP="00453F9B">
            <w:pPr>
              <w:spacing w:line="36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城</w:t>
            </w:r>
            <w:r w:rsidRPr="008C7CE8">
              <w:rPr>
                <w:rFonts w:ascii="仿宋_GB2312" w:eastAsia="仿宋_GB2312" w:hAnsi="黑体" w:cs="仿宋_GB2312" w:hint="eastAsia"/>
                <w:sz w:val="28"/>
                <w:szCs w:val="28"/>
              </w:rPr>
              <w:t>管</w:t>
            </w:r>
            <w:r w:rsidRPr="008C7CE8">
              <w:rPr>
                <w:rFonts w:ascii="仿宋_GB2312" w:eastAsia="仿宋_GB2312" w:hAnsi="黑体" w:cs="仿宋_GB2312"/>
                <w:sz w:val="28"/>
                <w:szCs w:val="28"/>
              </w:rPr>
              <w:t>委</w:t>
            </w:r>
          </w:p>
        </w:tc>
      </w:tr>
      <w:tr w:rsidR="008C7CE8" w:rsidRPr="008C7CE8" w:rsidTr="00031345">
        <w:trPr>
          <w:trHeight w:val="1543"/>
          <w:jc w:val="center"/>
        </w:trPr>
        <w:tc>
          <w:tcPr>
            <w:tcW w:w="553" w:type="dxa"/>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3</w:t>
            </w:r>
          </w:p>
        </w:tc>
        <w:tc>
          <w:tcPr>
            <w:tcW w:w="1440" w:type="dxa"/>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w:t>
            </w:r>
            <w:r w:rsidRPr="008C7CE8">
              <w:rPr>
                <w:rFonts w:ascii="仿宋_GB2312" w:eastAsia="仿宋_GB2312" w:hAnsi="Times New Roman" w:cs="Times New Roman"/>
                <w:sz w:val="28"/>
                <w:szCs w:val="28"/>
              </w:rPr>
              <w:t>饮用水保护</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推进饮用水水源（自备井）规范化建设，提升水源档案化、精细化管理水平。</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相关街乡</w:t>
            </w:r>
          </w:p>
        </w:tc>
      </w:tr>
      <w:tr w:rsidR="008C7CE8" w:rsidRPr="008C7CE8" w:rsidTr="00031345">
        <w:trPr>
          <w:trHeight w:val="1562"/>
          <w:jc w:val="center"/>
        </w:trPr>
        <w:tc>
          <w:tcPr>
            <w:tcW w:w="553" w:type="dxa"/>
            <w:vMerge w:val="restart"/>
            <w:vAlign w:val="center"/>
          </w:tcPr>
          <w:p w:rsidR="008C7CE8" w:rsidRPr="008C7CE8" w:rsidRDefault="008C7CE8" w:rsidP="008C7CE8">
            <w:pPr>
              <w:jc w:val="center"/>
              <w:rPr>
                <w:rFonts w:ascii="Calibri" w:eastAsia="宋体" w:hAnsi="Calibri" w:cs="Times New Roman"/>
              </w:rPr>
            </w:pPr>
            <w:r w:rsidRPr="008C7CE8">
              <w:rPr>
                <w:rFonts w:ascii="仿宋_GB2312" w:eastAsia="仿宋_GB2312" w:hAnsi="Times New Roman" w:cs="Times New Roman"/>
                <w:sz w:val="28"/>
                <w:szCs w:val="28"/>
              </w:rPr>
              <w:t>3</w:t>
            </w:r>
          </w:p>
        </w:tc>
        <w:tc>
          <w:tcPr>
            <w:tcW w:w="1440" w:type="dxa"/>
            <w:vMerge w:val="restart"/>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w:t>
            </w:r>
            <w:r w:rsidRPr="008C7CE8">
              <w:rPr>
                <w:rFonts w:ascii="仿宋_GB2312" w:eastAsia="仿宋_GB2312" w:hAnsi="Times New Roman" w:cs="Times New Roman"/>
                <w:sz w:val="28"/>
                <w:szCs w:val="28"/>
              </w:rPr>
              <w:t>饮用水保护</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开展饮用水水源保护区环境状况调查评估，加强水源地专项执法和日常监管，动态清理整治水源保护区内的环境问题，因地制宜完善水源保护区（水源井）封闭隔离设施和标志标识牌。</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相关街乡</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tc>
      </w:tr>
      <w:tr w:rsidR="008C7CE8" w:rsidRPr="008C7CE8" w:rsidTr="00031345">
        <w:trPr>
          <w:trHeight w:val="1860"/>
          <w:jc w:val="center"/>
        </w:trPr>
        <w:tc>
          <w:tcPr>
            <w:tcW w:w="553" w:type="dxa"/>
            <w:vMerge/>
          </w:tcPr>
          <w:p w:rsidR="008C7CE8" w:rsidRPr="008C7CE8" w:rsidRDefault="008C7CE8" w:rsidP="008C7CE8">
            <w:pPr>
              <w:jc w:val="center"/>
              <w:rPr>
                <w:rFonts w:ascii="Calibri" w:eastAsia="宋体" w:hAnsi="Calibri" w:cs="Times New Roman"/>
              </w:rPr>
            </w:pPr>
          </w:p>
        </w:tc>
        <w:tc>
          <w:tcPr>
            <w:tcW w:w="1440" w:type="dxa"/>
            <w:vMerge/>
            <w:vAlign w:val="center"/>
          </w:tcPr>
          <w:p w:rsidR="008C7CE8" w:rsidRPr="008C7CE8" w:rsidRDefault="008C7CE8" w:rsidP="008C7CE8">
            <w:pPr>
              <w:jc w:val="center"/>
              <w:rPr>
                <w:rFonts w:ascii="仿宋_GB2312" w:eastAsia="仿宋_GB2312" w:hAnsi="黑体"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开展农村饮用水水源水质定期监测、评估，对供水人口在</w:t>
            </w:r>
            <w:r w:rsidRPr="008C7CE8">
              <w:rPr>
                <w:rFonts w:ascii="仿宋_GB2312" w:eastAsia="仿宋_GB2312" w:hAnsi="Times New Roman" w:cs="Times New Roman"/>
                <w:sz w:val="28"/>
                <w:szCs w:val="28"/>
              </w:rPr>
              <w:t>10000</w:t>
            </w:r>
            <w:r w:rsidRPr="008C7CE8">
              <w:rPr>
                <w:rFonts w:ascii="仿宋_GB2312" w:eastAsia="仿宋_GB2312" w:hAnsi="Times New Roman" w:cs="Times New Roman" w:hint="eastAsia"/>
                <w:sz w:val="28"/>
                <w:szCs w:val="28"/>
              </w:rPr>
              <w:t>人以上或日供水</w:t>
            </w:r>
            <w:r w:rsidRPr="008C7CE8">
              <w:rPr>
                <w:rFonts w:ascii="仿宋_GB2312" w:eastAsia="仿宋_GB2312" w:hAnsi="Times New Roman" w:cs="Times New Roman"/>
                <w:sz w:val="28"/>
                <w:szCs w:val="28"/>
              </w:rPr>
              <w:t>1000</w:t>
            </w:r>
            <w:r w:rsidRPr="008C7CE8">
              <w:rPr>
                <w:rFonts w:ascii="仿宋_GB2312" w:eastAsia="仿宋_GB2312" w:hAnsi="Times New Roman" w:cs="Times New Roman" w:hint="eastAsia"/>
                <w:sz w:val="28"/>
                <w:szCs w:val="28"/>
              </w:rPr>
              <w:t>吨以上的饮用水水源每季度监测一次。</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相关乡</w:t>
            </w:r>
          </w:p>
        </w:tc>
      </w:tr>
      <w:tr w:rsidR="008C7CE8" w:rsidRPr="008C7CE8" w:rsidTr="00031345">
        <w:trPr>
          <w:trHeight w:val="1263"/>
          <w:jc w:val="center"/>
        </w:trPr>
        <w:tc>
          <w:tcPr>
            <w:tcW w:w="553" w:type="dxa"/>
            <w:vMerge/>
            <w:vAlign w:val="center"/>
          </w:tcPr>
          <w:p w:rsidR="008C7CE8" w:rsidRPr="008C7CE8" w:rsidRDefault="008C7CE8" w:rsidP="008C7CE8">
            <w:pPr>
              <w:jc w:val="center"/>
              <w:rPr>
                <w:rFonts w:ascii="仿宋_GB2312" w:eastAsia="仿宋_GB2312" w:hAnsi="黑体" w:cs="Times New Roman"/>
                <w:sz w:val="28"/>
                <w:szCs w:val="28"/>
              </w:rPr>
            </w:pPr>
          </w:p>
        </w:tc>
        <w:tc>
          <w:tcPr>
            <w:tcW w:w="1440" w:type="dxa"/>
            <w:vMerge/>
            <w:vAlign w:val="center"/>
          </w:tcPr>
          <w:p w:rsidR="008C7CE8" w:rsidRPr="008C7CE8" w:rsidRDefault="008C7CE8" w:rsidP="008C7CE8">
            <w:pPr>
              <w:jc w:val="center"/>
              <w:rPr>
                <w:rFonts w:ascii="仿宋_GB2312" w:eastAsia="仿宋_GB2312" w:hAnsi="黑体"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对水质不达标的饮用水源，采取水源置换、集中供水、深度处理等措施确保饮水安全。</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kern w:val="0"/>
                <w:sz w:val="28"/>
                <w:szCs w:val="28"/>
              </w:rPr>
              <w:t>相关街乡</w:t>
            </w:r>
          </w:p>
        </w:tc>
      </w:tr>
      <w:tr w:rsidR="008C7CE8" w:rsidRPr="008C7CE8" w:rsidTr="00031345">
        <w:trPr>
          <w:trHeight w:val="1268"/>
          <w:jc w:val="center"/>
        </w:trPr>
        <w:tc>
          <w:tcPr>
            <w:tcW w:w="553" w:type="dxa"/>
            <w:vMerge/>
            <w:vAlign w:val="center"/>
          </w:tcPr>
          <w:p w:rsidR="008C7CE8" w:rsidRPr="008C7CE8" w:rsidRDefault="008C7CE8" w:rsidP="008C7CE8">
            <w:pPr>
              <w:widowControl/>
              <w:jc w:val="center"/>
              <w:rPr>
                <w:rFonts w:ascii="仿宋_GB2312" w:eastAsia="仿宋_GB2312" w:hAnsi="黑体" w:cs="Times New Roman"/>
                <w:sz w:val="28"/>
                <w:szCs w:val="28"/>
              </w:rPr>
            </w:pPr>
          </w:p>
        </w:tc>
        <w:tc>
          <w:tcPr>
            <w:tcW w:w="1440" w:type="dxa"/>
            <w:vMerge/>
            <w:vAlign w:val="center"/>
          </w:tcPr>
          <w:p w:rsidR="008C7CE8" w:rsidRPr="008C7CE8" w:rsidRDefault="008C7CE8" w:rsidP="008C7CE8">
            <w:pPr>
              <w:widowControl/>
              <w:jc w:val="center"/>
              <w:rPr>
                <w:rFonts w:ascii="仿宋_GB2312" w:eastAsia="仿宋_GB2312" w:hAnsi="黑体"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配合</w:t>
            </w:r>
            <w:r w:rsidRPr="008C7CE8">
              <w:rPr>
                <w:rFonts w:ascii="仿宋_GB2312" w:eastAsia="仿宋_GB2312" w:hAnsi="Times New Roman" w:cs="Times New Roman" w:hint="eastAsia"/>
                <w:sz w:val="28"/>
                <w:szCs w:val="28"/>
              </w:rPr>
              <w:t>市</w:t>
            </w:r>
            <w:r w:rsidRPr="008C7CE8">
              <w:rPr>
                <w:rFonts w:ascii="仿宋_GB2312" w:eastAsia="仿宋_GB2312" w:hAnsi="Times New Roman" w:cs="Times New Roman"/>
                <w:sz w:val="28"/>
                <w:szCs w:val="28"/>
              </w:rPr>
              <w:t>级部门</w:t>
            </w:r>
            <w:r w:rsidRPr="008C7CE8">
              <w:rPr>
                <w:rFonts w:ascii="仿宋_GB2312" w:eastAsia="仿宋_GB2312" w:hAnsi="Times New Roman" w:cs="Times New Roman" w:hint="eastAsia"/>
                <w:sz w:val="28"/>
                <w:szCs w:val="28"/>
              </w:rPr>
              <w:t>开展北京市《全国城市饮用水水源地环境保护规划（2008-2020年）》实施情况评估。</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34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kern w:val="0"/>
                <w:sz w:val="28"/>
                <w:szCs w:val="28"/>
              </w:rPr>
            </w:pPr>
            <w:r w:rsidRPr="008C7CE8">
              <w:rPr>
                <w:rFonts w:ascii="仿宋_GB2312" w:eastAsia="仿宋_GB2312" w:hAnsi="黑体" w:cs="仿宋_GB2312" w:hint="eastAsia"/>
                <w:sz w:val="28"/>
                <w:szCs w:val="28"/>
              </w:rPr>
              <w:t>区水务局</w:t>
            </w:r>
          </w:p>
        </w:tc>
      </w:tr>
      <w:tr w:rsidR="008C7CE8" w:rsidRPr="008C7CE8" w:rsidTr="00031345">
        <w:trPr>
          <w:trHeight w:val="1289"/>
          <w:jc w:val="center"/>
        </w:trPr>
        <w:tc>
          <w:tcPr>
            <w:tcW w:w="553"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4</w:t>
            </w:r>
          </w:p>
        </w:tc>
        <w:tc>
          <w:tcPr>
            <w:tcW w:w="1440"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开展饮用水安全状况信息公开</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按市级要求推进农村集中式生活饮用水安全状况信息公开。</w:t>
            </w:r>
          </w:p>
        </w:tc>
        <w:tc>
          <w:tcPr>
            <w:tcW w:w="963" w:type="dxa"/>
            <w:gridSpan w:val="2"/>
            <w:vAlign w:val="center"/>
          </w:tcPr>
          <w:p w:rsidR="008C7CE8" w:rsidRPr="008C7CE8" w:rsidRDefault="008C7CE8" w:rsidP="008C7CE8">
            <w:pPr>
              <w:spacing w:line="34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34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34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区生态环境局</w:t>
            </w:r>
          </w:p>
          <w:p w:rsidR="008C7CE8" w:rsidRPr="008C7CE8" w:rsidRDefault="008C7CE8" w:rsidP="008C7CE8">
            <w:pPr>
              <w:spacing w:line="34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p w:rsidR="008C7CE8" w:rsidRPr="008C7CE8" w:rsidRDefault="008C7CE8" w:rsidP="008C7CE8">
            <w:pPr>
              <w:spacing w:line="340" w:lineRule="exact"/>
              <w:jc w:val="center"/>
              <w:rPr>
                <w:rFonts w:ascii="仿宋_GB2312" w:eastAsia="仿宋_GB2312" w:hAnsi="黑体" w:cs="Times New Roman"/>
                <w:kern w:val="0"/>
                <w:sz w:val="28"/>
                <w:szCs w:val="28"/>
              </w:rPr>
            </w:pPr>
            <w:r w:rsidRPr="008C7CE8">
              <w:rPr>
                <w:rFonts w:ascii="仿宋_GB2312" w:eastAsia="仿宋_GB2312" w:hAnsi="黑体" w:cs="仿宋_GB2312" w:hint="eastAsia"/>
                <w:sz w:val="28"/>
                <w:szCs w:val="28"/>
              </w:rPr>
              <w:t>区卫生健康委</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1597"/>
          <w:jc w:val="center"/>
        </w:trPr>
        <w:tc>
          <w:tcPr>
            <w:tcW w:w="553"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5</w:t>
            </w:r>
          </w:p>
        </w:tc>
        <w:tc>
          <w:tcPr>
            <w:tcW w:w="1440"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防止地下水污染</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梳理辖区地下水环境质量状况，定期开展地下水环境质量监测工作。</w:t>
            </w:r>
          </w:p>
        </w:tc>
        <w:tc>
          <w:tcPr>
            <w:tcW w:w="963" w:type="dxa"/>
            <w:gridSpan w:val="2"/>
            <w:vAlign w:val="center"/>
          </w:tcPr>
          <w:p w:rsidR="008C7CE8" w:rsidRPr="008C7CE8" w:rsidRDefault="008C7CE8" w:rsidP="008C7CE8">
            <w:pPr>
              <w:spacing w:line="32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32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kern w:val="0"/>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575"/>
          <w:jc w:val="center"/>
        </w:trPr>
        <w:tc>
          <w:tcPr>
            <w:tcW w:w="13395" w:type="dxa"/>
            <w:gridSpan w:val="9"/>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黑体" w:eastAsia="黑体" w:hAnsi="黑体" w:cs="黑体" w:hint="eastAsia"/>
                <w:sz w:val="28"/>
                <w:szCs w:val="28"/>
              </w:rPr>
              <w:t>三、水环境治理</w:t>
            </w:r>
          </w:p>
        </w:tc>
      </w:tr>
      <w:tr w:rsidR="008C7CE8" w:rsidRPr="008C7CE8" w:rsidTr="00031345">
        <w:trPr>
          <w:trHeight w:val="2804"/>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6</w:t>
            </w:r>
          </w:p>
        </w:tc>
        <w:tc>
          <w:tcPr>
            <w:tcW w:w="1440"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强化城镇生活污染治理</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推进实施《北京市</w:t>
            </w:r>
            <w:r w:rsidRPr="008C7CE8">
              <w:rPr>
                <w:rFonts w:ascii="仿宋_GB2312" w:eastAsia="仿宋_GB2312" w:hAnsi="Times New Roman" w:cs="Times New Roman"/>
                <w:sz w:val="28"/>
                <w:szCs w:val="28"/>
              </w:rPr>
              <w:t>朝阳区进一步加快推进城乡水环境治理工作三年行动方案</w:t>
            </w:r>
            <w:r w:rsidRPr="008C7CE8">
              <w:rPr>
                <w:rFonts w:ascii="仿宋_GB2312" w:eastAsia="仿宋_GB2312" w:hAnsi="Times New Roman" w:cs="Times New Roman" w:hint="eastAsia"/>
                <w:sz w:val="28"/>
                <w:szCs w:val="28"/>
              </w:rPr>
              <w:t>》，完成相关</w:t>
            </w:r>
            <w:r w:rsidRPr="008C7CE8">
              <w:rPr>
                <w:rFonts w:ascii="仿宋_GB2312" w:eastAsia="仿宋_GB2312" w:hAnsi="Times New Roman" w:cs="Times New Roman"/>
                <w:sz w:val="28"/>
                <w:szCs w:val="28"/>
              </w:rPr>
              <w:t>污染处理设施升级改造工程</w:t>
            </w:r>
            <w:r w:rsidRPr="008C7CE8">
              <w:rPr>
                <w:rFonts w:ascii="仿宋_GB2312" w:eastAsia="仿宋_GB2312" w:hAnsi="Times New Roman" w:cs="Times New Roman" w:hint="eastAsia"/>
                <w:sz w:val="28"/>
                <w:szCs w:val="28"/>
              </w:rPr>
              <w:t>。继续配合</w:t>
            </w:r>
            <w:r w:rsidRPr="008C7CE8">
              <w:rPr>
                <w:rFonts w:ascii="仿宋_GB2312" w:eastAsia="仿宋_GB2312" w:hAnsi="Times New Roman" w:cs="Times New Roman"/>
                <w:sz w:val="28"/>
                <w:szCs w:val="28"/>
              </w:rPr>
              <w:t>做好污水</w:t>
            </w:r>
            <w:r w:rsidRPr="008C7CE8">
              <w:rPr>
                <w:rFonts w:ascii="仿宋_GB2312" w:eastAsia="仿宋_GB2312" w:hAnsi="Times New Roman" w:cs="Times New Roman" w:hint="eastAsia"/>
                <w:sz w:val="28"/>
                <w:szCs w:val="28"/>
              </w:rPr>
              <w:t>收集</w:t>
            </w:r>
            <w:r w:rsidRPr="008C7CE8">
              <w:rPr>
                <w:rFonts w:ascii="仿宋_GB2312" w:eastAsia="仿宋_GB2312" w:hAnsi="Times New Roman" w:cs="Times New Roman"/>
                <w:sz w:val="28"/>
                <w:szCs w:val="28"/>
              </w:rPr>
              <w:t>管线</w:t>
            </w:r>
            <w:r w:rsidRPr="008C7CE8">
              <w:rPr>
                <w:rFonts w:ascii="仿宋_GB2312" w:eastAsia="仿宋_GB2312" w:hAnsi="Times New Roman" w:cs="Times New Roman" w:hint="eastAsia"/>
                <w:sz w:val="28"/>
                <w:szCs w:val="28"/>
              </w:rPr>
              <w:t>建设</w:t>
            </w:r>
            <w:r w:rsidRPr="008C7CE8">
              <w:rPr>
                <w:rFonts w:ascii="仿宋_GB2312" w:eastAsia="仿宋_GB2312" w:hAnsi="Times New Roman" w:cs="Times New Roman"/>
                <w:sz w:val="28"/>
                <w:szCs w:val="28"/>
              </w:rPr>
              <w:t>和</w:t>
            </w:r>
            <w:r w:rsidRPr="008C7CE8">
              <w:rPr>
                <w:rFonts w:ascii="仿宋_GB2312" w:eastAsia="仿宋_GB2312" w:hAnsi="Times New Roman" w:cs="Times New Roman" w:hint="eastAsia"/>
                <w:sz w:val="28"/>
                <w:szCs w:val="28"/>
              </w:rPr>
              <w:t>雨</w:t>
            </w:r>
            <w:r w:rsidRPr="008C7CE8">
              <w:rPr>
                <w:rFonts w:ascii="仿宋_GB2312" w:eastAsia="仿宋_GB2312" w:hAnsi="Times New Roman" w:cs="Times New Roman"/>
                <w:sz w:val="28"/>
                <w:szCs w:val="28"/>
              </w:rPr>
              <w:t>污合流管线改造</w:t>
            </w:r>
            <w:r w:rsidRPr="008C7CE8">
              <w:rPr>
                <w:rFonts w:ascii="仿宋_GB2312" w:eastAsia="仿宋_GB2312" w:hAnsi="Times New Roman" w:cs="Times New Roman" w:hint="eastAsia"/>
                <w:sz w:val="28"/>
                <w:szCs w:val="28"/>
              </w:rPr>
              <w:t>工</w:t>
            </w:r>
            <w:r w:rsidRPr="008C7CE8">
              <w:rPr>
                <w:rFonts w:ascii="仿宋_GB2312" w:eastAsia="仿宋_GB2312" w:hAnsi="Times New Roman" w:cs="Times New Roman"/>
                <w:sz w:val="28"/>
                <w:szCs w:val="28"/>
              </w:rPr>
              <w:t>作</w:t>
            </w:r>
            <w:r w:rsidRPr="008C7CE8">
              <w:rPr>
                <w:rFonts w:ascii="仿宋_GB2312" w:eastAsia="仿宋_GB2312" w:hAnsi="Times New Roman" w:cs="Times New Roman" w:hint="eastAsia"/>
                <w:sz w:val="28"/>
                <w:szCs w:val="28"/>
              </w:rPr>
              <w:t>。进一步扩大再生水利用，全区再生水利用量达到市级</w:t>
            </w:r>
            <w:r w:rsidRPr="008C7CE8">
              <w:rPr>
                <w:rFonts w:ascii="仿宋_GB2312" w:eastAsia="仿宋_GB2312" w:hAnsi="Times New Roman" w:cs="Times New Roman"/>
                <w:sz w:val="28"/>
                <w:szCs w:val="28"/>
              </w:rPr>
              <w:t>要求</w:t>
            </w:r>
            <w:r w:rsidRPr="008C7CE8">
              <w:rPr>
                <w:rFonts w:ascii="仿宋_GB2312" w:eastAsia="仿宋_GB2312" w:hAnsi="Times New Roman" w:cs="Times New Roman" w:hint="eastAsia"/>
                <w:sz w:val="28"/>
                <w:szCs w:val="28"/>
              </w:rPr>
              <w:t>。</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453F9B">
            <w:pPr>
              <w:spacing w:line="36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区发展改革委</w:t>
            </w:r>
          </w:p>
          <w:p w:rsidR="008C7CE8" w:rsidRPr="008C7CE8" w:rsidRDefault="008C7CE8" w:rsidP="008C7CE8">
            <w:pPr>
              <w:spacing w:line="400" w:lineRule="exact"/>
              <w:jc w:val="center"/>
              <w:rPr>
                <w:rFonts w:ascii="仿宋_GB2312" w:eastAsia="仿宋_GB2312" w:hAnsi="黑体" w:cs="仿宋_GB2312"/>
                <w:spacing w:val="-20"/>
                <w:sz w:val="28"/>
                <w:szCs w:val="28"/>
              </w:rPr>
            </w:pPr>
            <w:r w:rsidRPr="008C7CE8">
              <w:rPr>
                <w:rFonts w:ascii="仿宋_GB2312" w:eastAsia="仿宋_GB2312" w:hAnsi="黑体" w:cs="仿宋_GB2312" w:hint="eastAsia"/>
                <w:spacing w:val="-20"/>
                <w:sz w:val="28"/>
                <w:szCs w:val="28"/>
              </w:rPr>
              <w:t>市规划自然资源委</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pacing w:val="-10"/>
                <w:sz w:val="28"/>
                <w:szCs w:val="28"/>
              </w:rPr>
              <w:t>朝阳分局</w:t>
            </w:r>
          </w:p>
        </w:tc>
      </w:tr>
      <w:tr w:rsidR="008C7CE8" w:rsidRPr="008C7CE8" w:rsidTr="00031345">
        <w:trPr>
          <w:trHeight w:val="2675"/>
          <w:jc w:val="center"/>
        </w:trPr>
        <w:tc>
          <w:tcPr>
            <w:tcW w:w="553" w:type="dxa"/>
            <w:vMerge/>
            <w:vAlign w:val="center"/>
          </w:tcPr>
          <w:p w:rsidR="008C7CE8" w:rsidRPr="008C7CE8" w:rsidRDefault="008C7CE8" w:rsidP="008C7CE8">
            <w:pPr>
              <w:spacing w:line="400" w:lineRule="exact"/>
              <w:jc w:val="center"/>
              <w:rPr>
                <w:rFonts w:ascii="仿宋_GB2312" w:eastAsia="仿宋_GB2312" w:hAnsi="黑体" w:cs="Times New Roman"/>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黑体"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进一步梳理全区尚未接入管网的小区，核实排查排水去向，建立台账，逐个解决小区污水收集处理问题。加</w:t>
            </w:r>
            <w:proofErr w:type="gramStart"/>
            <w:r w:rsidRPr="008C7CE8">
              <w:rPr>
                <w:rFonts w:ascii="仿宋_GB2312" w:eastAsia="仿宋_GB2312" w:hAnsi="Times New Roman" w:cs="Times New Roman" w:hint="eastAsia"/>
                <w:sz w:val="28"/>
                <w:szCs w:val="28"/>
              </w:rPr>
              <w:t>大雨污混接</w:t>
            </w:r>
            <w:proofErr w:type="gramEnd"/>
            <w:r w:rsidRPr="008C7CE8">
              <w:rPr>
                <w:rFonts w:ascii="仿宋_GB2312" w:eastAsia="仿宋_GB2312" w:hAnsi="Times New Roman" w:cs="Times New Roman" w:hint="eastAsia"/>
                <w:sz w:val="28"/>
                <w:szCs w:val="28"/>
              </w:rPr>
              <w:t>错接整治巡查力度，实现“动态清零”，确保不出现复排，同时加大排水宣传力度进一步规范排水行为。</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生态环境局</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相关</w:t>
            </w:r>
            <w:r w:rsidRPr="008C7CE8">
              <w:rPr>
                <w:rFonts w:ascii="仿宋_GB2312" w:eastAsia="仿宋_GB2312" w:hAnsi="黑体" w:cs="仿宋_GB2312"/>
                <w:sz w:val="28"/>
                <w:szCs w:val="28"/>
              </w:rPr>
              <w:t>街乡</w:t>
            </w:r>
          </w:p>
        </w:tc>
      </w:tr>
      <w:tr w:rsidR="008C7CE8" w:rsidRPr="008C7CE8" w:rsidTr="00031345">
        <w:trPr>
          <w:trHeight w:val="2561"/>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sz w:val="28"/>
                <w:szCs w:val="28"/>
              </w:rPr>
              <w:t>6</w:t>
            </w:r>
          </w:p>
        </w:tc>
        <w:tc>
          <w:tcPr>
            <w:tcW w:w="1440" w:type="dxa"/>
            <w:vMerge w:val="restart"/>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强化城镇生活污染治理</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持续开展“清管行动”“清河行动”，科学制定清管方案，在雨季前对雨水管涵、雨污合流管涵、雨水口（雨箅子）等排水设施进行全面清掏，提高巡查、清理频次和力度，进一步提升清理效果。</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各</w:t>
            </w:r>
            <w:r w:rsidRPr="008C7CE8">
              <w:rPr>
                <w:rFonts w:ascii="仿宋_GB2312" w:eastAsia="仿宋_GB2312" w:hAnsi="黑体" w:cs="仿宋_GB2312"/>
                <w:sz w:val="28"/>
                <w:szCs w:val="28"/>
              </w:rPr>
              <w:t>街乡</w:t>
            </w:r>
          </w:p>
        </w:tc>
      </w:tr>
      <w:tr w:rsidR="008C7CE8" w:rsidRPr="008C7CE8" w:rsidTr="00031345">
        <w:trPr>
          <w:trHeight w:val="1405"/>
          <w:jc w:val="center"/>
        </w:trPr>
        <w:tc>
          <w:tcPr>
            <w:tcW w:w="553" w:type="dxa"/>
            <w:vMerge/>
            <w:vAlign w:val="center"/>
          </w:tcPr>
          <w:p w:rsidR="008C7CE8" w:rsidRPr="008C7CE8" w:rsidRDefault="008C7CE8" w:rsidP="008C7CE8">
            <w:pPr>
              <w:spacing w:line="400" w:lineRule="exact"/>
              <w:jc w:val="center"/>
              <w:rPr>
                <w:rFonts w:ascii="仿宋_GB2312" w:eastAsia="仿宋_GB2312" w:hAnsi="黑体" w:cs="仿宋_GB2312"/>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黑体" w:cs="仿宋_GB2312"/>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全区城镇污泥实现无害化处置，根据市级要求推进污泥产品在本区园林绿化建设维护中的使用工作。</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pacing w:val="-10"/>
                <w:sz w:val="28"/>
                <w:szCs w:val="28"/>
              </w:rPr>
              <w:t>区</w:t>
            </w:r>
            <w:r w:rsidRPr="008C7CE8">
              <w:rPr>
                <w:rFonts w:ascii="仿宋_GB2312" w:eastAsia="仿宋_GB2312" w:hAnsi="黑体" w:cs="仿宋_GB2312"/>
                <w:spacing w:val="-10"/>
                <w:sz w:val="28"/>
                <w:szCs w:val="28"/>
              </w:rPr>
              <w:t>园林</w:t>
            </w:r>
            <w:proofErr w:type="gramStart"/>
            <w:r w:rsidRPr="008C7CE8">
              <w:rPr>
                <w:rFonts w:ascii="仿宋_GB2312" w:eastAsia="仿宋_GB2312" w:hAnsi="黑体" w:cs="仿宋_GB2312"/>
                <w:spacing w:val="-10"/>
                <w:sz w:val="28"/>
                <w:szCs w:val="28"/>
              </w:rPr>
              <w:t>绿化局</w:t>
            </w:r>
            <w:proofErr w:type="gramEnd"/>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kern w:val="0"/>
                <w:sz w:val="28"/>
                <w:szCs w:val="28"/>
              </w:rPr>
            </w:pPr>
            <w:r w:rsidRPr="008C7CE8">
              <w:rPr>
                <w:rFonts w:ascii="仿宋_GB2312" w:eastAsia="仿宋_GB2312" w:hAnsi="黑体" w:cs="仿宋_GB2312" w:hint="eastAsia"/>
                <w:sz w:val="28"/>
                <w:szCs w:val="28"/>
              </w:rPr>
              <w:t>区生态环境局</w:t>
            </w:r>
          </w:p>
        </w:tc>
      </w:tr>
      <w:tr w:rsidR="008C7CE8" w:rsidRPr="008C7CE8" w:rsidTr="00031345">
        <w:trPr>
          <w:trHeight w:val="1405"/>
          <w:jc w:val="center"/>
        </w:trPr>
        <w:tc>
          <w:tcPr>
            <w:tcW w:w="553" w:type="dxa"/>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sz w:val="28"/>
                <w:szCs w:val="28"/>
              </w:rPr>
              <w:t>7</w:t>
            </w:r>
          </w:p>
        </w:tc>
        <w:tc>
          <w:tcPr>
            <w:tcW w:w="1440"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推进农村污染防治</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继续推进农村环境综合整治工作，完成国家和</w:t>
            </w:r>
            <w:r w:rsidRPr="008C7CE8">
              <w:rPr>
                <w:rFonts w:ascii="仿宋_GB2312" w:eastAsia="仿宋_GB2312" w:hAnsi="Times New Roman" w:cs="Times New Roman"/>
                <w:sz w:val="28"/>
                <w:szCs w:val="28"/>
              </w:rPr>
              <w:t>北京市</w:t>
            </w:r>
            <w:r w:rsidRPr="008C7CE8">
              <w:rPr>
                <w:rFonts w:ascii="仿宋_GB2312" w:eastAsia="仿宋_GB2312" w:hAnsi="Times New Roman" w:cs="Times New Roman" w:hint="eastAsia"/>
                <w:sz w:val="28"/>
                <w:szCs w:val="28"/>
              </w:rPr>
              <w:t>下达的任务目标。</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黑体" w:cs="Times New Roman"/>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区农业农村局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区城管委</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区卫生健康委</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区生态环境局</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区财政局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相关乡</w:t>
            </w:r>
          </w:p>
        </w:tc>
      </w:tr>
      <w:tr w:rsidR="008C7CE8" w:rsidRPr="008C7CE8" w:rsidTr="00031345">
        <w:trPr>
          <w:trHeight w:val="1121"/>
          <w:jc w:val="center"/>
        </w:trPr>
        <w:tc>
          <w:tcPr>
            <w:tcW w:w="553" w:type="dxa"/>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8</w:t>
            </w:r>
          </w:p>
        </w:tc>
        <w:tc>
          <w:tcPr>
            <w:tcW w:w="1440" w:type="dxa"/>
            <w:vAlign w:val="center"/>
          </w:tcPr>
          <w:p w:rsidR="008C7CE8" w:rsidRPr="008C7CE8" w:rsidRDefault="008C7CE8" w:rsidP="008C7CE8">
            <w:pPr>
              <w:spacing w:line="360" w:lineRule="exact"/>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强化</w:t>
            </w:r>
            <w:r w:rsidRPr="008C7CE8">
              <w:rPr>
                <w:rFonts w:ascii="仿宋_GB2312" w:eastAsia="仿宋_GB2312" w:hAnsi="Times New Roman" w:cs="Times New Roman"/>
                <w:sz w:val="28"/>
                <w:szCs w:val="28"/>
              </w:rPr>
              <w:t>工业污染防治</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加大工业污染防治力度，严格环评审批，实施固定污染源“一证式”管理，</w:t>
            </w:r>
            <w:proofErr w:type="gramStart"/>
            <w:r w:rsidRPr="008C7CE8">
              <w:rPr>
                <w:rFonts w:ascii="仿宋_GB2312" w:eastAsia="仿宋_GB2312" w:hAnsi="Times New Roman" w:cs="Times New Roman" w:hint="eastAsia"/>
                <w:sz w:val="28"/>
                <w:szCs w:val="28"/>
              </w:rPr>
              <w:t>强化证</w:t>
            </w:r>
            <w:proofErr w:type="gramEnd"/>
            <w:r w:rsidRPr="008C7CE8">
              <w:rPr>
                <w:rFonts w:ascii="仿宋_GB2312" w:eastAsia="仿宋_GB2312" w:hAnsi="Times New Roman" w:cs="Times New Roman" w:hint="eastAsia"/>
                <w:sz w:val="28"/>
                <w:szCs w:val="28"/>
              </w:rPr>
              <w:t>后监管，严厉处罚无证和不按证排放废水行为。</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955"/>
          <w:jc w:val="center"/>
        </w:trPr>
        <w:tc>
          <w:tcPr>
            <w:tcW w:w="553" w:type="dxa"/>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9</w:t>
            </w:r>
          </w:p>
        </w:tc>
        <w:tc>
          <w:tcPr>
            <w:tcW w:w="1440"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深化总量减排</w:t>
            </w:r>
          </w:p>
        </w:tc>
        <w:tc>
          <w:tcPr>
            <w:tcW w:w="6124"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完成国家和本市下达的化学需氧量、氨氮污染减</w:t>
            </w:r>
            <w:proofErr w:type="gramStart"/>
            <w:r w:rsidRPr="008C7CE8">
              <w:rPr>
                <w:rFonts w:ascii="仿宋_GB2312" w:eastAsia="仿宋_GB2312" w:hAnsi="Times New Roman" w:cs="Times New Roman" w:hint="eastAsia"/>
                <w:sz w:val="28"/>
                <w:szCs w:val="28"/>
              </w:rPr>
              <w:t>排任务</w:t>
            </w:r>
            <w:proofErr w:type="gramEnd"/>
            <w:r w:rsidRPr="008C7CE8">
              <w:rPr>
                <w:rFonts w:ascii="仿宋_GB2312" w:eastAsia="仿宋_GB2312" w:hAnsi="Times New Roman" w:cs="Times New Roman" w:hint="eastAsia"/>
                <w:sz w:val="28"/>
                <w:szCs w:val="28"/>
              </w:rPr>
              <w:t>要求。</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实施</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1227"/>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10</w:t>
            </w:r>
          </w:p>
        </w:tc>
        <w:tc>
          <w:tcPr>
            <w:tcW w:w="1440"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整治入河排污口</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按照</w:t>
            </w:r>
            <w:proofErr w:type="gramStart"/>
            <w:r w:rsidRPr="008C7CE8">
              <w:rPr>
                <w:rFonts w:ascii="仿宋_GB2312" w:eastAsia="仿宋_GB2312" w:hAnsi="Times New Roman" w:cs="Times New Roman" w:hint="eastAsia"/>
                <w:sz w:val="28"/>
                <w:szCs w:val="28"/>
              </w:rPr>
              <w:t>入河排口</w:t>
            </w:r>
            <w:proofErr w:type="gramEnd"/>
            <w:r w:rsidRPr="008C7CE8">
              <w:rPr>
                <w:rFonts w:ascii="仿宋_GB2312" w:eastAsia="仿宋_GB2312" w:hAnsi="Times New Roman" w:cs="Times New Roman" w:hint="eastAsia"/>
                <w:sz w:val="28"/>
                <w:szCs w:val="28"/>
              </w:rPr>
              <w:t>分类分级管控要求，将辖区入</w:t>
            </w:r>
            <w:proofErr w:type="gramStart"/>
            <w:r w:rsidRPr="008C7CE8">
              <w:rPr>
                <w:rFonts w:ascii="仿宋_GB2312" w:eastAsia="仿宋_GB2312" w:hAnsi="Times New Roman" w:cs="Times New Roman" w:hint="eastAsia"/>
                <w:sz w:val="28"/>
                <w:szCs w:val="28"/>
              </w:rPr>
              <w:t>河排口数据</w:t>
            </w:r>
            <w:proofErr w:type="gramEnd"/>
            <w:r w:rsidRPr="008C7CE8">
              <w:rPr>
                <w:rFonts w:ascii="仿宋_GB2312" w:eastAsia="仿宋_GB2312" w:hAnsi="Times New Roman" w:cs="Times New Roman" w:hint="eastAsia"/>
                <w:sz w:val="28"/>
                <w:szCs w:val="28"/>
              </w:rPr>
              <w:t>接入市级平台，动态</w:t>
            </w:r>
            <w:proofErr w:type="gramStart"/>
            <w:r w:rsidRPr="008C7CE8">
              <w:rPr>
                <w:rFonts w:ascii="仿宋_GB2312" w:eastAsia="仿宋_GB2312" w:hAnsi="Times New Roman" w:cs="Times New Roman" w:hint="eastAsia"/>
                <w:sz w:val="28"/>
                <w:szCs w:val="28"/>
              </w:rPr>
              <w:t>更新台账数据</w:t>
            </w:r>
            <w:proofErr w:type="gramEnd"/>
            <w:r w:rsidRPr="008C7CE8">
              <w:rPr>
                <w:rFonts w:ascii="仿宋_GB2312" w:eastAsia="仿宋_GB2312" w:hAnsi="Times New Roman" w:cs="Times New Roman" w:hint="eastAsia"/>
                <w:sz w:val="28"/>
                <w:szCs w:val="28"/>
              </w:rPr>
              <w:t>及工作进展。</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1499"/>
          <w:jc w:val="center"/>
        </w:trPr>
        <w:tc>
          <w:tcPr>
            <w:tcW w:w="553" w:type="dxa"/>
            <w:vMerge/>
            <w:vAlign w:val="center"/>
          </w:tcPr>
          <w:p w:rsidR="008C7CE8" w:rsidRPr="008C7CE8" w:rsidRDefault="008C7CE8" w:rsidP="008C7CE8">
            <w:pPr>
              <w:spacing w:line="400" w:lineRule="exact"/>
              <w:jc w:val="center"/>
              <w:rPr>
                <w:rFonts w:ascii="仿宋_GB2312" w:eastAsia="仿宋_GB2312" w:hAnsi="黑体" w:cs="Times New Roman"/>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黑体"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在对辖区入河排污口排查及完成全国第二次污染源普查入河排污口整治的基础上，全面开展辖区入河排污口整治工作，</w:t>
            </w:r>
            <w:r w:rsidRPr="008C7CE8">
              <w:rPr>
                <w:rFonts w:ascii="仿宋_GB2312" w:eastAsia="仿宋_GB2312" w:hAnsi="Times New Roman" w:cs="Times New Roman"/>
                <w:sz w:val="28"/>
                <w:szCs w:val="28"/>
              </w:rPr>
              <w:t>并</w:t>
            </w:r>
            <w:r w:rsidRPr="008C7CE8">
              <w:rPr>
                <w:rFonts w:ascii="仿宋_GB2312" w:eastAsia="仿宋_GB2312" w:hAnsi="Times New Roman" w:cs="Times New Roman" w:hint="eastAsia"/>
                <w:sz w:val="28"/>
                <w:szCs w:val="28"/>
              </w:rPr>
              <w:t>完成70%以上的整治任务。</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区生态环境局</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区水务局</w:t>
            </w:r>
          </w:p>
          <w:p w:rsidR="008C7CE8" w:rsidRPr="008C7CE8" w:rsidRDefault="008C7CE8" w:rsidP="008C7CE8">
            <w:pPr>
              <w:spacing w:line="400" w:lineRule="exact"/>
              <w:jc w:val="center"/>
              <w:rPr>
                <w:rFonts w:ascii="仿宋_GB2312" w:eastAsia="仿宋_GB2312" w:hAnsi="黑体" w:cs="Times New Roman"/>
                <w:color w:val="FF0000"/>
                <w:sz w:val="28"/>
                <w:szCs w:val="28"/>
              </w:rPr>
            </w:pPr>
            <w:r w:rsidRPr="008C7CE8">
              <w:rPr>
                <w:rFonts w:ascii="仿宋_GB2312" w:eastAsia="仿宋_GB2312" w:hAnsi="黑体" w:cs="Times New Roman" w:hint="eastAsia"/>
                <w:sz w:val="28"/>
                <w:szCs w:val="28"/>
              </w:rPr>
              <w:t>相关</w:t>
            </w:r>
            <w:r w:rsidRPr="008C7CE8">
              <w:rPr>
                <w:rFonts w:ascii="仿宋_GB2312" w:eastAsia="仿宋_GB2312" w:hAnsi="黑体" w:cs="Times New Roman"/>
                <w:sz w:val="28"/>
                <w:szCs w:val="28"/>
              </w:rPr>
              <w:t>街乡</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711"/>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11</w:t>
            </w:r>
          </w:p>
        </w:tc>
        <w:tc>
          <w:tcPr>
            <w:tcW w:w="1440" w:type="dxa"/>
            <w:vMerge w:val="restart"/>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巩固黑臭水体整治成效</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加强巡查排查，保持动态清零。确保已治理的</w:t>
            </w:r>
            <w:r w:rsidRPr="008C7CE8">
              <w:rPr>
                <w:rFonts w:ascii="仿宋_GB2312" w:eastAsia="仿宋_GB2312" w:hAnsi="Times New Roman" w:cs="Times New Roman"/>
                <w:sz w:val="28"/>
                <w:szCs w:val="28"/>
              </w:rPr>
              <w:t>34</w:t>
            </w:r>
            <w:r w:rsidRPr="008C7CE8">
              <w:rPr>
                <w:rFonts w:ascii="仿宋_GB2312" w:eastAsia="仿宋_GB2312" w:hAnsi="Times New Roman" w:cs="Times New Roman" w:hint="eastAsia"/>
                <w:sz w:val="28"/>
                <w:szCs w:val="28"/>
              </w:rPr>
              <w:t>条段黑臭水体实现长治久清。</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长期</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相关街乡</w:t>
            </w:r>
          </w:p>
        </w:tc>
      </w:tr>
      <w:tr w:rsidR="008C7CE8" w:rsidRPr="008C7CE8" w:rsidTr="00031345">
        <w:trPr>
          <w:trHeight w:val="610"/>
          <w:jc w:val="center"/>
        </w:trPr>
        <w:tc>
          <w:tcPr>
            <w:tcW w:w="553" w:type="dxa"/>
            <w:vMerge/>
            <w:vAlign w:val="center"/>
          </w:tcPr>
          <w:p w:rsidR="008C7CE8" w:rsidRPr="008C7CE8" w:rsidRDefault="008C7CE8" w:rsidP="008C7CE8">
            <w:pPr>
              <w:spacing w:line="400" w:lineRule="exact"/>
              <w:jc w:val="center"/>
              <w:rPr>
                <w:rFonts w:ascii="仿宋_GB2312" w:eastAsia="仿宋_GB2312" w:hAnsi="黑体" w:cs="仿宋_GB2312"/>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二、</w:t>
            </w:r>
            <w:r w:rsidRPr="008C7CE8">
              <w:rPr>
                <w:rFonts w:ascii="仿宋_GB2312" w:eastAsia="仿宋_GB2312" w:hAnsi="Times New Roman" w:cs="Times New Roman"/>
                <w:sz w:val="28"/>
                <w:szCs w:val="28"/>
              </w:rPr>
              <w:t>三季度每</w:t>
            </w:r>
            <w:r w:rsidRPr="008C7CE8">
              <w:rPr>
                <w:rFonts w:ascii="仿宋_GB2312" w:eastAsia="仿宋_GB2312" w:hAnsi="Times New Roman" w:cs="Times New Roman" w:hint="eastAsia"/>
                <w:sz w:val="28"/>
                <w:szCs w:val="28"/>
              </w:rPr>
              <w:t>月开展黑臭水体水质监测。</w:t>
            </w:r>
          </w:p>
        </w:tc>
        <w:tc>
          <w:tcPr>
            <w:tcW w:w="963" w:type="dxa"/>
            <w:gridSpan w:val="2"/>
            <w:vAlign w:val="center"/>
          </w:tcPr>
          <w:p w:rsidR="008C7CE8" w:rsidRPr="008C7CE8" w:rsidRDefault="008C7CE8" w:rsidP="008C7CE8">
            <w:pPr>
              <w:spacing w:line="400" w:lineRule="exact"/>
              <w:jc w:val="center"/>
              <w:rPr>
                <w:rFonts w:ascii="仿宋_GB2312" w:eastAsia="仿宋_GB2312" w:hAnsi="黑体" w:cs="仿宋_GB2312"/>
                <w:spacing w:val="-30"/>
                <w:sz w:val="28"/>
                <w:szCs w:val="28"/>
              </w:rPr>
            </w:pPr>
            <w:r w:rsidRPr="008C7CE8">
              <w:rPr>
                <w:rFonts w:ascii="仿宋_GB2312" w:eastAsia="仿宋_GB2312" w:hAnsi="黑体" w:cs="仿宋_GB2312" w:hint="eastAsia"/>
                <w:spacing w:val="-30"/>
                <w:sz w:val="28"/>
                <w:szCs w:val="28"/>
              </w:rPr>
              <w:t>三</w:t>
            </w:r>
            <w:r w:rsidRPr="008C7CE8">
              <w:rPr>
                <w:rFonts w:ascii="仿宋_GB2312" w:eastAsia="仿宋_GB2312" w:hAnsi="黑体" w:cs="仿宋_GB2312"/>
                <w:spacing w:val="-30"/>
                <w:sz w:val="28"/>
                <w:szCs w:val="28"/>
              </w:rPr>
              <w:t>季度前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Times New Roman" w:hint="eastAsia"/>
                <w:sz w:val="28"/>
                <w:szCs w:val="28"/>
              </w:rPr>
              <w:t>区</w:t>
            </w:r>
            <w:r w:rsidRPr="008C7CE8">
              <w:rPr>
                <w:rFonts w:ascii="仿宋_GB2312" w:eastAsia="仿宋_GB2312" w:hAnsi="黑体" w:cs="Times New Roman"/>
                <w:sz w:val="28"/>
                <w:szCs w:val="28"/>
              </w:rPr>
              <w:t>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sz w:val="28"/>
                <w:szCs w:val="28"/>
              </w:rPr>
              <w:t>——</w:t>
            </w:r>
          </w:p>
        </w:tc>
      </w:tr>
      <w:tr w:rsidR="008C7CE8" w:rsidRPr="008C7CE8" w:rsidTr="00031345">
        <w:trPr>
          <w:trHeight w:val="1115"/>
          <w:jc w:val="center"/>
        </w:trPr>
        <w:tc>
          <w:tcPr>
            <w:tcW w:w="553" w:type="dxa"/>
            <w:vAlign w:val="center"/>
          </w:tcPr>
          <w:p w:rsidR="008C7CE8" w:rsidRPr="008C7CE8" w:rsidRDefault="008C7CE8" w:rsidP="008C7CE8">
            <w:pPr>
              <w:widowControl/>
              <w:jc w:val="center"/>
              <w:rPr>
                <w:rFonts w:ascii="仿宋_GB2312" w:eastAsia="仿宋_GB2312" w:hAnsi="黑体" w:cs="Times New Roman"/>
                <w:sz w:val="28"/>
                <w:szCs w:val="28"/>
              </w:rPr>
            </w:pPr>
            <w:r w:rsidRPr="008C7CE8">
              <w:rPr>
                <w:rFonts w:ascii="仿宋_GB2312" w:eastAsia="仿宋_GB2312" w:hAnsi="黑体" w:cs="Times New Roman" w:hint="eastAsia"/>
                <w:sz w:val="28"/>
                <w:szCs w:val="28"/>
              </w:rPr>
              <w:t>12</w:t>
            </w:r>
          </w:p>
        </w:tc>
        <w:tc>
          <w:tcPr>
            <w:tcW w:w="1440"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加快小微水体整治</w:t>
            </w:r>
          </w:p>
        </w:tc>
        <w:tc>
          <w:tcPr>
            <w:tcW w:w="6124"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保持</w:t>
            </w:r>
            <w:r w:rsidRPr="008C7CE8">
              <w:rPr>
                <w:rFonts w:ascii="仿宋_GB2312" w:eastAsia="仿宋_GB2312" w:hAnsi="Times New Roman" w:cs="Times New Roman"/>
                <w:sz w:val="28"/>
                <w:szCs w:val="28"/>
              </w:rPr>
              <w:t>辖区内小微水体整治效果，</w:t>
            </w:r>
            <w:r w:rsidRPr="008C7CE8">
              <w:rPr>
                <w:rFonts w:ascii="仿宋_GB2312" w:eastAsia="仿宋_GB2312" w:hAnsi="Times New Roman" w:cs="Times New Roman" w:hint="eastAsia"/>
                <w:sz w:val="28"/>
                <w:szCs w:val="28"/>
              </w:rPr>
              <w:t>建立长效机制，接受公众监督。</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区水务局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相关乡</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区农业农村局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区城管委</w:t>
            </w:r>
          </w:p>
        </w:tc>
      </w:tr>
      <w:tr w:rsidR="008C7CE8" w:rsidRPr="008C7CE8" w:rsidTr="00031345">
        <w:trPr>
          <w:trHeight w:val="1111"/>
          <w:jc w:val="center"/>
        </w:trPr>
        <w:tc>
          <w:tcPr>
            <w:tcW w:w="553" w:type="dxa"/>
            <w:vAlign w:val="center"/>
          </w:tcPr>
          <w:p w:rsidR="008C7CE8" w:rsidRPr="008C7CE8" w:rsidRDefault="008C7CE8" w:rsidP="008C7CE8">
            <w:pPr>
              <w:widowControl/>
              <w:jc w:val="center"/>
              <w:rPr>
                <w:rFonts w:ascii="仿宋_GB2312" w:eastAsia="仿宋_GB2312" w:hAnsi="黑体" w:cs="Times New Roman"/>
                <w:sz w:val="28"/>
                <w:szCs w:val="28"/>
              </w:rPr>
            </w:pPr>
            <w:r w:rsidRPr="008C7CE8">
              <w:rPr>
                <w:rFonts w:ascii="仿宋_GB2312" w:eastAsia="仿宋_GB2312" w:hAnsi="黑体" w:cs="Times New Roman" w:hint="eastAsia"/>
                <w:sz w:val="28"/>
                <w:szCs w:val="28"/>
              </w:rPr>
              <w:t>13</w:t>
            </w:r>
          </w:p>
        </w:tc>
        <w:tc>
          <w:tcPr>
            <w:tcW w:w="1440"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实施河</w:t>
            </w:r>
            <w:proofErr w:type="gramStart"/>
            <w:r w:rsidRPr="008C7CE8">
              <w:rPr>
                <w:rFonts w:ascii="仿宋_GB2312" w:eastAsia="仿宋_GB2312" w:hAnsi="Times New Roman" w:cs="Times New Roman" w:hint="eastAsia"/>
                <w:sz w:val="28"/>
                <w:szCs w:val="28"/>
              </w:rPr>
              <w:t>长制湖长</w:t>
            </w:r>
            <w:proofErr w:type="gramEnd"/>
            <w:r w:rsidRPr="008C7CE8">
              <w:rPr>
                <w:rFonts w:ascii="仿宋_GB2312" w:eastAsia="仿宋_GB2312" w:hAnsi="Times New Roman" w:cs="Times New Roman" w:hint="eastAsia"/>
                <w:sz w:val="28"/>
                <w:szCs w:val="28"/>
              </w:rPr>
              <w:t>制</w:t>
            </w:r>
          </w:p>
        </w:tc>
        <w:tc>
          <w:tcPr>
            <w:tcW w:w="6124"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highlight w:val="yellow"/>
              </w:rPr>
            </w:pPr>
            <w:r w:rsidRPr="008C7CE8">
              <w:rPr>
                <w:rFonts w:ascii="仿宋_GB2312" w:eastAsia="仿宋_GB2312" w:hAnsi="Times New Roman" w:cs="Times New Roman" w:hint="eastAsia"/>
                <w:sz w:val="28"/>
                <w:szCs w:val="28"/>
              </w:rPr>
              <w:t>严格落实“河长制”“湖长制”，加强监督检查，及时发现河湖环境问题并予以协调解决。</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1127"/>
          <w:jc w:val="center"/>
        </w:trPr>
        <w:tc>
          <w:tcPr>
            <w:tcW w:w="553" w:type="dxa"/>
            <w:vAlign w:val="center"/>
          </w:tcPr>
          <w:p w:rsidR="008C7CE8" w:rsidRPr="008C7CE8" w:rsidRDefault="008C7CE8" w:rsidP="008C7CE8">
            <w:pPr>
              <w:widowControl/>
              <w:jc w:val="center"/>
              <w:rPr>
                <w:rFonts w:ascii="仿宋_GB2312" w:eastAsia="仿宋_GB2312" w:hAnsi="黑体" w:cs="Times New Roman"/>
                <w:sz w:val="28"/>
                <w:szCs w:val="28"/>
              </w:rPr>
            </w:pPr>
            <w:r w:rsidRPr="008C7CE8">
              <w:rPr>
                <w:rFonts w:ascii="仿宋_GB2312" w:eastAsia="仿宋_GB2312" w:hAnsi="黑体" w:cs="Times New Roman" w:hint="eastAsia"/>
                <w:sz w:val="28"/>
                <w:szCs w:val="28"/>
              </w:rPr>
              <w:t>14</w:t>
            </w:r>
          </w:p>
        </w:tc>
        <w:tc>
          <w:tcPr>
            <w:tcW w:w="1440" w:type="dxa"/>
            <w:vAlign w:val="center"/>
          </w:tcPr>
          <w:p w:rsidR="008C7CE8" w:rsidRPr="008C7CE8" w:rsidRDefault="008C7CE8" w:rsidP="008C7CE8">
            <w:pPr>
              <w:spacing w:line="360" w:lineRule="exact"/>
              <w:jc w:val="center"/>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强化环境执法</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加强部门联合执法，以饮用水、入河排污口、黑臭水体、小微水体等为重点，开展流域专项执法。</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区生态环境局</w:t>
            </w:r>
          </w:p>
          <w:p w:rsidR="008C7CE8" w:rsidRPr="008C7CE8" w:rsidRDefault="008C7CE8" w:rsidP="008C7CE8">
            <w:pPr>
              <w:spacing w:line="400" w:lineRule="exact"/>
              <w:jc w:val="center"/>
              <w:rPr>
                <w:rFonts w:ascii="仿宋_GB2312" w:eastAsia="仿宋_GB2312" w:hAnsi="黑体" w:cs="Times New Roman"/>
                <w:color w:val="FF0000"/>
                <w:sz w:val="28"/>
                <w:szCs w:val="28"/>
              </w:rPr>
            </w:pPr>
            <w:r w:rsidRPr="008C7CE8">
              <w:rPr>
                <w:rFonts w:ascii="仿宋_GB2312" w:eastAsia="仿宋_GB2312" w:hAnsi="黑体" w:cs="仿宋_GB2312" w:hint="eastAsia"/>
                <w:sz w:val="28"/>
                <w:szCs w:val="28"/>
              </w:rPr>
              <w:t>区水务局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区农业农村局</w:t>
            </w:r>
          </w:p>
        </w:tc>
      </w:tr>
      <w:tr w:rsidR="008C7CE8" w:rsidRPr="008C7CE8" w:rsidTr="00031345">
        <w:trPr>
          <w:trHeight w:val="1574"/>
          <w:jc w:val="center"/>
        </w:trPr>
        <w:tc>
          <w:tcPr>
            <w:tcW w:w="553" w:type="dxa"/>
            <w:vAlign w:val="center"/>
          </w:tcPr>
          <w:p w:rsidR="008C7CE8" w:rsidRPr="008C7CE8" w:rsidRDefault="008C7CE8" w:rsidP="008C7CE8">
            <w:pPr>
              <w:widowControl/>
              <w:jc w:val="center"/>
              <w:rPr>
                <w:rFonts w:ascii="仿宋_GB2312" w:eastAsia="仿宋_GB2312" w:hAnsi="黑体" w:cs="Times New Roman"/>
                <w:sz w:val="28"/>
                <w:szCs w:val="28"/>
              </w:rPr>
            </w:pPr>
            <w:r w:rsidRPr="008C7CE8">
              <w:rPr>
                <w:rFonts w:ascii="仿宋_GB2312" w:eastAsia="仿宋_GB2312" w:hAnsi="黑体" w:cs="Times New Roman" w:hint="eastAsia"/>
                <w:sz w:val="28"/>
                <w:szCs w:val="28"/>
              </w:rPr>
              <w:t>14</w:t>
            </w:r>
          </w:p>
        </w:tc>
        <w:tc>
          <w:tcPr>
            <w:tcW w:w="1440" w:type="dxa"/>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Times New Roman" w:cs="Times New Roman" w:hint="eastAsia"/>
                <w:sz w:val="28"/>
                <w:szCs w:val="28"/>
              </w:rPr>
              <w:t>强化环境执法</w:t>
            </w:r>
          </w:p>
        </w:tc>
        <w:tc>
          <w:tcPr>
            <w:tcW w:w="6124" w:type="dxa"/>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严厉打击向城市雨水管道排污及倾倒垃圾等违法行为，切实减少初期雨水污染对河流水环境的影响。</w:t>
            </w:r>
          </w:p>
        </w:tc>
        <w:tc>
          <w:tcPr>
            <w:tcW w:w="963" w:type="dxa"/>
            <w:gridSpan w:val="2"/>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Times New Roman" w:cs="Times New Roman"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区城管</w:t>
            </w:r>
            <w:r w:rsidRPr="008C7CE8">
              <w:rPr>
                <w:rFonts w:ascii="仿宋_GB2312" w:eastAsia="仿宋_GB2312" w:hAnsi="黑体" w:cs="仿宋_GB2312"/>
                <w:sz w:val="28"/>
                <w:szCs w:val="28"/>
              </w:rPr>
              <w:t>委</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区城管执法</w:t>
            </w:r>
            <w:r w:rsidRPr="008C7CE8">
              <w:rPr>
                <w:rFonts w:ascii="仿宋_GB2312" w:eastAsia="仿宋_GB2312" w:hAnsi="黑体" w:cs="仿宋_GB2312"/>
                <w:sz w:val="28"/>
                <w:szCs w:val="28"/>
              </w:rPr>
              <w:t>局</w:t>
            </w:r>
          </w:p>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各</w:t>
            </w:r>
            <w:r w:rsidRPr="008C7CE8">
              <w:rPr>
                <w:rFonts w:ascii="仿宋_GB2312" w:eastAsia="仿宋_GB2312" w:hAnsi="黑体" w:cs="仿宋_GB2312"/>
                <w:sz w:val="28"/>
                <w:szCs w:val="28"/>
              </w:rPr>
              <w:t>街乡</w:t>
            </w:r>
          </w:p>
        </w:tc>
      </w:tr>
      <w:tr w:rsidR="008C7CE8" w:rsidRPr="008C7CE8" w:rsidTr="00031345">
        <w:trPr>
          <w:trHeight w:val="1109"/>
          <w:jc w:val="center"/>
        </w:trPr>
        <w:tc>
          <w:tcPr>
            <w:tcW w:w="553" w:type="dxa"/>
            <w:vAlign w:val="center"/>
          </w:tcPr>
          <w:p w:rsidR="008C7CE8" w:rsidRPr="008C7CE8" w:rsidRDefault="008C7CE8" w:rsidP="008C7CE8">
            <w:pPr>
              <w:widowControl/>
              <w:jc w:val="center"/>
              <w:rPr>
                <w:rFonts w:ascii="仿宋_GB2312" w:eastAsia="仿宋_GB2312" w:hAnsi="黑体" w:cs="Times New Roman"/>
                <w:sz w:val="28"/>
                <w:szCs w:val="28"/>
              </w:rPr>
            </w:pPr>
            <w:r w:rsidRPr="008C7CE8">
              <w:rPr>
                <w:rFonts w:ascii="仿宋_GB2312" w:eastAsia="仿宋_GB2312" w:hAnsi="黑体" w:cs="Times New Roman" w:hint="eastAsia"/>
                <w:sz w:val="28"/>
                <w:szCs w:val="28"/>
              </w:rPr>
              <w:t>15</w:t>
            </w:r>
          </w:p>
        </w:tc>
        <w:tc>
          <w:tcPr>
            <w:tcW w:w="1440"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严格监测评估</w:t>
            </w:r>
          </w:p>
        </w:tc>
        <w:tc>
          <w:tcPr>
            <w:tcW w:w="6124"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对纳入</w:t>
            </w:r>
            <w:r w:rsidRPr="008C7CE8">
              <w:rPr>
                <w:rFonts w:ascii="仿宋_GB2312" w:eastAsia="仿宋_GB2312" w:hAnsi="Times New Roman" w:cs="Times New Roman"/>
                <w:sz w:val="28"/>
                <w:szCs w:val="28"/>
              </w:rPr>
              <w:t>到监测范围内的相关</w:t>
            </w:r>
            <w:r w:rsidRPr="008C7CE8">
              <w:rPr>
                <w:rFonts w:ascii="仿宋_GB2312" w:eastAsia="仿宋_GB2312" w:hAnsi="Times New Roman" w:cs="Times New Roman" w:hint="eastAsia"/>
                <w:sz w:val="28"/>
                <w:szCs w:val="28"/>
              </w:rPr>
              <w:t>村（社区）的水环境质量开展监测评价。</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Times New Roman" w:cs="Times New Roman"/>
                <w:sz w:val="28"/>
                <w:szCs w:val="28"/>
              </w:rPr>
              <w:t>——</w:t>
            </w:r>
          </w:p>
        </w:tc>
      </w:tr>
      <w:tr w:rsidR="008C7CE8" w:rsidRPr="008C7CE8" w:rsidTr="00031345">
        <w:trPr>
          <w:trHeight w:val="574"/>
          <w:jc w:val="center"/>
        </w:trPr>
        <w:tc>
          <w:tcPr>
            <w:tcW w:w="13395" w:type="dxa"/>
            <w:gridSpan w:val="9"/>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黑体" w:eastAsia="黑体" w:hAnsi="黑体" w:cs="黑体" w:hint="eastAsia"/>
                <w:sz w:val="28"/>
                <w:szCs w:val="28"/>
              </w:rPr>
              <w:t>四、水生态</w:t>
            </w:r>
            <w:r w:rsidRPr="008C7CE8">
              <w:rPr>
                <w:rFonts w:ascii="黑体" w:eastAsia="黑体" w:hAnsi="黑体" w:cs="黑体"/>
                <w:sz w:val="28"/>
                <w:szCs w:val="28"/>
              </w:rPr>
              <w:t>修复</w:t>
            </w:r>
          </w:p>
        </w:tc>
      </w:tr>
      <w:tr w:rsidR="008C7CE8" w:rsidRPr="008C7CE8" w:rsidTr="00031345">
        <w:trPr>
          <w:trHeight w:val="1714"/>
          <w:jc w:val="center"/>
        </w:trPr>
        <w:tc>
          <w:tcPr>
            <w:tcW w:w="553"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sz w:val="28"/>
                <w:szCs w:val="28"/>
              </w:rPr>
              <w:t>16</w:t>
            </w:r>
          </w:p>
        </w:tc>
        <w:tc>
          <w:tcPr>
            <w:tcW w:w="1440" w:type="dxa"/>
            <w:vMerge w:val="restart"/>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加强空间管控</w:t>
            </w:r>
          </w:p>
        </w:tc>
        <w:tc>
          <w:tcPr>
            <w:tcW w:w="6124" w:type="dxa"/>
            <w:vAlign w:val="center"/>
          </w:tcPr>
          <w:p w:rsidR="008C7CE8" w:rsidRPr="008C7CE8" w:rsidRDefault="008C7CE8" w:rsidP="008C7CE8">
            <w:pPr>
              <w:spacing w:line="300" w:lineRule="exact"/>
              <w:rPr>
                <w:rFonts w:ascii="仿宋_GB2312" w:eastAsia="仿宋_GB2312" w:hAnsi="Times New Roman" w:cs="Times New Roman"/>
                <w:color w:val="FF0000"/>
                <w:sz w:val="28"/>
                <w:szCs w:val="28"/>
              </w:rPr>
            </w:pPr>
            <w:r w:rsidRPr="008C7CE8">
              <w:rPr>
                <w:rFonts w:ascii="仿宋_GB2312" w:eastAsia="仿宋_GB2312" w:hAnsi="Times New Roman" w:cs="Times New Roman" w:hint="eastAsia"/>
                <w:sz w:val="28"/>
                <w:szCs w:val="28"/>
              </w:rPr>
              <w:t>按</w:t>
            </w:r>
            <w:r w:rsidRPr="008C7CE8">
              <w:rPr>
                <w:rFonts w:ascii="仿宋_GB2312" w:eastAsia="仿宋_GB2312" w:hAnsi="Times New Roman" w:cs="Times New Roman"/>
                <w:sz w:val="28"/>
                <w:szCs w:val="28"/>
              </w:rPr>
              <w:t>市级要求</w:t>
            </w:r>
            <w:r w:rsidRPr="008C7CE8">
              <w:rPr>
                <w:rFonts w:ascii="仿宋_GB2312" w:eastAsia="仿宋_GB2312" w:hAnsi="Times New Roman" w:cs="Times New Roman" w:hint="eastAsia"/>
                <w:sz w:val="28"/>
                <w:szCs w:val="28"/>
              </w:rPr>
              <w:t>，落实我区北运河流域内</w:t>
            </w:r>
            <w:r w:rsidRPr="008C7CE8">
              <w:rPr>
                <w:rFonts w:ascii="仿宋_GB2312" w:eastAsia="仿宋_GB2312" w:hAnsi="Times New Roman" w:cs="Times New Roman"/>
                <w:sz w:val="28"/>
                <w:szCs w:val="28"/>
              </w:rPr>
              <w:t>区属河道</w:t>
            </w:r>
            <w:r w:rsidRPr="008C7CE8">
              <w:rPr>
                <w:rFonts w:ascii="仿宋_GB2312" w:eastAsia="仿宋_GB2312" w:hAnsi="Times New Roman" w:cs="Times New Roman" w:hint="eastAsia"/>
                <w:sz w:val="28"/>
                <w:szCs w:val="28"/>
              </w:rPr>
              <w:t>水生态空间管</w:t>
            </w:r>
            <w:proofErr w:type="gramStart"/>
            <w:r w:rsidRPr="008C7CE8">
              <w:rPr>
                <w:rFonts w:ascii="仿宋_GB2312" w:eastAsia="仿宋_GB2312" w:hAnsi="Times New Roman" w:cs="Times New Roman" w:hint="eastAsia"/>
                <w:sz w:val="28"/>
                <w:szCs w:val="28"/>
              </w:rPr>
              <w:t>控规划</w:t>
            </w:r>
            <w:proofErr w:type="gramEnd"/>
            <w:r w:rsidRPr="008C7CE8">
              <w:rPr>
                <w:rFonts w:ascii="仿宋_GB2312" w:eastAsia="仿宋_GB2312" w:hAnsi="Times New Roman" w:cs="Times New Roman" w:hint="eastAsia"/>
                <w:sz w:val="28"/>
                <w:szCs w:val="28"/>
              </w:rPr>
              <w:t>工作，推进水生态环境修复与保护。</w:t>
            </w:r>
          </w:p>
        </w:tc>
        <w:tc>
          <w:tcPr>
            <w:tcW w:w="963" w:type="dxa"/>
            <w:gridSpan w:val="2"/>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hint="eastAsia"/>
                <w:spacing w:val="-20"/>
                <w:sz w:val="28"/>
                <w:szCs w:val="28"/>
              </w:rPr>
              <w:t>年底前</w:t>
            </w:r>
          </w:p>
        </w:tc>
        <w:tc>
          <w:tcPr>
            <w:tcW w:w="2119" w:type="dxa"/>
            <w:gridSpan w:val="2"/>
            <w:vAlign w:val="center"/>
          </w:tcPr>
          <w:p w:rsidR="008C7CE8" w:rsidRPr="008C7CE8" w:rsidRDefault="008C7CE8" w:rsidP="008C7CE8">
            <w:pPr>
              <w:spacing w:line="3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tc>
        <w:tc>
          <w:tcPr>
            <w:tcW w:w="2196" w:type="dxa"/>
            <w:gridSpan w:val="2"/>
            <w:vAlign w:val="center"/>
          </w:tcPr>
          <w:p w:rsidR="008C7CE8" w:rsidRPr="008C7CE8" w:rsidRDefault="008C7CE8" w:rsidP="008C7CE8">
            <w:pPr>
              <w:spacing w:line="360" w:lineRule="exact"/>
              <w:jc w:val="center"/>
              <w:rPr>
                <w:rFonts w:ascii="仿宋_GB2312" w:eastAsia="仿宋_GB2312" w:hAnsi="Times New Roman" w:cs="Times New Roman"/>
                <w:spacing w:val="-18"/>
                <w:sz w:val="28"/>
                <w:szCs w:val="28"/>
              </w:rPr>
            </w:pPr>
            <w:r w:rsidRPr="008C7CE8">
              <w:rPr>
                <w:rFonts w:ascii="仿宋_GB2312" w:eastAsia="仿宋_GB2312" w:hAnsi="Times New Roman" w:cs="Times New Roman" w:hint="eastAsia"/>
                <w:spacing w:val="-18"/>
                <w:sz w:val="28"/>
                <w:szCs w:val="28"/>
              </w:rPr>
              <w:t>市规划自然资源委</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朝阳分局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区发展改革委</w:t>
            </w:r>
          </w:p>
          <w:p w:rsidR="008C7CE8" w:rsidRPr="008C7CE8" w:rsidRDefault="008C7CE8" w:rsidP="008C7CE8">
            <w:pPr>
              <w:spacing w:line="360" w:lineRule="exact"/>
              <w:jc w:val="center"/>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区生态环境局</w:t>
            </w:r>
          </w:p>
        </w:tc>
      </w:tr>
      <w:tr w:rsidR="008C7CE8" w:rsidRPr="008C7CE8" w:rsidTr="00031345">
        <w:trPr>
          <w:trHeight w:val="876"/>
          <w:jc w:val="center"/>
        </w:trPr>
        <w:tc>
          <w:tcPr>
            <w:tcW w:w="553" w:type="dxa"/>
            <w:vMerge/>
            <w:vAlign w:val="center"/>
          </w:tcPr>
          <w:p w:rsidR="008C7CE8" w:rsidRPr="008C7CE8" w:rsidRDefault="008C7CE8" w:rsidP="008C7CE8">
            <w:pPr>
              <w:spacing w:line="400" w:lineRule="exact"/>
              <w:jc w:val="center"/>
              <w:rPr>
                <w:rFonts w:ascii="仿宋_GB2312" w:eastAsia="仿宋_GB2312" w:hAnsi="黑体" w:cs="Times New Roman"/>
                <w:sz w:val="28"/>
                <w:szCs w:val="28"/>
              </w:rPr>
            </w:pPr>
          </w:p>
        </w:tc>
        <w:tc>
          <w:tcPr>
            <w:tcW w:w="1440" w:type="dxa"/>
            <w:vMerge/>
            <w:vAlign w:val="center"/>
          </w:tcPr>
          <w:p w:rsidR="008C7CE8" w:rsidRPr="008C7CE8" w:rsidRDefault="008C7CE8" w:rsidP="008C7CE8">
            <w:pPr>
              <w:spacing w:line="400" w:lineRule="exact"/>
              <w:jc w:val="center"/>
              <w:rPr>
                <w:rFonts w:ascii="仿宋_GB2312" w:eastAsia="仿宋_GB2312" w:hAnsi="黑体" w:cs="Times New Roman"/>
                <w:sz w:val="28"/>
                <w:szCs w:val="28"/>
              </w:rPr>
            </w:pPr>
          </w:p>
        </w:tc>
        <w:tc>
          <w:tcPr>
            <w:tcW w:w="6124" w:type="dxa"/>
            <w:vAlign w:val="center"/>
          </w:tcPr>
          <w:p w:rsidR="008C7CE8" w:rsidRPr="008C7CE8" w:rsidRDefault="008C7CE8" w:rsidP="008C7CE8">
            <w:pPr>
              <w:spacing w:line="400" w:lineRule="exact"/>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根据辖区水资源和流域禀赋，按照实事求是的原则，研究提出“有河有水”河段数量及长度。</w:t>
            </w:r>
          </w:p>
        </w:tc>
        <w:tc>
          <w:tcPr>
            <w:tcW w:w="963" w:type="dxa"/>
            <w:gridSpan w:val="2"/>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实施</w:t>
            </w:r>
          </w:p>
        </w:tc>
        <w:tc>
          <w:tcPr>
            <w:tcW w:w="2119" w:type="dxa"/>
            <w:gridSpan w:val="2"/>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区生态环境</w:t>
            </w:r>
            <w:r w:rsidRPr="008C7CE8">
              <w:rPr>
                <w:rFonts w:ascii="仿宋_GB2312" w:eastAsia="仿宋_GB2312" w:hAnsi="黑体" w:cs="仿宋_GB2312"/>
                <w:sz w:val="28"/>
                <w:szCs w:val="28"/>
              </w:rPr>
              <w:t>局</w:t>
            </w:r>
          </w:p>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仿宋_GB2312" w:hint="eastAsia"/>
                <w:sz w:val="28"/>
                <w:szCs w:val="28"/>
              </w:rPr>
              <w:t>相关</w:t>
            </w:r>
            <w:r w:rsidRPr="008C7CE8">
              <w:rPr>
                <w:rFonts w:ascii="仿宋_GB2312" w:eastAsia="仿宋_GB2312" w:hAnsi="黑体" w:cs="仿宋_GB2312"/>
                <w:sz w:val="28"/>
                <w:szCs w:val="28"/>
              </w:rPr>
              <w:t>街乡</w:t>
            </w:r>
          </w:p>
        </w:tc>
      </w:tr>
      <w:tr w:rsidR="008C7CE8" w:rsidRPr="008C7CE8" w:rsidTr="00031345">
        <w:trPr>
          <w:trHeight w:val="1456"/>
          <w:jc w:val="center"/>
        </w:trPr>
        <w:tc>
          <w:tcPr>
            <w:tcW w:w="553"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黑体" w:cs="Times New Roman" w:hint="eastAsia"/>
                <w:sz w:val="28"/>
                <w:szCs w:val="28"/>
              </w:rPr>
              <w:t>17</w:t>
            </w:r>
          </w:p>
        </w:tc>
        <w:tc>
          <w:tcPr>
            <w:tcW w:w="1440" w:type="dxa"/>
            <w:vAlign w:val="center"/>
          </w:tcPr>
          <w:p w:rsidR="008C7CE8" w:rsidRPr="008C7CE8" w:rsidRDefault="008C7CE8" w:rsidP="008C7CE8">
            <w:pPr>
              <w:spacing w:line="400" w:lineRule="exact"/>
              <w:jc w:val="center"/>
              <w:rPr>
                <w:rFonts w:ascii="仿宋_GB2312" w:eastAsia="仿宋_GB2312" w:hAnsi="黑体" w:cs="Times New Roman"/>
                <w:sz w:val="28"/>
                <w:szCs w:val="28"/>
              </w:rPr>
            </w:pPr>
            <w:r w:rsidRPr="008C7CE8">
              <w:rPr>
                <w:rFonts w:ascii="仿宋_GB2312" w:eastAsia="仿宋_GB2312" w:hAnsi="Times New Roman" w:cs="Times New Roman" w:hint="eastAsia"/>
                <w:sz w:val="28"/>
                <w:szCs w:val="28"/>
              </w:rPr>
              <w:t>开展水生态监测 评估</w:t>
            </w:r>
          </w:p>
        </w:tc>
        <w:tc>
          <w:tcPr>
            <w:tcW w:w="6124"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按</w:t>
            </w:r>
            <w:r w:rsidRPr="008C7CE8">
              <w:rPr>
                <w:rFonts w:ascii="仿宋_GB2312" w:eastAsia="仿宋_GB2312" w:hAnsi="Times New Roman" w:cs="Times New Roman"/>
                <w:sz w:val="28"/>
                <w:szCs w:val="28"/>
              </w:rPr>
              <w:t>市级要求，配合市级部门</w:t>
            </w:r>
            <w:r w:rsidRPr="008C7CE8">
              <w:rPr>
                <w:rFonts w:ascii="仿宋_GB2312" w:eastAsia="仿宋_GB2312" w:hAnsi="Times New Roman" w:cs="Times New Roman" w:hint="eastAsia"/>
                <w:sz w:val="28"/>
                <w:szCs w:val="28"/>
              </w:rPr>
              <w:t>加强流域水生态监测评价工作，开展水生态调查评估工作，科学合理评价流域水生态环境质量。</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长期</w:t>
            </w:r>
          </w:p>
          <w:p w:rsidR="008C7CE8" w:rsidRPr="008C7CE8" w:rsidRDefault="008C7CE8" w:rsidP="008C7CE8">
            <w:pPr>
              <w:spacing w:line="40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实施</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区生态环境局</w:t>
            </w:r>
          </w:p>
        </w:tc>
        <w:tc>
          <w:tcPr>
            <w:tcW w:w="2196" w:type="dxa"/>
            <w:gridSpan w:val="2"/>
            <w:vAlign w:val="center"/>
          </w:tcPr>
          <w:p w:rsidR="008C7CE8" w:rsidRPr="008C7CE8" w:rsidRDefault="008C7CE8" w:rsidP="008C7CE8">
            <w:pPr>
              <w:spacing w:line="400" w:lineRule="exact"/>
              <w:jc w:val="center"/>
              <w:rPr>
                <w:rFonts w:ascii="仿宋_GB2312" w:eastAsia="仿宋_GB2312" w:hAnsi="黑体" w:cs="仿宋_GB2312"/>
                <w:sz w:val="28"/>
                <w:szCs w:val="28"/>
              </w:rPr>
            </w:pPr>
            <w:r w:rsidRPr="008C7CE8">
              <w:rPr>
                <w:rFonts w:ascii="仿宋_GB2312" w:eastAsia="仿宋_GB2312" w:hAnsi="黑体" w:cs="仿宋_GB2312" w:hint="eastAsia"/>
                <w:sz w:val="28"/>
                <w:szCs w:val="28"/>
              </w:rPr>
              <w:t>区</w:t>
            </w:r>
            <w:r w:rsidRPr="008C7CE8">
              <w:rPr>
                <w:rFonts w:ascii="仿宋_GB2312" w:eastAsia="仿宋_GB2312" w:hAnsi="黑体" w:cs="仿宋_GB2312"/>
                <w:sz w:val="28"/>
                <w:szCs w:val="28"/>
              </w:rPr>
              <w:t>水务局</w:t>
            </w:r>
          </w:p>
        </w:tc>
      </w:tr>
    </w:tbl>
    <w:p w:rsidR="008C7CE8" w:rsidRPr="008C7CE8" w:rsidRDefault="008C7CE8" w:rsidP="008C7CE8">
      <w:pPr>
        <w:adjustRightInd w:val="0"/>
        <w:snapToGrid w:val="0"/>
        <w:spacing w:after="100" w:afterAutospacing="1" w:line="440" w:lineRule="exact"/>
        <w:jc w:val="center"/>
        <w:rPr>
          <w:rFonts w:ascii="楷体_GB2312" w:eastAsia="楷体_GB2312" w:hAnsi="黑体" w:cs="方正小标宋简体"/>
          <w:sz w:val="36"/>
          <w:szCs w:val="36"/>
        </w:rPr>
      </w:pPr>
    </w:p>
    <w:p w:rsidR="008C7CE8" w:rsidRPr="008C7CE8" w:rsidRDefault="008C7CE8" w:rsidP="008C7CE8">
      <w:pPr>
        <w:adjustRightInd w:val="0"/>
        <w:snapToGrid w:val="0"/>
        <w:spacing w:after="100" w:afterAutospacing="1" w:line="440" w:lineRule="exact"/>
        <w:jc w:val="left"/>
        <w:rPr>
          <w:rFonts w:ascii="黑体" w:eastAsia="黑体" w:hAnsi="黑体" w:cs="方正小标宋简体"/>
          <w:sz w:val="32"/>
          <w:szCs w:val="36"/>
        </w:rPr>
      </w:pPr>
      <w:r w:rsidRPr="008C7CE8">
        <w:rPr>
          <w:rFonts w:ascii="黑体" w:eastAsia="黑体" w:hAnsi="黑体" w:cs="方正小标宋简体" w:hint="eastAsia"/>
          <w:sz w:val="32"/>
          <w:szCs w:val="36"/>
        </w:rPr>
        <w:t>附件3</w:t>
      </w:r>
    </w:p>
    <w:p w:rsidR="008C7CE8" w:rsidRPr="008C7CE8" w:rsidRDefault="008C7CE8" w:rsidP="008C7CE8">
      <w:pPr>
        <w:adjustRightInd w:val="0"/>
        <w:snapToGrid w:val="0"/>
        <w:spacing w:after="100" w:afterAutospacing="1" w:line="440" w:lineRule="exact"/>
        <w:jc w:val="center"/>
        <w:rPr>
          <w:rFonts w:ascii="方正小标宋简体" w:eastAsia="方正小标宋简体" w:hAnsi="黑体" w:cs="方正小标宋简体"/>
          <w:sz w:val="44"/>
          <w:szCs w:val="36"/>
        </w:rPr>
      </w:pPr>
      <w:r w:rsidRPr="008C7CE8">
        <w:rPr>
          <w:rFonts w:ascii="方正小标宋简体" w:eastAsia="方正小标宋简体" w:hAnsi="黑体" w:cs="方正小标宋简体" w:hint="eastAsia"/>
          <w:sz w:val="44"/>
          <w:szCs w:val="36"/>
        </w:rPr>
        <w:t>朝阳区土壤污染防治2021年行动计划</w:t>
      </w:r>
    </w:p>
    <w:tbl>
      <w:tblPr>
        <w:tblW w:w="1337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1428"/>
        <w:gridCol w:w="6117"/>
        <w:gridCol w:w="966"/>
        <w:gridCol w:w="2128"/>
        <w:gridCol w:w="2192"/>
      </w:tblGrid>
      <w:tr w:rsidR="008C7CE8" w:rsidRPr="008C7CE8" w:rsidTr="00031345">
        <w:trPr>
          <w:trHeight w:val="827"/>
          <w:tblHeader/>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Times New Roman" w:eastAsia="黑体" w:hAnsi="Times New Roman" w:cs="Times New Roman"/>
                <w:kern w:val="0"/>
                <w:sz w:val="28"/>
                <w:szCs w:val="28"/>
              </w:rPr>
            </w:pPr>
            <w:r w:rsidRPr="008C7CE8">
              <w:rPr>
                <w:rFonts w:ascii="黑体" w:eastAsia="黑体" w:hAnsi="黑体" w:cs="黑体"/>
                <w:sz w:val="28"/>
                <w:szCs w:val="28"/>
              </w:rPr>
              <w:t>序号</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Times New Roman" w:eastAsia="黑体" w:hAnsi="Times New Roman" w:cs="Times New Roman"/>
                <w:kern w:val="0"/>
                <w:sz w:val="28"/>
                <w:szCs w:val="28"/>
              </w:rPr>
            </w:pPr>
            <w:r w:rsidRPr="008C7CE8">
              <w:rPr>
                <w:rFonts w:ascii="Times New Roman" w:eastAsia="黑体" w:hAnsi="Times New Roman" w:cs="Times New Roman"/>
                <w:kern w:val="0"/>
                <w:sz w:val="28"/>
                <w:szCs w:val="28"/>
              </w:rPr>
              <w:t>重点任务</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Times New Roman" w:eastAsia="黑体" w:hAnsi="Times New Roman" w:cs="Times New Roman"/>
                <w:kern w:val="0"/>
                <w:sz w:val="28"/>
                <w:szCs w:val="28"/>
              </w:rPr>
            </w:pPr>
            <w:r w:rsidRPr="008C7CE8">
              <w:rPr>
                <w:rFonts w:ascii="Times New Roman" w:eastAsia="黑体" w:hAnsi="Times New Roman" w:cs="Times New Roman"/>
                <w:kern w:val="0"/>
                <w:sz w:val="28"/>
                <w:szCs w:val="28"/>
              </w:rPr>
              <w:t>工作措施</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Times New Roman" w:eastAsia="黑体" w:hAnsi="Times New Roman" w:cs="Times New Roman"/>
                <w:kern w:val="0"/>
                <w:sz w:val="28"/>
                <w:szCs w:val="28"/>
              </w:rPr>
            </w:pPr>
            <w:r w:rsidRPr="008C7CE8">
              <w:rPr>
                <w:rFonts w:ascii="黑体" w:eastAsia="黑体" w:hAnsi="黑体" w:cs="黑体"/>
                <w:sz w:val="28"/>
                <w:szCs w:val="28"/>
              </w:rPr>
              <w:t>完成时限</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Times New Roman" w:eastAsia="黑体" w:hAnsi="Times New Roman" w:cs="Times New Roman"/>
                <w:kern w:val="0"/>
                <w:sz w:val="28"/>
                <w:szCs w:val="28"/>
              </w:rPr>
            </w:pPr>
            <w:r w:rsidRPr="008C7CE8">
              <w:rPr>
                <w:rFonts w:ascii="Times New Roman" w:eastAsia="黑体" w:hAnsi="Times New Roman" w:cs="Times New Roman"/>
                <w:kern w:val="0"/>
                <w:sz w:val="28"/>
                <w:szCs w:val="28"/>
              </w:rPr>
              <w:t>主</w:t>
            </w:r>
            <w:proofErr w:type="gramStart"/>
            <w:r w:rsidRPr="008C7CE8">
              <w:rPr>
                <w:rFonts w:ascii="Times New Roman" w:eastAsia="黑体" w:hAnsi="Times New Roman" w:cs="Times New Roman"/>
                <w:kern w:val="0"/>
                <w:sz w:val="28"/>
                <w:szCs w:val="28"/>
              </w:rPr>
              <w:t>责单位</w:t>
            </w:r>
            <w:proofErr w:type="gramEnd"/>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Times New Roman" w:eastAsia="黑体" w:hAnsi="Times New Roman" w:cs="Times New Roman"/>
                <w:kern w:val="0"/>
                <w:sz w:val="28"/>
                <w:szCs w:val="28"/>
              </w:rPr>
            </w:pPr>
            <w:r w:rsidRPr="008C7CE8">
              <w:rPr>
                <w:rFonts w:ascii="Times New Roman" w:eastAsia="黑体" w:hAnsi="Times New Roman" w:cs="Times New Roman"/>
                <w:kern w:val="0"/>
                <w:sz w:val="28"/>
                <w:szCs w:val="28"/>
              </w:rPr>
              <w:t>协办单位</w:t>
            </w:r>
          </w:p>
        </w:tc>
      </w:tr>
      <w:tr w:rsidR="008C7CE8" w:rsidRPr="008C7CE8" w:rsidTr="00031345">
        <w:trPr>
          <w:trHeight w:val="336"/>
        </w:trPr>
        <w:tc>
          <w:tcPr>
            <w:tcW w:w="13377" w:type="dxa"/>
            <w:gridSpan w:val="6"/>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Times New Roman" w:eastAsia="黑体" w:hAnsi="Times New Roman" w:cs="Times New Roman"/>
                <w:kern w:val="0"/>
                <w:sz w:val="28"/>
                <w:szCs w:val="28"/>
              </w:rPr>
            </w:pPr>
            <w:r w:rsidRPr="008C7CE8">
              <w:rPr>
                <w:rFonts w:ascii="Times New Roman" w:eastAsia="黑体" w:hAnsi="Times New Roman" w:cs="Times New Roman"/>
                <w:kern w:val="0"/>
                <w:sz w:val="28"/>
                <w:szCs w:val="28"/>
              </w:rPr>
              <w:t>一、土壤污染防治目标</w:t>
            </w:r>
          </w:p>
        </w:tc>
      </w:tr>
      <w:tr w:rsidR="008C7CE8" w:rsidRPr="008C7CE8" w:rsidTr="00031345">
        <w:trPr>
          <w:trHeight w:val="870"/>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1</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目标任务</w:t>
            </w:r>
          </w:p>
        </w:tc>
        <w:tc>
          <w:tcPr>
            <w:tcW w:w="6117" w:type="dxa"/>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土壤污染风险得到有效管控。全区受污染耕地、污染地块安全利用率均达到92%。</w:t>
            </w:r>
          </w:p>
        </w:tc>
        <w:tc>
          <w:tcPr>
            <w:tcW w:w="966" w:type="dxa"/>
            <w:tcBorders>
              <w:top w:val="single" w:sz="4" w:space="0" w:color="auto"/>
              <w:left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区生态环境局</w:t>
            </w:r>
          </w:p>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区农业农村局</w:t>
            </w:r>
          </w:p>
          <w:p w:rsidR="008C7CE8" w:rsidRPr="008C7CE8" w:rsidRDefault="008C7CE8" w:rsidP="008C7CE8">
            <w:pPr>
              <w:spacing w:line="360" w:lineRule="exact"/>
              <w:ind w:leftChars="-50" w:left="-105" w:rightChars="-50" w:right="-105"/>
              <w:jc w:val="center"/>
              <w:rPr>
                <w:rFonts w:ascii="仿宋_GB2312" w:eastAsia="仿宋_GB2312" w:hAnsi="Times New Roman" w:cs="Times New Roman"/>
                <w:sz w:val="28"/>
                <w:szCs w:val="28"/>
              </w:rPr>
            </w:pPr>
            <w:r w:rsidRPr="008C7CE8">
              <w:rPr>
                <w:rFonts w:ascii="仿宋_GB2312" w:eastAsia="仿宋_GB2312" w:hAnsi="Times New Roman" w:cs="仿宋_GB2312"/>
                <w:spacing w:val="-20"/>
                <w:sz w:val="28"/>
                <w:szCs w:val="28"/>
              </w:rPr>
              <w:t>市规划自然资源委朝阳分局</w:t>
            </w:r>
          </w:p>
        </w:tc>
        <w:tc>
          <w:tcPr>
            <w:tcW w:w="2192" w:type="dxa"/>
            <w:tcBorders>
              <w:top w:val="single" w:sz="4" w:space="0" w:color="auto"/>
              <w:left w:val="single" w:sz="4" w:space="0" w:color="auto"/>
              <w:right w:val="single" w:sz="4" w:space="0" w:color="auto"/>
            </w:tcBorders>
            <w:vAlign w:val="center"/>
          </w:tcPr>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区发展改革委</w:t>
            </w:r>
          </w:p>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区园林绿化局</w:t>
            </w:r>
          </w:p>
          <w:p w:rsidR="008C7CE8" w:rsidRPr="008C7CE8" w:rsidRDefault="008C7CE8" w:rsidP="008C7CE8">
            <w:pPr>
              <w:spacing w:line="360" w:lineRule="exact"/>
              <w:ind w:leftChars="-50" w:left="-105" w:rightChars="-50" w:right="-105"/>
              <w:jc w:val="center"/>
              <w:rPr>
                <w:rFonts w:ascii="仿宋_GB2312" w:eastAsia="仿宋_GB2312" w:hAnsi="Times New Roman" w:cs="Times New Roman"/>
                <w:sz w:val="28"/>
                <w:szCs w:val="28"/>
              </w:rPr>
            </w:pPr>
            <w:r w:rsidRPr="008C7CE8">
              <w:rPr>
                <w:rFonts w:ascii="Times New Roman" w:eastAsia="仿宋_GB2312" w:hAnsi="Times New Roman" w:cs="Times New Roman"/>
                <w:spacing w:val="-20"/>
                <w:sz w:val="28"/>
                <w:szCs w:val="28"/>
              </w:rPr>
              <w:t>区</w:t>
            </w:r>
            <w:r w:rsidRPr="008C7CE8">
              <w:rPr>
                <w:rFonts w:ascii="Times New Roman" w:eastAsia="仿宋_GB2312" w:hAnsi="Times New Roman" w:cs="Times New Roman" w:hint="eastAsia"/>
                <w:spacing w:val="-20"/>
                <w:sz w:val="28"/>
                <w:szCs w:val="28"/>
              </w:rPr>
              <w:t>住房城乡建设</w:t>
            </w:r>
            <w:r w:rsidRPr="008C7CE8">
              <w:rPr>
                <w:rFonts w:ascii="Times New Roman" w:eastAsia="仿宋_GB2312" w:hAnsi="Times New Roman" w:cs="Times New Roman"/>
                <w:spacing w:val="-20"/>
                <w:sz w:val="28"/>
                <w:szCs w:val="28"/>
              </w:rPr>
              <w:t>委</w:t>
            </w:r>
          </w:p>
        </w:tc>
      </w:tr>
      <w:tr w:rsidR="008C7CE8" w:rsidRPr="008C7CE8" w:rsidTr="00031345">
        <w:trPr>
          <w:trHeight w:val="105"/>
        </w:trPr>
        <w:tc>
          <w:tcPr>
            <w:tcW w:w="13377" w:type="dxa"/>
            <w:gridSpan w:val="6"/>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Times New Roman" w:eastAsia="仿宋_GB2312" w:hAnsi="Times New Roman" w:cs="Times New Roman"/>
                <w:kern w:val="0"/>
                <w:sz w:val="28"/>
                <w:szCs w:val="28"/>
              </w:rPr>
            </w:pPr>
            <w:r w:rsidRPr="008C7CE8">
              <w:rPr>
                <w:rFonts w:ascii="Times New Roman" w:eastAsia="黑体" w:hAnsi="Times New Roman" w:cs="Times New Roman"/>
                <w:kern w:val="0"/>
                <w:sz w:val="28"/>
                <w:szCs w:val="28"/>
              </w:rPr>
              <w:t>二、强化预防和保护</w:t>
            </w:r>
          </w:p>
        </w:tc>
      </w:tr>
      <w:tr w:rsidR="008C7CE8" w:rsidRPr="008C7CE8" w:rsidTr="00031345">
        <w:trPr>
          <w:trHeight w:val="2294"/>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2</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严格空间布局管控</w:t>
            </w:r>
          </w:p>
        </w:tc>
        <w:tc>
          <w:tcPr>
            <w:tcW w:w="6117" w:type="dxa"/>
            <w:tcBorders>
              <w:top w:val="single" w:sz="4" w:space="0" w:color="auto"/>
              <w:left w:val="single" w:sz="4" w:space="0" w:color="auto"/>
              <w:bottom w:val="single" w:sz="4" w:space="0" w:color="auto"/>
              <w:right w:val="single" w:sz="4" w:space="0" w:color="auto"/>
            </w:tcBorders>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科学布局、统筹规划，在居民区、学校、医疗和养老机构等敏感用地及优先保护类耕地周边，优先规划为土壤污染低风险用地。在土壤污染高风险用地周边，确需规划为上述用地的，提前做好风险防控工作。</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pacing w:val="-20"/>
                <w:sz w:val="28"/>
                <w:szCs w:val="28"/>
              </w:rPr>
              <w:t>区</w:t>
            </w:r>
            <w:r w:rsidRPr="008C7CE8">
              <w:rPr>
                <w:rFonts w:ascii="Times New Roman" w:eastAsia="仿宋_GB2312" w:hAnsi="Times New Roman" w:cs="Times New Roman" w:hint="eastAsia"/>
                <w:spacing w:val="-20"/>
                <w:sz w:val="28"/>
                <w:szCs w:val="28"/>
              </w:rPr>
              <w:t>住房城乡建设委</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r>
      <w:tr w:rsidR="008C7CE8" w:rsidRPr="008C7CE8" w:rsidTr="00031345">
        <w:trPr>
          <w:trHeight w:val="806"/>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3</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严格农用地污染</w:t>
            </w:r>
            <w:r w:rsidRPr="008C7CE8">
              <w:rPr>
                <w:rFonts w:ascii="仿宋_GB2312" w:eastAsia="仿宋_GB2312" w:hAnsi="Times New Roman" w:cs="Times New Roman" w:hint="eastAsia"/>
                <w:sz w:val="28"/>
                <w:szCs w:val="28"/>
              </w:rPr>
              <w:t xml:space="preserve"> </w:t>
            </w:r>
            <w:r w:rsidRPr="008C7CE8">
              <w:rPr>
                <w:rFonts w:ascii="仿宋_GB2312" w:eastAsia="仿宋_GB2312" w:hAnsi="Times New Roman" w:cs="Times New Roman"/>
                <w:sz w:val="28"/>
                <w:szCs w:val="28"/>
              </w:rPr>
              <w:t>预防</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制定农药、化肥、农膜等投入品和废弃物污染防治年度工作方案，持续推进化肥农药减量增效、农膜回收行动。</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115"/>
        </w:trPr>
        <w:tc>
          <w:tcPr>
            <w:tcW w:w="546" w:type="dxa"/>
            <w:vMerge w:val="restart"/>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3</w:t>
            </w:r>
          </w:p>
        </w:tc>
        <w:tc>
          <w:tcPr>
            <w:tcW w:w="1428" w:type="dxa"/>
            <w:vMerge w:val="restart"/>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严格农用地污染</w:t>
            </w:r>
            <w:r w:rsidRPr="008C7CE8">
              <w:rPr>
                <w:rFonts w:ascii="仿宋_GB2312" w:eastAsia="仿宋_GB2312" w:hAnsi="Times New Roman" w:cs="Times New Roman" w:hint="eastAsia"/>
                <w:sz w:val="28"/>
                <w:szCs w:val="28"/>
              </w:rPr>
              <w:t xml:space="preserve"> </w:t>
            </w:r>
            <w:r w:rsidRPr="008C7CE8">
              <w:rPr>
                <w:rFonts w:ascii="仿宋_GB2312" w:eastAsia="仿宋_GB2312" w:hAnsi="Times New Roman" w:cs="Times New Roman"/>
                <w:sz w:val="28"/>
                <w:szCs w:val="28"/>
              </w:rPr>
              <w:t>预防</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建立农田灌溉用水水质管理机制。5月底前，制定农田灌溉用水水质监测和监督检查计划，并组织实施。12月底前，按计划完成农田灌溉用水水质监测和监督检查。</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区水务局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242"/>
        </w:trPr>
        <w:tc>
          <w:tcPr>
            <w:tcW w:w="546"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1428"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落实《北京市园林绿化用地土壤环境管理办法（试行）》，加大生物、物理等绿色防控力度，配合市级部门调研全市园林绿化用农药使用及相关数据统计现状。</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w:t>
            </w:r>
            <w:proofErr w:type="gramStart"/>
            <w:r w:rsidRPr="008C7CE8">
              <w:rPr>
                <w:rFonts w:ascii="Times New Roman" w:eastAsia="仿宋_GB2312" w:hAnsi="Times New Roman" w:cs="Times New Roman"/>
                <w:sz w:val="28"/>
                <w:szCs w:val="28"/>
              </w:rPr>
              <w:t>绿化局</w:t>
            </w:r>
            <w:proofErr w:type="gramEnd"/>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951"/>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4</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严格工业企业污染预防</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督促土壤污染重点监管单位落实生产经营期间的排查、监测、报告等义务，严格落实设备设施拆除、用地用途变更等活动有关不动产登记及备案要求。完善监测数据管理机制，及时调查发现的异常情况。</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区发展改革委</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573"/>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强化涉重金属重点行业企业污染预防，督促开展强制性清洁生产审核。开展新一轮耕地周边涉重金属行业企业排查、整治。</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847"/>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根据重点行业企业用地土壤污染状况调查结果，督促高、中风险在产企业完成一轮隐患排查。</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787"/>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5</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严格工业固体废物堆存场所污染预防</w:t>
            </w:r>
          </w:p>
        </w:tc>
        <w:tc>
          <w:tcPr>
            <w:tcW w:w="6117" w:type="dxa"/>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结合工业企业关停退出等情况，</w:t>
            </w:r>
            <w:r w:rsidRPr="008C7CE8">
              <w:rPr>
                <w:rFonts w:ascii="仿宋_GB2312" w:eastAsia="仿宋_GB2312" w:hAnsi="Times New Roman" w:cs="Times New Roman" w:hint="eastAsia"/>
                <w:sz w:val="28"/>
                <w:szCs w:val="28"/>
              </w:rPr>
              <w:t>及时更新工业固体废物堆存</w:t>
            </w:r>
            <w:proofErr w:type="gramStart"/>
            <w:r w:rsidRPr="008C7CE8">
              <w:rPr>
                <w:rFonts w:ascii="仿宋_GB2312" w:eastAsia="仿宋_GB2312" w:hAnsi="Times New Roman" w:cs="Times New Roman" w:hint="eastAsia"/>
                <w:sz w:val="28"/>
                <w:szCs w:val="28"/>
              </w:rPr>
              <w:t>场所台</w:t>
            </w:r>
            <w:proofErr w:type="gramEnd"/>
            <w:r w:rsidRPr="008C7CE8">
              <w:rPr>
                <w:rFonts w:ascii="仿宋_GB2312" w:eastAsia="仿宋_GB2312" w:hAnsi="Times New Roman" w:cs="Times New Roman" w:hint="eastAsia"/>
                <w:sz w:val="28"/>
                <w:szCs w:val="28"/>
              </w:rPr>
              <w:t>账，督促堆存场所完善“三防”（防扬散、防流失、防渗漏）设施。</w:t>
            </w:r>
          </w:p>
        </w:tc>
        <w:tc>
          <w:tcPr>
            <w:tcW w:w="966" w:type="dxa"/>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right w:val="single" w:sz="4" w:space="0" w:color="auto"/>
            </w:tcBorders>
            <w:vAlign w:val="center"/>
          </w:tcPr>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区应急局</w:t>
            </w:r>
          </w:p>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区发展改革委</w:t>
            </w:r>
          </w:p>
        </w:tc>
      </w:tr>
      <w:tr w:rsidR="008C7CE8" w:rsidRPr="008C7CE8" w:rsidTr="00031345">
        <w:trPr>
          <w:trHeight w:val="1968"/>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6</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强化未利用地土壤保护</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结合未利用地土壤状况调查结果，开展日常巡查和专项检查，依法查处发现的倾倒垃圾、侵占使用等情形，建立风险防控管理清单，加强未利用地保护。</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仿宋_GB2312" w:eastAsia="仿宋_GB2312" w:hAnsi="Times New Roman" w:cs="仿宋_GB2312"/>
                <w:spacing w:val="-20"/>
                <w:sz w:val="28"/>
                <w:szCs w:val="28"/>
              </w:rPr>
              <w:t>朝阳分局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693"/>
        </w:trPr>
        <w:tc>
          <w:tcPr>
            <w:tcW w:w="13377" w:type="dxa"/>
            <w:gridSpan w:val="6"/>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黑体" w:eastAsia="黑体" w:hAnsi="黑体" w:cs="Times New Roman"/>
                <w:sz w:val="28"/>
                <w:szCs w:val="28"/>
              </w:rPr>
            </w:pPr>
            <w:r w:rsidRPr="008C7CE8">
              <w:rPr>
                <w:rFonts w:ascii="黑体" w:eastAsia="黑体" w:hAnsi="黑体" w:cs="Times New Roman" w:hint="eastAsia"/>
                <w:kern w:val="0"/>
                <w:sz w:val="28"/>
                <w:szCs w:val="28"/>
              </w:rPr>
              <w:t>三、强化风险管控和修复</w:t>
            </w:r>
          </w:p>
        </w:tc>
      </w:tr>
      <w:tr w:rsidR="008C7CE8" w:rsidRPr="008C7CE8" w:rsidTr="00031345">
        <w:trPr>
          <w:trHeight w:val="1618"/>
        </w:trPr>
        <w:tc>
          <w:tcPr>
            <w:tcW w:w="546" w:type="dxa"/>
            <w:vMerge w:val="restart"/>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7</w:t>
            </w:r>
          </w:p>
        </w:tc>
        <w:tc>
          <w:tcPr>
            <w:tcW w:w="1428" w:type="dxa"/>
            <w:vMerge w:val="restart"/>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深化耕地分类管理</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严格管</w:t>
            </w:r>
            <w:proofErr w:type="gramStart"/>
            <w:r w:rsidRPr="008C7CE8">
              <w:rPr>
                <w:rFonts w:ascii="仿宋_GB2312" w:eastAsia="仿宋_GB2312" w:hAnsi="Times New Roman" w:cs="Times New Roman"/>
                <w:sz w:val="28"/>
                <w:szCs w:val="28"/>
              </w:rPr>
              <w:t>控类耕地</w:t>
            </w:r>
            <w:proofErr w:type="gramEnd"/>
            <w:r w:rsidRPr="008C7CE8">
              <w:rPr>
                <w:rFonts w:ascii="仿宋_GB2312" w:eastAsia="仿宋_GB2312" w:hAnsi="Times New Roman" w:cs="Times New Roman"/>
                <w:sz w:val="28"/>
                <w:szCs w:val="28"/>
              </w:rPr>
              <w:t>，通过用地性质变更、不再种植食用农产品等方式，实现全部销账。</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市规划自然资源委朝阳分局</w:t>
            </w:r>
          </w:p>
          <w:p w:rsidR="008C7CE8" w:rsidRPr="008C7CE8" w:rsidRDefault="008C7CE8" w:rsidP="008C7CE8">
            <w:pPr>
              <w:widowControl/>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403"/>
        </w:trPr>
        <w:tc>
          <w:tcPr>
            <w:tcW w:w="546"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受污染耕地，全部采取安全利用措施，食用农产品“产出一季、检测一季”，保</w:t>
            </w:r>
            <w:r w:rsidRPr="008C7CE8">
              <w:rPr>
                <w:rFonts w:ascii="仿宋_GB2312" w:eastAsia="仿宋_GB2312" w:hAnsi="Times New Roman" w:cs="Times New Roman"/>
                <w:sz w:val="28"/>
                <w:szCs w:val="28"/>
              </w:rPr>
              <w:t>障食用农产品安全。</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377"/>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7</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深化耕地分类管理</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动态更新耕地分类管理清单，对拟开垦为耕地的未利用地、复垦土地等，组织土壤污染状况调查，纳入分类清单管理。</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r>
      <w:tr w:rsidR="008C7CE8" w:rsidRPr="008C7CE8" w:rsidTr="00031345">
        <w:trPr>
          <w:trHeight w:val="1522"/>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8</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开展设施农用地土壤环境</w:t>
            </w:r>
            <w:r w:rsidRPr="008C7CE8">
              <w:rPr>
                <w:rFonts w:ascii="仿宋_GB2312" w:eastAsia="仿宋_GB2312" w:hAnsi="Times New Roman" w:cs="Times New Roman" w:hint="eastAsia"/>
                <w:sz w:val="28"/>
                <w:szCs w:val="28"/>
              </w:rPr>
              <w:t xml:space="preserve"> </w:t>
            </w:r>
            <w:r w:rsidRPr="008C7CE8">
              <w:rPr>
                <w:rFonts w:ascii="仿宋_GB2312" w:eastAsia="仿宋_GB2312" w:hAnsi="Times New Roman" w:cs="Times New Roman"/>
                <w:sz w:val="28"/>
                <w:szCs w:val="28"/>
              </w:rPr>
              <w:t>管理</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加强设施农用地土壤和农产品协同监测，分析各项指标变化趋势，采取措施，保障食用农产品安全、土壤环境质量不下降。</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907"/>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9</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加强园地分类管理</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完善园地分类管理清单。制定受污染园地安全利用计划并落实。</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w:t>
            </w:r>
            <w:proofErr w:type="gramStart"/>
            <w:r w:rsidRPr="008C7CE8">
              <w:rPr>
                <w:rFonts w:ascii="Times New Roman" w:eastAsia="仿宋_GB2312" w:hAnsi="Times New Roman" w:cs="Times New Roman"/>
                <w:sz w:val="28"/>
                <w:szCs w:val="28"/>
              </w:rPr>
              <w:t>绿化局</w:t>
            </w:r>
            <w:proofErr w:type="gramEnd"/>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区水务局</w:t>
            </w:r>
          </w:p>
        </w:tc>
      </w:tr>
      <w:tr w:rsidR="008C7CE8" w:rsidRPr="008C7CE8" w:rsidTr="00031345">
        <w:trPr>
          <w:trHeight w:val="1766"/>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10</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合理规划建设用地受污染地块土地</w:t>
            </w:r>
            <w:r w:rsidRPr="008C7CE8">
              <w:rPr>
                <w:rFonts w:ascii="仿宋_GB2312" w:eastAsia="仿宋_GB2312" w:hAnsi="Times New Roman" w:cs="Times New Roman" w:hint="eastAsia"/>
                <w:sz w:val="28"/>
                <w:szCs w:val="28"/>
              </w:rPr>
              <w:t xml:space="preserve"> </w:t>
            </w:r>
            <w:r w:rsidRPr="008C7CE8">
              <w:rPr>
                <w:rFonts w:ascii="仿宋_GB2312" w:eastAsia="仿宋_GB2312" w:hAnsi="Times New Roman" w:cs="Times New Roman"/>
                <w:sz w:val="28"/>
                <w:szCs w:val="28"/>
              </w:rPr>
              <w:t>用途</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建设用地受污染地块优先规划为战略留白用地，尽量避免规划为住宅、公共管理与公共服务等敏感用地。</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106"/>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加强“一张图”管理，动态更新土壤污染重点监管单位、受污染地块等空间信息，推进在规划许可、不动产登记等重要环节中</w:t>
            </w:r>
            <w:r w:rsidRPr="008C7CE8">
              <w:rPr>
                <w:rFonts w:ascii="仿宋_GB2312" w:eastAsia="仿宋_GB2312" w:hAnsi="Times New Roman" w:cs="Times New Roman"/>
                <w:sz w:val="28"/>
                <w:szCs w:val="28"/>
              </w:rPr>
              <w:t>的实际应用。土地征收、收回、收购时，按国家要求及时查询全国污染地块土壤环境管理系统。</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pacing w:val="-20"/>
                <w:sz w:val="28"/>
                <w:szCs w:val="28"/>
              </w:rPr>
            </w:pPr>
            <w:r w:rsidRPr="008C7CE8">
              <w:rPr>
                <w:rFonts w:ascii="Times New Roman" w:eastAsia="仿宋_GB2312" w:hAnsi="Times New Roman" w:cs="Times New Roman"/>
                <w:spacing w:val="-20"/>
                <w:sz w:val="28"/>
                <w:szCs w:val="28"/>
              </w:rPr>
              <w:t>区</w:t>
            </w:r>
            <w:r w:rsidRPr="008C7CE8">
              <w:rPr>
                <w:rFonts w:ascii="Times New Roman" w:eastAsia="仿宋_GB2312" w:hAnsi="Times New Roman" w:cs="Times New Roman" w:hint="eastAsia"/>
                <w:spacing w:val="-20"/>
                <w:sz w:val="28"/>
                <w:szCs w:val="28"/>
              </w:rPr>
              <w:t>住房城乡建设</w:t>
            </w:r>
            <w:r w:rsidRPr="008C7CE8">
              <w:rPr>
                <w:rFonts w:ascii="Times New Roman" w:eastAsia="仿宋_GB2312" w:hAnsi="Times New Roman" w:cs="Times New Roman"/>
                <w:spacing w:val="-20"/>
                <w:sz w:val="28"/>
                <w:szCs w:val="28"/>
              </w:rPr>
              <w:t>委</w:t>
            </w:r>
          </w:p>
        </w:tc>
      </w:tr>
      <w:tr w:rsidR="008C7CE8" w:rsidRPr="008C7CE8" w:rsidTr="00031345">
        <w:trPr>
          <w:trHeight w:val="1303"/>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11</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Times New Roman" w:eastAsia="仿宋_GB2312" w:hAnsi="Times New Roman" w:cs="Times New Roman"/>
                <w:sz w:val="28"/>
                <w:szCs w:val="28"/>
              </w:rPr>
              <w:t>强化建设用</w:t>
            </w:r>
            <w:r w:rsidRPr="008C7CE8">
              <w:rPr>
                <w:rFonts w:ascii="仿宋_GB2312" w:eastAsia="仿宋_GB2312" w:hAnsi="Times New Roman" w:cs="Times New Roman" w:hint="eastAsia"/>
                <w:sz w:val="28"/>
                <w:szCs w:val="28"/>
              </w:rPr>
              <w:t>地受污染地块“入口”</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仿宋_GB2312" w:eastAsia="仿宋_GB2312" w:hAnsi="Times New Roman" w:cs="Times New Roman" w:hint="eastAsia"/>
                <w:sz w:val="28"/>
                <w:szCs w:val="28"/>
              </w:rPr>
              <w:t>管</w:t>
            </w:r>
            <w:r w:rsidRPr="008C7CE8">
              <w:rPr>
                <w:rFonts w:ascii="Times New Roman" w:eastAsia="仿宋_GB2312" w:hAnsi="Times New Roman" w:cs="Times New Roman"/>
                <w:sz w:val="28"/>
                <w:szCs w:val="28"/>
              </w:rPr>
              <w:t>理</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pacing w:val="-4"/>
                <w:sz w:val="28"/>
                <w:szCs w:val="28"/>
              </w:rPr>
            </w:pPr>
            <w:r w:rsidRPr="008C7CE8">
              <w:rPr>
                <w:rFonts w:ascii="仿宋_GB2312" w:eastAsia="仿宋_GB2312" w:hAnsi="Times New Roman" w:cs="Times New Roman"/>
                <w:spacing w:val="-4"/>
                <w:sz w:val="28"/>
                <w:szCs w:val="28"/>
              </w:rPr>
              <w:t>开展2020年关停企业原址用地筛查，动态更新筛查台账。根据重点行业企业用地土壤污染状况调查结果，将高、中风险关停企业纳入筛查台账管理。</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区发展改革委</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2411"/>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依法督促用途变更、用地属性变化等的地块开展土壤污</w:t>
            </w:r>
            <w:r w:rsidRPr="008C7CE8">
              <w:rPr>
                <w:rFonts w:ascii="仿宋_GB2312" w:eastAsia="仿宋_GB2312" w:hAnsi="Times New Roman" w:cs="Times New Roman" w:hint="eastAsia"/>
                <w:sz w:val="28"/>
                <w:szCs w:val="28"/>
              </w:rPr>
              <w:t>染状况调查。其中，规划自然资源部门将规划用途为住宅、公共管理与公共服务、商业用地的，通过“多规合一”平台与生态环境部门会签；生态环境部门依法督促用途变更的地块开展土壤污染状况调查。</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仿宋_GB2312" w:eastAsia="仿宋_GB2312" w:hAnsi="Times New Roman" w:cs="仿宋_GB2312"/>
                <w:spacing w:val="-20"/>
                <w:sz w:val="28"/>
                <w:szCs w:val="28"/>
              </w:rPr>
              <w:t>朝阳分局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230"/>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12</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Times New Roman" w:eastAsia="仿宋_GB2312" w:hAnsi="Times New Roman" w:cs="Times New Roman"/>
                <w:sz w:val="28"/>
                <w:szCs w:val="28"/>
              </w:rPr>
              <w:t>强化建设用地受污染</w:t>
            </w:r>
            <w:r w:rsidRPr="008C7CE8">
              <w:rPr>
                <w:rFonts w:ascii="仿宋_GB2312" w:eastAsia="仿宋_GB2312" w:hAnsi="Times New Roman" w:cs="Times New Roman" w:hint="eastAsia"/>
                <w:sz w:val="28"/>
                <w:szCs w:val="28"/>
              </w:rPr>
              <w:t>地块“出口”</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仿宋_GB2312" w:eastAsia="仿宋_GB2312" w:hAnsi="Times New Roman" w:cs="Times New Roman" w:hint="eastAsia"/>
                <w:sz w:val="28"/>
                <w:szCs w:val="28"/>
              </w:rPr>
              <w:t>管理</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对暂不开发利用或现阶段不具备治理修复条件的建设用地受污染地块，制定风险管控年度计划并组织实施。</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Times New Roman" w:eastAsia="仿宋_GB2312" w:hAnsi="Times New Roman" w:cs="Times New Roman"/>
                <w:sz w:val="28"/>
                <w:szCs w:val="28"/>
              </w:rPr>
              <w:t>区生态环境局</w:t>
            </w:r>
            <w:r w:rsidRPr="008C7CE8">
              <w:rPr>
                <w:rFonts w:ascii="Times New Roman" w:eastAsia="仿宋_GB2312" w:hAnsi="Times New Roman" w:cs="Times New Roman"/>
                <w:sz w:val="28"/>
                <w:szCs w:val="28"/>
              </w:rPr>
              <w:br/>
            </w: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仿宋_GB2312" w:eastAsia="仿宋_GB2312" w:hAnsi="Times New Roman" w:cs="仿宋_GB2312"/>
                <w:spacing w:val="-20"/>
                <w:sz w:val="28"/>
                <w:szCs w:val="28"/>
              </w:rPr>
              <w:t>朝阳分局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399"/>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加强建设用地土壤污染风险管控和修复名录内的地块管理，督促实施风险管控、备案修复方案，现场检查污染防控措施落实情况。</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868"/>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风险管控、修复活动完成后，督促开展效果评估和备案。对需要开展后期管理的地块，监管有关要求落实情况。</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479"/>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13</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科学实施生态修复</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6月底前，按</w:t>
            </w:r>
            <w:r w:rsidRPr="008C7CE8">
              <w:rPr>
                <w:rFonts w:ascii="仿宋_GB2312" w:eastAsia="仿宋_GB2312" w:hAnsi="Times New Roman" w:cs="Times New Roman" w:hint="eastAsia"/>
                <w:sz w:val="28"/>
                <w:szCs w:val="28"/>
              </w:rPr>
              <w:t>照“谁主管，谁负责”的原则，依据市级要求开展生态问题评估及生态修复工作。</w:t>
            </w:r>
          </w:p>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区政府及各部门编制专项规划，实施涉及生态修复的建设项目前，要依法开展规划环</w:t>
            </w:r>
            <w:r w:rsidRPr="008C7CE8">
              <w:rPr>
                <w:rFonts w:ascii="仿宋_GB2312" w:eastAsia="仿宋_GB2312" w:hAnsi="Times New Roman" w:cs="Times New Roman"/>
                <w:sz w:val="28"/>
                <w:szCs w:val="28"/>
              </w:rPr>
              <w:t>评和建设项目环评。</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黑体" w:cs="仿宋_GB2312"/>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区园林绿化局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453F9B">
              <w:rPr>
                <w:rFonts w:ascii="仿宋_GB2312" w:eastAsia="仿宋_GB2312" w:hAnsi="黑体" w:cs="仿宋_GB2312"/>
                <w:sz w:val="28"/>
                <w:szCs w:val="28"/>
              </w:rPr>
              <w:t>区水务局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napToGrid w:val="0"/>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区国资委</w:t>
            </w:r>
          </w:p>
          <w:p w:rsidR="008C7CE8" w:rsidRPr="008C7CE8" w:rsidRDefault="008C7CE8" w:rsidP="008C7CE8">
            <w:pPr>
              <w:snapToGrid w:val="0"/>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tc>
      </w:tr>
      <w:tr w:rsidR="008C7CE8" w:rsidRPr="008C7CE8" w:rsidTr="00031345">
        <w:trPr>
          <w:trHeight w:val="568"/>
        </w:trPr>
        <w:tc>
          <w:tcPr>
            <w:tcW w:w="13377" w:type="dxa"/>
            <w:gridSpan w:val="6"/>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jc w:val="center"/>
              <w:rPr>
                <w:rFonts w:ascii="黑体" w:eastAsia="黑体" w:hAnsi="黑体" w:cs="Times New Roman"/>
                <w:kern w:val="0"/>
                <w:sz w:val="28"/>
                <w:szCs w:val="28"/>
              </w:rPr>
            </w:pPr>
            <w:r w:rsidRPr="008C7CE8">
              <w:rPr>
                <w:rFonts w:ascii="黑体" w:eastAsia="黑体" w:hAnsi="黑体" w:cs="Times New Roman" w:hint="eastAsia"/>
                <w:kern w:val="0"/>
                <w:sz w:val="28"/>
                <w:szCs w:val="28"/>
              </w:rPr>
              <w:t>四、强化基础保障</w:t>
            </w:r>
          </w:p>
        </w:tc>
      </w:tr>
      <w:tr w:rsidR="008C7CE8" w:rsidRPr="008C7CE8" w:rsidTr="00031345">
        <w:trPr>
          <w:trHeight w:val="2150"/>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14</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推进土壤环境监测</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统筹土壤环境</w:t>
            </w:r>
            <w:r w:rsidRPr="008C7CE8">
              <w:rPr>
                <w:rFonts w:ascii="仿宋_GB2312" w:eastAsia="仿宋_GB2312" w:hAnsi="Times New Roman" w:cs="Times New Roman" w:hint="eastAsia"/>
                <w:sz w:val="28"/>
                <w:szCs w:val="28"/>
              </w:rPr>
              <w:t>监测“综合网络”以及地球化学元素调查、农产品产地土壤环境长期监测、园林绿化用地土壤环境监测等“专项网络”，优化监测点位布设，开展新一轮监测，共享监测成果</w:t>
            </w:r>
            <w:r w:rsidRPr="008C7CE8">
              <w:rPr>
                <w:rFonts w:ascii="仿宋_GB2312" w:eastAsia="仿宋_GB2312" w:hAnsi="Times New Roman" w:cs="Times New Roman"/>
                <w:sz w:val="28"/>
                <w:szCs w:val="28"/>
              </w:rPr>
              <w:t>。</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w:t>
            </w:r>
            <w:proofErr w:type="gramStart"/>
            <w:r w:rsidRPr="008C7CE8">
              <w:rPr>
                <w:rFonts w:ascii="Times New Roman" w:eastAsia="仿宋_GB2312" w:hAnsi="Times New Roman" w:cs="Times New Roman"/>
                <w:sz w:val="28"/>
                <w:szCs w:val="28"/>
              </w:rPr>
              <w:t>绿化局</w:t>
            </w:r>
            <w:proofErr w:type="gramEnd"/>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184"/>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开展土壤污染重点监管单位、污水集中处理设施、固体废物处置设施周边土壤监测。</w:t>
            </w:r>
          </w:p>
        </w:tc>
        <w:tc>
          <w:tcPr>
            <w:tcW w:w="966" w:type="dxa"/>
            <w:tcBorders>
              <w:top w:val="single" w:sz="4" w:space="0" w:color="auto"/>
              <w:left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683"/>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15</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提升危险废物收运处置能力</w:t>
            </w:r>
          </w:p>
        </w:tc>
        <w:tc>
          <w:tcPr>
            <w:tcW w:w="6117" w:type="dxa"/>
            <w:tcBorders>
              <w:top w:val="single" w:sz="4" w:space="0" w:color="auto"/>
              <w:left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完成医疗废物集中暂存点确定和建设、收运企业遴选工作，初步建成辖区小</w:t>
            </w:r>
            <w:proofErr w:type="gramStart"/>
            <w:r w:rsidRPr="008C7CE8">
              <w:rPr>
                <w:rFonts w:ascii="仿宋_GB2312" w:eastAsia="仿宋_GB2312" w:hAnsi="Times New Roman" w:cs="Times New Roman"/>
                <w:sz w:val="28"/>
                <w:szCs w:val="28"/>
              </w:rPr>
              <w:t>微医疗</w:t>
            </w:r>
            <w:proofErr w:type="gramEnd"/>
            <w:r w:rsidRPr="008C7CE8">
              <w:rPr>
                <w:rFonts w:ascii="仿宋_GB2312" w:eastAsia="仿宋_GB2312" w:hAnsi="Times New Roman" w:cs="Times New Roman"/>
                <w:sz w:val="28"/>
                <w:szCs w:val="28"/>
              </w:rPr>
              <w:t>卫生机构医疗废物收集转运体系。</w:t>
            </w:r>
          </w:p>
        </w:tc>
        <w:tc>
          <w:tcPr>
            <w:tcW w:w="966" w:type="dxa"/>
            <w:tcBorders>
              <w:top w:val="single" w:sz="4" w:space="0" w:color="auto"/>
              <w:left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区卫生健康委</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区发展改革委</w:t>
            </w:r>
          </w:p>
        </w:tc>
        <w:tc>
          <w:tcPr>
            <w:tcW w:w="2192" w:type="dxa"/>
            <w:tcBorders>
              <w:top w:val="single" w:sz="4" w:space="0" w:color="auto"/>
              <w:left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区交通委</w:t>
            </w:r>
          </w:p>
        </w:tc>
      </w:tr>
      <w:tr w:rsidR="008C7CE8" w:rsidRPr="008C7CE8" w:rsidTr="00031345">
        <w:trPr>
          <w:trHeight w:val="844"/>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15</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提升危险废物收运处置能力</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按照国家统一安排，继续开展废铅蓄电池收集转运试点。</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黑体" w:cs="仿宋_GB2312"/>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区交通委</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公安朝阳分局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w:t>
            </w:r>
            <w:proofErr w:type="gramStart"/>
            <w:r w:rsidRPr="008C7CE8">
              <w:rPr>
                <w:rFonts w:ascii="Times New Roman" w:eastAsia="仿宋_GB2312" w:hAnsi="Times New Roman" w:cs="Times New Roman"/>
                <w:sz w:val="28"/>
                <w:szCs w:val="28"/>
              </w:rPr>
              <w:t>应急局</w:t>
            </w:r>
            <w:proofErr w:type="gramEnd"/>
          </w:p>
        </w:tc>
      </w:tr>
      <w:tr w:rsidR="008C7CE8" w:rsidRPr="008C7CE8" w:rsidTr="00031345">
        <w:trPr>
          <w:trHeight w:val="1387"/>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16</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强化执法监管和应急保障</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通过日常监管、专项检查、联合执法等方式，切实加强监督执法，严厉打击土壤环境违法行为。提升突发环境事件土壤应急处置能力，防控突发环境事件造成土壤污染。</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长期</w:t>
            </w:r>
          </w:p>
          <w:p w:rsidR="008C7CE8" w:rsidRPr="008C7CE8" w:rsidRDefault="008C7CE8" w:rsidP="008C7CE8">
            <w:pPr>
              <w:spacing w:line="380" w:lineRule="exact"/>
              <w:ind w:leftChars="-50" w:left="-105" w:rightChars="-50" w:right="-105"/>
              <w:jc w:val="center"/>
              <w:rPr>
                <w:rFonts w:ascii="Times New Roman" w:eastAsia="仿宋_GB2312" w:hAnsi="Times New Roman" w:cs="Times New Roman"/>
                <w:spacing w:val="-20"/>
                <w:sz w:val="28"/>
                <w:szCs w:val="28"/>
              </w:rPr>
            </w:pPr>
            <w:r w:rsidRPr="008C7CE8">
              <w:rPr>
                <w:rFonts w:ascii="仿宋_GB2312" w:eastAsia="仿宋_GB2312" w:hAnsi="Times New Roman" w:cs="仿宋_GB2312"/>
                <w:spacing w:val="-20"/>
                <w:sz w:val="28"/>
                <w:szCs w:val="28"/>
              </w:rPr>
              <w:t>实施</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公安朝阳分局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w:t>
            </w:r>
            <w:proofErr w:type="gramStart"/>
            <w:r w:rsidRPr="008C7CE8">
              <w:rPr>
                <w:rFonts w:ascii="Times New Roman" w:eastAsia="仿宋_GB2312" w:hAnsi="Times New Roman" w:cs="Times New Roman"/>
                <w:sz w:val="28"/>
                <w:szCs w:val="28"/>
              </w:rPr>
              <w:t>应急局</w:t>
            </w:r>
            <w:proofErr w:type="gramEnd"/>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702"/>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使用卫星遥感等科技手段，动态监测建设用地受污染地块的现状变化情况。探索开展受污染农用地卫星遥感监测试点。</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spacing w:line="360" w:lineRule="exact"/>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住房城乡建设</w:t>
            </w:r>
            <w:r w:rsidRPr="008C7CE8">
              <w:rPr>
                <w:rFonts w:ascii="仿宋_GB2312" w:eastAsia="仿宋_GB2312" w:hAnsi="Times New Roman" w:cs="仿宋_GB2312"/>
                <w:spacing w:val="-20"/>
                <w:sz w:val="28"/>
                <w:szCs w:val="28"/>
              </w:rPr>
              <w:t>委</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w:t>
            </w:r>
            <w:proofErr w:type="gramStart"/>
            <w:r w:rsidRPr="008C7CE8">
              <w:rPr>
                <w:rFonts w:ascii="Times New Roman" w:eastAsia="仿宋_GB2312" w:hAnsi="Times New Roman" w:cs="Times New Roman"/>
                <w:sz w:val="28"/>
                <w:szCs w:val="28"/>
              </w:rPr>
              <w:t>绿化局</w:t>
            </w:r>
            <w:proofErr w:type="gramEnd"/>
          </w:p>
        </w:tc>
      </w:tr>
      <w:tr w:rsidR="008C7CE8" w:rsidRPr="008C7CE8" w:rsidTr="00031345">
        <w:trPr>
          <w:trHeight w:val="1303"/>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17</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加强研究创新和从业评价</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探索开展</w:t>
            </w:r>
            <w:r w:rsidRPr="008C7CE8">
              <w:rPr>
                <w:rFonts w:ascii="仿宋_GB2312" w:eastAsia="仿宋_GB2312" w:hAnsi="Times New Roman" w:cs="Times New Roman" w:hint="eastAsia"/>
                <w:sz w:val="28"/>
                <w:szCs w:val="28"/>
              </w:rPr>
              <w:t>“环境修复+开发建设”试</w:t>
            </w:r>
            <w:r w:rsidRPr="008C7CE8">
              <w:rPr>
                <w:rFonts w:ascii="仿宋_GB2312" w:eastAsia="仿宋_GB2312" w:hAnsi="Times New Roman" w:cs="Times New Roman"/>
                <w:sz w:val="28"/>
                <w:szCs w:val="28"/>
              </w:rPr>
              <w:t>点，研究适合本区的运行、监督和保障机制。</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00" w:lineRule="exact"/>
              <w:ind w:leftChars="-36" w:left="-76" w:rightChars="-44" w:right="-92"/>
              <w:jc w:val="center"/>
              <w:rPr>
                <w:rFonts w:ascii="仿宋_GB2312" w:eastAsia="仿宋_GB2312" w:hAnsi="Times New Roman" w:cs="仿宋_GB2312"/>
                <w:spacing w:val="-20"/>
                <w:sz w:val="28"/>
                <w:szCs w:val="28"/>
              </w:rPr>
            </w:pPr>
            <w:r w:rsidRPr="008C7CE8">
              <w:rPr>
                <w:rFonts w:ascii="Times New Roman" w:eastAsia="仿宋_GB2312" w:hAnsi="Times New Roman" w:cs="Times New Roman"/>
                <w:sz w:val="28"/>
                <w:szCs w:val="28"/>
              </w:rPr>
              <w:t>区生态环境局</w:t>
            </w:r>
            <w:r w:rsidRPr="008C7CE8">
              <w:rPr>
                <w:rFonts w:ascii="Times New Roman" w:eastAsia="仿宋_GB2312" w:hAnsi="Times New Roman" w:cs="Times New Roman"/>
                <w:sz w:val="28"/>
                <w:szCs w:val="28"/>
              </w:rPr>
              <w:br/>
            </w:r>
            <w:r w:rsidRPr="008C7CE8">
              <w:rPr>
                <w:rFonts w:ascii="仿宋_GB2312" w:eastAsia="仿宋_GB2312" w:hAnsi="Times New Roman" w:cs="仿宋_GB2312"/>
                <w:spacing w:val="-20"/>
                <w:sz w:val="28"/>
                <w:szCs w:val="28"/>
              </w:rPr>
              <w:t>市规划自然资源委</w:t>
            </w:r>
          </w:p>
          <w:p w:rsidR="008C7CE8" w:rsidRPr="008C7CE8" w:rsidRDefault="008C7CE8" w:rsidP="008C7CE8">
            <w:pPr>
              <w:widowControl/>
              <w:spacing w:line="300" w:lineRule="exact"/>
              <w:ind w:leftChars="-36" w:left="-76" w:rightChars="-44" w:right="-92"/>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朝阳分局</w:t>
            </w:r>
          </w:p>
          <w:p w:rsidR="008C7CE8" w:rsidRPr="008C7CE8" w:rsidRDefault="008C7CE8" w:rsidP="008C7CE8">
            <w:pPr>
              <w:widowControl/>
              <w:spacing w:line="300" w:lineRule="exact"/>
              <w:ind w:leftChars="-36" w:left="-76" w:rightChars="-44" w:right="-92"/>
              <w:jc w:val="center"/>
              <w:rPr>
                <w:rFonts w:ascii="Times New Roman" w:eastAsia="仿宋_GB2312" w:hAnsi="Times New Roman" w:cs="Times New Roman"/>
                <w:sz w:val="28"/>
                <w:szCs w:val="28"/>
              </w:rPr>
            </w:pPr>
            <w:r w:rsidRPr="008C7CE8">
              <w:rPr>
                <w:rFonts w:ascii="仿宋_GB2312" w:eastAsia="仿宋_GB2312" w:hAnsi="Times New Roman" w:cs="仿宋_GB2312"/>
                <w:spacing w:val="-20"/>
                <w:sz w:val="28"/>
                <w:szCs w:val="28"/>
              </w:rPr>
              <w:t>区</w:t>
            </w:r>
            <w:r w:rsidRPr="008C7CE8">
              <w:rPr>
                <w:rFonts w:ascii="仿宋_GB2312" w:eastAsia="仿宋_GB2312" w:hAnsi="Times New Roman" w:cs="仿宋_GB2312" w:hint="eastAsia"/>
                <w:spacing w:val="-20"/>
                <w:sz w:val="28"/>
                <w:szCs w:val="28"/>
              </w:rPr>
              <w:t>住房城乡建设</w:t>
            </w:r>
            <w:r w:rsidRPr="008C7CE8">
              <w:rPr>
                <w:rFonts w:ascii="仿宋_GB2312" w:eastAsia="仿宋_GB2312" w:hAnsi="Times New Roman" w:cs="仿宋_GB2312"/>
                <w:spacing w:val="-20"/>
                <w:sz w:val="28"/>
                <w:szCs w:val="28"/>
              </w:rPr>
              <w:t>委</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473"/>
        </w:trPr>
        <w:tc>
          <w:tcPr>
            <w:tcW w:w="546"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仿宋_GB2312" w:eastAsia="仿宋_GB2312" w:hAnsi="Times New Roman" w:cs="Times New Roman"/>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rPr>
                <w:rFonts w:ascii="Times New Roman" w:eastAsia="仿宋_GB2312" w:hAnsi="Times New Roman" w:cs="Times New Roman"/>
                <w:sz w:val="28"/>
                <w:szCs w:val="28"/>
              </w:rPr>
            </w:pP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按要求公布建设用地土壤污染状况调查、风险评估、效果评估等报告评审通过情况。</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ind w:leftChars="-50" w:left="-105" w:rightChars="-50" w:right="-105"/>
              <w:jc w:val="center"/>
              <w:rPr>
                <w:rFonts w:ascii="仿宋_GB2312" w:eastAsia="仿宋_GB2312" w:hAnsi="Times New Roman" w:cs="仿宋_GB2312"/>
                <w:spacing w:val="-20"/>
                <w:sz w:val="28"/>
                <w:szCs w:val="28"/>
              </w:rPr>
            </w:pPr>
            <w:r w:rsidRPr="008C7CE8">
              <w:rPr>
                <w:rFonts w:ascii="仿宋_GB2312" w:eastAsia="仿宋_GB2312" w:hAnsi="Times New Roman" w:cs="仿宋_GB2312"/>
                <w:spacing w:val="-20"/>
                <w:sz w:val="28"/>
                <w:szCs w:val="28"/>
              </w:rPr>
              <w:t>市规划自然资源委</w:t>
            </w:r>
          </w:p>
          <w:p w:rsidR="008C7CE8" w:rsidRPr="008C7CE8" w:rsidRDefault="008C7CE8" w:rsidP="008C7CE8">
            <w:pPr>
              <w:spacing w:line="360" w:lineRule="exact"/>
              <w:ind w:leftChars="-50" w:left="-105" w:rightChars="-50" w:right="-105"/>
              <w:jc w:val="center"/>
              <w:rPr>
                <w:rFonts w:ascii="Times New Roman" w:eastAsia="仿宋_GB2312" w:hAnsi="Times New Roman" w:cs="Times New Roman"/>
                <w:sz w:val="28"/>
                <w:szCs w:val="28"/>
              </w:rPr>
            </w:pPr>
            <w:r w:rsidRPr="008C7CE8">
              <w:rPr>
                <w:rFonts w:ascii="仿宋_GB2312" w:eastAsia="仿宋_GB2312" w:hAnsi="Times New Roman" w:cs="仿宋_GB2312"/>
                <w:spacing w:val="-20"/>
                <w:sz w:val="28"/>
                <w:szCs w:val="28"/>
              </w:rPr>
              <w:t>朝阳分局</w:t>
            </w:r>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r w:rsidR="008C7CE8" w:rsidRPr="008C7CE8" w:rsidTr="00031345">
        <w:trPr>
          <w:trHeight w:val="1805"/>
        </w:trPr>
        <w:tc>
          <w:tcPr>
            <w:tcW w:w="54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仿宋_GB2312" w:eastAsia="仿宋_GB2312" w:hAnsi="Times New Roman" w:cs="Times New Roman"/>
                <w:sz w:val="28"/>
                <w:szCs w:val="28"/>
              </w:rPr>
            </w:pPr>
            <w:r w:rsidRPr="008C7CE8">
              <w:rPr>
                <w:rFonts w:ascii="仿宋_GB2312" w:eastAsia="仿宋_GB2312" w:hAnsi="Times New Roman" w:cs="Times New Roman" w:hint="eastAsia"/>
                <w:sz w:val="28"/>
                <w:szCs w:val="28"/>
              </w:rPr>
              <w:t>18</w:t>
            </w:r>
          </w:p>
        </w:tc>
        <w:tc>
          <w:tcPr>
            <w:tcW w:w="14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提升人员管理能力水平</w:t>
            </w:r>
          </w:p>
        </w:tc>
        <w:tc>
          <w:tcPr>
            <w:tcW w:w="6117"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400" w:lineRule="exact"/>
              <w:rPr>
                <w:rFonts w:ascii="仿宋_GB2312" w:eastAsia="仿宋_GB2312" w:hAnsi="Times New Roman" w:cs="Times New Roman"/>
                <w:sz w:val="28"/>
                <w:szCs w:val="28"/>
              </w:rPr>
            </w:pPr>
            <w:r w:rsidRPr="008C7CE8">
              <w:rPr>
                <w:rFonts w:ascii="仿宋_GB2312" w:eastAsia="仿宋_GB2312" w:hAnsi="Times New Roman" w:cs="Times New Roman"/>
                <w:sz w:val="28"/>
                <w:szCs w:val="28"/>
              </w:rPr>
              <w:t>加强培训指导，逐步提升党政领导干部、基层管理人员、企业的业务能力和专业技术水平，强化农民、农民合作社的土壤生态环境保护意识。</w:t>
            </w:r>
          </w:p>
        </w:tc>
        <w:tc>
          <w:tcPr>
            <w:tcW w:w="966"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80" w:lineRule="exact"/>
              <w:ind w:leftChars="-50" w:left="-105" w:rightChars="-50" w:right="-105"/>
              <w:jc w:val="center"/>
              <w:rPr>
                <w:rFonts w:ascii="仿宋_GB2312" w:eastAsia="仿宋_GB2312" w:hAnsi="黑体" w:cs="仿宋_GB2312"/>
                <w:sz w:val="28"/>
                <w:szCs w:val="28"/>
              </w:rPr>
            </w:pPr>
            <w:r w:rsidRPr="008C7CE8">
              <w:rPr>
                <w:rFonts w:ascii="仿宋_GB2312" w:eastAsia="仿宋_GB2312" w:hAnsi="Times New Roman" w:cs="仿宋_GB2312"/>
                <w:spacing w:val="-20"/>
                <w:sz w:val="28"/>
                <w:szCs w:val="28"/>
              </w:rPr>
              <w:t>年底前</w:t>
            </w:r>
          </w:p>
        </w:tc>
        <w:tc>
          <w:tcPr>
            <w:tcW w:w="2128"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区生态环境局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区农业农村局</w:t>
            </w:r>
          </w:p>
          <w:p w:rsidR="008C7CE8" w:rsidRPr="008C7CE8" w:rsidRDefault="008C7CE8" w:rsidP="008C7CE8">
            <w:pPr>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区园林</w:t>
            </w:r>
            <w:proofErr w:type="gramStart"/>
            <w:r w:rsidRPr="008C7CE8">
              <w:rPr>
                <w:rFonts w:ascii="Times New Roman" w:eastAsia="仿宋_GB2312" w:hAnsi="Times New Roman" w:cs="Times New Roman"/>
                <w:sz w:val="28"/>
                <w:szCs w:val="28"/>
              </w:rPr>
              <w:t>绿化局</w:t>
            </w:r>
            <w:proofErr w:type="gramEnd"/>
          </w:p>
        </w:tc>
        <w:tc>
          <w:tcPr>
            <w:tcW w:w="2192" w:type="dxa"/>
            <w:tcBorders>
              <w:top w:val="single" w:sz="4" w:space="0" w:color="auto"/>
              <w:left w:val="single" w:sz="4" w:space="0" w:color="auto"/>
              <w:bottom w:val="single" w:sz="4" w:space="0" w:color="auto"/>
              <w:right w:val="single" w:sz="4" w:space="0" w:color="auto"/>
            </w:tcBorders>
            <w:vAlign w:val="center"/>
          </w:tcPr>
          <w:p w:rsidR="008C7CE8" w:rsidRPr="008C7CE8" w:rsidRDefault="008C7CE8" w:rsidP="008C7CE8">
            <w:pPr>
              <w:widowControl/>
              <w:spacing w:line="360" w:lineRule="exact"/>
              <w:jc w:val="center"/>
              <w:rPr>
                <w:rFonts w:ascii="Times New Roman" w:eastAsia="仿宋_GB2312" w:hAnsi="Times New Roman" w:cs="Times New Roman"/>
                <w:sz w:val="28"/>
                <w:szCs w:val="28"/>
              </w:rPr>
            </w:pPr>
            <w:r w:rsidRPr="008C7CE8">
              <w:rPr>
                <w:rFonts w:ascii="Times New Roman" w:eastAsia="仿宋_GB2312" w:hAnsi="Times New Roman" w:cs="Times New Roman"/>
                <w:sz w:val="28"/>
                <w:szCs w:val="28"/>
              </w:rPr>
              <w:t>——</w:t>
            </w:r>
          </w:p>
        </w:tc>
      </w:tr>
    </w:tbl>
    <w:p w:rsidR="008C7CE8" w:rsidRPr="008C7CE8" w:rsidRDefault="008C7CE8" w:rsidP="008C7CE8">
      <w:pPr>
        <w:adjustRightInd w:val="0"/>
        <w:snapToGrid w:val="0"/>
        <w:spacing w:line="480" w:lineRule="exact"/>
        <w:rPr>
          <w:rFonts w:ascii="Times New Roman" w:eastAsia="宋体" w:hAnsi="Times New Roman" w:cs="Times New Roman"/>
          <w:sz w:val="36"/>
          <w:szCs w:val="36"/>
        </w:rPr>
        <w:sectPr w:rsidR="008C7CE8" w:rsidRPr="008C7CE8">
          <w:headerReference w:type="even" r:id="rId12"/>
          <w:headerReference w:type="default" r:id="rId13"/>
          <w:footerReference w:type="even" r:id="rId14"/>
          <w:footerReference w:type="default" r:id="rId15"/>
          <w:pgSz w:w="16838" w:h="11906" w:orient="landscape"/>
          <w:pgMar w:top="1474" w:right="1985" w:bottom="1588" w:left="2098" w:header="851" w:footer="1588" w:gutter="0"/>
          <w:cols w:space="720"/>
          <w:docGrid w:type="linesAndChars" w:linePitch="589"/>
        </w:sectPr>
      </w:pPr>
    </w:p>
    <w:p w:rsidR="00CB3573" w:rsidRPr="008C7CE8" w:rsidRDefault="00CB3573" w:rsidP="00F64290">
      <w:bookmarkStart w:id="0" w:name="wenhao"/>
      <w:bookmarkEnd w:id="0"/>
    </w:p>
    <w:sectPr w:rsidR="00CB3573" w:rsidRPr="008C7CE8" w:rsidSect="00BC202C">
      <w:headerReference w:type="even" r:id="rId16"/>
      <w:footerReference w:type="default" r:id="rId17"/>
      <w:pgSz w:w="11906" w:h="16838"/>
      <w:pgMar w:top="1985" w:right="1588" w:bottom="2098" w:left="1474" w:header="851" w:footer="1588" w:gutter="0"/>
      <w:cols w:space="720"/>
      <w:docGrid w:type="linesAndChars" w:linePitch="58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E91D20" w15:done="0"/>
  <w15:commentEx w15:paraId="53DA1465" w15:done="0"/>
  <w15:commentEx w15:paraId="3FE444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E96" w:rsidRDefault="00ED4E96" w:rsidP="00BC202C">
      <w:r>
        <w:separator/>
      </w:r>
    </w:p>
  </w:endnote>
  <w:endnote w:type="continuationSeparator" w:id="0">
    <w:p w:rsidR="00ED4E96" w:rsidRDefault="00ED4E96" w:rsidP="00BC20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8C7CE8">
    <w:pPr>
      <w:spacing w:line="500" w:lineRule="exact"/>
      <w:ind w:firstLineChars="50" w:firstLine="140"/>
      <w:rPr>
        <w:rStyle w:val="a9"/>
        <w:sz w:val="28"/>
      </w:rPr>
    </w:pPr>
    <w:r>
      <w:rPr>
        <w:rStyle w:val="a9"/>
        <w:rFonts w:hint="eastAsia"/>
        <w:sz w:val="28"/>
      </w:rPr>
      <w:t>—</w:t>
    </w:r>
    <w:r>
      <w:rPr>
        <w:rStyle w:val="a9"/>
        <w:rFonts w:hint="eastAsia"/>
        <w:sz w:val="28"/>
      </w:rPr>
      <w:t xml:space="preserve"> </w:t>
    </w:r>
    <w:r w:rsidR="00A24A88">
      <w:rPr>
        <w:rStyle w:val="a9"/>
        <w:rFonts w:ascii="宋体" w:hAnsi="宋体" w:hint="eastAsia"/>
        <w:sz w:val="28"/>
      </w:rPr>
      <w:fldChar w:fldCharType="begin"/>
    </w:r>
    <w:r>
      <w:rPr>
        <w:rStyle w:val="a9"/>
        <w:rFonts w:ascii="宋体" w:hAnsi="宋体" w:hint="eastAsia"/>
        <w:sz w:val="28"/>
      </w:rPr>
      <w:instrText xml:space="preserve">PAGE  </w:instrText>
    </w:r>
    <w:r w:rsidR="00A24A88">
      <w:rPr>
        <w:rStyle w:val="a9"/>
        <w:rFonts w:ascii="宋体" w:hAnsi="宋体" w:hint="eastAsia"/>
        <w:sz w:val="28"/>
      </w:rPr>
      <w:fldChar w:fldCharType="separate"/>
    </w:r>
    <w:r w:rsidR="00F64290">
      <w:rPr>
        <w:rStyle w:val="a9"/>
        <w:rFonts w:ascii="宋体" w:hAnsi="宋体"/>
        <w:noProof/>
        <w:sz w:val="28"/>
      </w:rPr>
      <w:t>2</w:t>
    </w:r>
    <w:r w:rsidR="00A24A88">
      <w:rPr>
        <w:rStyle w:val="a9"/>
        <w:rFonts w:ascii="宋体" w:hAnsi="宋体" w:hint="eastAsia"/>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8C7CE8">
    <w:pPr>
      <w:spacing w:line="500" w:lineRule="exact"/>
      <w:ind w:firstLineChars="2700" w:firstLine="7560"/>
      <w:rPr>
        <w:rStyle w:val="a9"/>
        <w:sz w:val="28"/>
      </w:rPr>
    </w:pPr>
    <w:r>
      <w:rPr>
        <w:rStyle w:val="a9"/>
        <w:rFonts w:hint="eastAsia"/>
        <w:sz w:val="28"/>
      </w:rPr>
      <w:t>—</w:t>
    </w:r>
    <w:r>
      <w:rPr>
        <w:rStyle w:val="a9"/>
        <w:rFonts w:hint="eastAsia"/>
        <w:sz w:val="28"/>
      </w:rPr>
      <w:t xml:space="preserve"> </w:t>
    </w:r>
    <w:r w:rsidR="00A24A88">
      <w:rPr>
        <w:rStyle w:val="a9"/>
        <w:rFonts w:ascii="宋体" w:hAnsi="宋体" w:hint="eastAsia"/>
        <w:sz w:val="28"/>
      </w:rPr>
      <w:fldChar w:fldCharType="begin"/>
    </w:r>
    <w:r>
      <w:rPr>
        <w:rStyle w:val="a9"/>
        <w:rFonts w:ascii="宋体" w:hAnsi="宋体" w:hint="eastAsia"/>
        <w:sz w:val="28"/>
      </w:rPr>
      <w:instrText xml:space="preserve">PAGE  </w:instrText>
    </w:r>
    <w:r w:rsidR="00A24A88">
      <w:rPr>
        <w:rStyle w:val="a9"/>
        <w:rFonts w:ascii="宋体" w:hAnsi="宋体" w:hint="eastAsia"/>
        <w:sz w:val="28"/>
      </w:rPr>
      <w:fldChar w:fldCharType="separate"/>
    </w:r>
    <w:r w:rsidR="00F64290">
      <w:rPr>
        <w:rStyle w:val="a9"/>
        <w:rFonts w:ascii="宋体" w:hAnsi="宋体"/>
        <w:noProof/>
        <w:sz w:val="28"/>
      </w:rPr>
      <w:t>1</w:t>
    </w:r>
    <w:r w:rsidR="00A24A88">
      <w:rPr>
        <w:rStyle w:val="a9"/>
        <w:rFonts w:ascii="宋体" w:hAnsi="宋体" w:hint="eastAsia"/>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8C7CE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A24A88">
    <w:pPr>
      <w:pStyle w:val="a7"/>
    </w:pPr>
    <w:r>
      <w:pict>
        <v:shapetype id="_x0000_t202" coordsize="21600,21600" o:spt="202" path="m,l,21600r21600,l21600,xe">
          <v:stroke joinstyle="miter"/>
          <v:path gradientshapeok="t" o:connecttype="rect"/>
        </v:shapetype>
        <v:shape id="文本框 20" o:spid="_x0000_s1037" type="#_x0000_t202" style="position:absolute;margin-left:-55.4pt;margin-top:-64.65pt;width:44.25pt;height:96.75pt;z-index:251661312" o:gfxdata="UEsDBAoAAAAAAIdO4kAAAAAAAAAAAAAAAAAEAAAAZHJzL1BLAwQUAAAACACHTuJAH0HRz9wAAAAM&#10;AQAADwAAAGRycy9kb3ducmV2LnhtbE2PwU7DMBBE75X4B2uRuKV2TBXREKcqSEiIQ6QWDj3a8ZJE&#10;xHawnbb063FPcJvVjGbeVpuzGckRfRicFZAvGRC0rdOD7QR8vL9kD0BClFbL0VkU8IMBNvXNopKl&#10;die7w+M+diSV2FBKAX2MU0lpaHs0MizdhDZ5n84bGdPpO6q9PKVyM1LOWEGNHGxa6OWEzz22X/vZ&#10;CHjdHubv2Ter9eVw2TZKvTVPqhDi7jZnj0AinuNfGK74CR3qxKTcbHUgo4Asz1lij1fF1/dAUibj&#10;PAkloFhxoHVF/z9R/wJQSwMEFAAAAAgAh07iQHpeonWrAQAAKAMAAA4AAABkcnMvZTJvRG9jLnht&#10;bK1SwW4TMRC9I/EPlu/EyaK0ZZVNJVS1FwRIpb073nHW0trj2k528wPwB5y4cOe78h0duyFp4Ya4&#10;jO2Z8Zt5b2ZxOdqebSFEg67hs8mUM3AKW+PWDb/7cv3mgrOYpGtljw4avoPIL5evXy0GX0OFHfYt&#10;BEYgLtaDb3iXkq+FiKoDK+MEPTgKagxWJnqGtWiDHAjd9qKaTs/EgKH1ARXESN6rpyBfFnytQaVP&#10;WkdIrG849ZaKDcWushXLhazXQfrOqEMb8h+6sNI4KnqEupJJsk0wf0FZowJG1Gmi0ArU2igoHIjN&#10;bPoHm9tOeihcSJzojzLF/werPm4/B2bahr/lzElLI9p//7b/8Wv/8yurij6DjzWl3XpKTON7HGnO&#10;Wbfsj+TMtEcdbD6JEKM4Kb07qgtjYoqc87PZu/M5Z4pCs6q6OK/mGUacfvsQ0w2gZfnS8EDTK6LK&#10;7YeYnlJ/p+RiDq9N35cJ9u6FgzCzR5xazLc0rsZD3ytsd0SHFpfqgLynk7OB1qDh8WEjA3AmneqQ&#10;NoUCGx/MuqPMwrug0jhK64fVyfN+/i61Twu+f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fQdHP&#10;3AAAAAwBAAAPAAAAAAAAAAEAIAAAACIAAABkcnMvZG93bnJldi54bWxQSwECFAAUAAAACACHTuJA&#10;el6idasBAAAoAwAADgAAAAAAAAABACAAAAArAQAAZHJzL2Uyb0RvYy54bWxQSwUGAAAAAAYABgBZ&#10;AQAASAUAAAAA&#10;" filled="f" stroked="f">
          <v:textbox style="layout-flow:vertical-ideographic">
            <w:txbxContent>
              <w:p w:rsidR="008C7CE8" w:rsidRDefault="008C7CE8">
                <w:pPr>
                  <w:pStyle w:val="a7"/>
                  <w:ind w:rightChars="150" w:right="315" w:firstLineChars="100" w:firstLine="280"/>
                  <w:rPr>
                    <w:rStyle w:val="a9"/>
                    <w:sz w:val="28"/>
                  </w:rPr>
                </w:pPr>
                <w:r>
                  <w:rPr>
                    <w:rStyle w:val="a9"/>
                    <w:rFonts w:hint="eastAsia"/>
                    <w:sz w:val="28"/>
                  </w:rPr>
                  <w:t>—</w:t>
                </w:r>
                <w:r>
                  <w:rPr>
                    <w:rStyle w:val="a9"/>
                    <w:rFonts w:hint="eastAsia"/>
                    <w:sz w:val="28"/>
                  </w:rPr>
                  <w:t xml:space="preserve"> </w:t>
                </w:r>
                <w:r w:rsidR="00A24A88" w:rsidRPr="00B353B6">
                  <w:rPr>
                    <w:rStyle w:val="a9"/>
                    <w:rFonts w:ascii="宋体" w:hAnsi="宋体" w:hint="eastAsia"/>
                    <w:sz w:val="28"/>
                  </w:rPr>
                  <w:fldChar w:fldCharType="begin"/>
                </w:r>
                <w:r w:rsidRPr="00B353B6">
                  <w:rPr>
                    <w:rStyle w:val="a9"/>
                    <w:rFonts w:ascii="宋体" w:hAnsi="宋体" w:hint="eastAsia"/>
                    <w:sz w:val="28"/>
                  </w:rPr>
                  <w:instrText xml:space="preserve">PAGE  </w:instrText>
                </w:r>
                <w:r w:rsidR="00A24A88" w:rsidRPr="00B353B6">
                  <w:rPr>
                    <w:rStyle w:val="a9"/>
                    <w:rFonts w:ascii="宋体" w:hAnsi="宋体" w:hint="eastAsia"/>
                    <w:sz w:val="28"/>
                  </w:rPr>
                  <w:fldChar w:fldCharType="separate"/>
                </w:r>
                <w:r w:rsidR="00F64290">
                  <w:rPr>
                    <w:rStyle w:val="a9"/>
                    <w:rFonts w:ascii="宋体" w:hAnsi="宋体"/>
                    <w:noProof/>
                    <w:sz w:val="28"/>
                  </w:rPr>
                  <w:t>5</w:t>
                </w:r>
                <w:r w:rsidR="00A24A88" w:rsidRPr="00B353B6">
                  <w:rPr>
                    <w:rStyle w:val="a9"/>
                    <w:rFonts w:ascii="宋体" w:hAnsi="宋体" w:hint="eastAsia"/>
                    <w:sz w:val="28"/>
                  </w:rPr>
                  <w:fldChar w:fldCharType="end"/>
                </w:r>
                <w:r>
                  <w:rPr>
                    <w:rStyle w:val="a9"/>
                    <w:rFonts w:hint="eastAsia"/>
                    <w:sz w:val="28"/>
                  </w:rPr>
                  <w:t xml:space="preserve"> </w:t>
                </w:r>
                <w:r>
                  <w:rPr>
                    <w:rStyle w:val="a9"/>
                    <w:rFonts w:hint="eastAsia"/>
                    <w:sz w:val="28"/>
                  </w:rPr>
                  <w:t>—</w:t>
                </w:r>
              </w:p>
              <w:p w:rsidR="008C7CE8" w:rsidRDefault="008C7CE8"/>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96" w:rsidRDefault="00ED4E9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E96" w:rsidRDefault="00ED4E96" w:rsidP="00BC202C">
      <w:r>
        <w:separator/>
      </w:r>
    </w:p>
  </w:footnote>
  <w:footnote w:type="continuationSeparator" w:id="0">
    <w:p w:rsidR="00ED4E96" w:rsidRDefault="00ED4E96" w:rsidP="00BC2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8C7CE8">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8C7CE8">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A24A88">
    <w:r>
      <w:pict>
        <v:shapetype id="_x0000_t202" coordsize="21600,21600" o:spt="202" path="m,l,21600r21600,l21600,xe">
          <v:stroke joinstyle="miter"/>
          <v:path gradientshapeok="t" o:connecttype="rect"/>
        </v:shapetype>
        <v:shape id="文本框 17" o:spid="_x0000_s1036" type="#_x0000_t202" style="position:absolute;left:0;text-align:left;margin-left:-55.1pt;margin-top:18.95pt;width:48.75pt;height:109.5pt;z-index:251660288" o:gfxdata="UEsDBAoAAAAAAIdO4kAAAAAAAAAAAAAAAAAEAAAAZHJzL1BLAwQUAAAACACHTuJAW4QdzN0AAAAL&#10;AQAADwAAAGRycy9kb3ducmV2LnhtbE2PwU7DMBBE70j8g7VI3FLbAdImxKkKEhLiEInCoUc7dpOI&#10;eB1ipy39etwTHFfzNPO2XJ/sQA5m8r1DAXzBgBhsnO6xFfD58ZKsgPggUcvBoRHwYzysq+urUhba&#10;HfHdHLahJbEEfSEFdCGMBaW+6YyVfuFGgzHbu8nKEM+ppXqSx1huB5oyllEre4wLnRzNc2ear+1s&#10;BbxudvP3PNX3+Xl33tRKvdVPKhPi9oazRyDBnMIfDBf9qA5VdFJuRu3JICDhnKWRFXC3zIFEIuHp&#10;EogSkD5kOdCqpP9/qH4BUEsDBBQAAAAIAIdO4kAaRuJerQEAACgDAAAOAAAAZHJzL2Uyb0RvYy54&#10;bWytUktu2zAQ3RfoHQjua0ou4jaC5QBFkGyKtkCa7GmKtAiIHGZIW/IF2ht01U33PZfPkSHjOP3s&#10;im5IcWb05r03s7yY3MB2GqMF3/J6VnGmvYLO+k3Lbz9fvXrLWUzSd3IAr1u+15FfrF6+WI6h0XPo&#10;Yeg0MgLxsRlDy/uUQiNEVL12Ms4gaE9JA+hkoiduRIdyJHQ3iHlVLcQI2AUEpWOk6OVjkq8KvjFa&#10;pY/GRJ3Y0HLilsqJ5VznU6yWstmgDL1VRxryH1g4aT01PUFdyiTZFu1fUM4qhAgmzRQ4AcZYpYsG&#10;UlNXf6i56WXQRQuZE8PJpvj/YNWH3Sdktmv5nDMvHY3o8O3r4fvPw48vrH6T/RlDbKjsJlBhmt7B&#10;RHN+ikcKZtmTQZdvEsQoT07vT+7qKTFFwUV9Xs/POFOUql+fV4uzYr94/jtgTNcaHMsfLUeaXjFV&#10;7t7HREyo9KkkN/NwZYehTHDwvwWoMEdEpv5IMX+laT0d9ayh25McWlzqo+Ud3ZyNtAYtj/dbiZoz&#10;6VUPtCmU2Aa0m54qi+6CSuMofI6rk+f967v0fl7w1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hB3M3QAAAAsBAAAPAAAAAAAAAAEAIAAAACIAAABkcnMvZG93bnJldi54bWxQSwECFAAUAAAACACH&#10;TuJAGkbiXq0BAAAoAwAADgAAAAAAAAABACAAAAAsAQAAZHJzL2Uyb0RvYy54bWxQSwUGAAAAAAYA&#10;BgBZAQAASwUAAAAA&#10;" filled="f" stroked="f">
          <v:textbox style="layout-flow:vertical-ideographic">
            <w:txbxContent>
              <w:p w:rsidR="008C7CE8" w:rsidRDefault="008C7CE8">
                <w:pPr>
                  <w:pStyle w:val="a7"/>
                  <w:spacing w:line="600" w:lineRule="exact"/>
                  <w:ind w:rightChars="150" w:right="315" w:firstLineChars="100" w:firstLine="280"/>
                  <w:rPr>
                    <w:rStyle w:val="a9"/>
                    <w:sz w:val="28"/>
                  </w:rPr>
                </w:pPr>
                <w:r>
                  <w:rPr>
                    <w:rStyle w:val="a9"/>
                    <w:rFonts w:hint="eastAsia"/>
                    <w:sz w:val="28"/>
                  </w:rPr>
                  <w:t>—</w:t>
                </w:r>
                <w:r>
                  <w:rPr>
                    <w:rStyle w:val="a9"/>
                    <w:rFonts w:hint="eastAsia"/>
                    <w:sz w:val="28"/>
                  </w:rPr>
                  <w:t xml:space="preserve"> </w:t>
                </w:r>
                <w:r w:rsidR="00A24A88" w:rsidRPr="00B353B6">
                  <w:rPr>
                    <w:rStyle w:val="a9"/>
                    <w:rFonts w:ascii="宋体" w:hAnsi="宋体" w:hint="eastAsia"/>
                    <w:sz w:val="28"/>
                  </w:rPr>
                  <w:fldChar w:fldCharType="begin"/>
                </w:r>
                <w:r w:rsidRPr="00B353B6">
                  <w:rPr>
                    <w:rStyle w:val="a9"/>
                    <w:rFonts w:ascii="宋体" w:hAnsi="宋体" w:hint="eastAsia"/>
                    <w:sz w:val="28"/>
                  </w:rPr>
                  <w:instrText xml:space="preserve">PAGE  </w:instrText>
                </w:r>
                <w:r w:rsidR="00A24A88" w:rsidRPr="00B353B6">
                  <w:rPr>
                    <w:rStyle w:val="a9"/>
                    <w:rFonts w:ascii="宋体" w:hAnsi="宋体" w:hint="eastAsia"/>
                    <w:sz w:val="28"/>
                  </w:rPr>
                  <w:fldChar w:fldCharType="separate"/>
                </w:r>
                <w:r w:rsidR="00F64290">
                  <w:rPr>
                    <w:rStyle w:val="a9"/>
                    <w:rFonts w:ascii="宋体" w:hAnsi="宋体"/>
                    <w:noProof/>
                    <w:sz w:val="28"/>
                  </w:rPr>
                  <w:t>4</w:t>
                </w:r>
                <w:r w:rsidR="00A24A88" w:rsidRPr="00B353B6">
                  <w:rPr>
                    <w:rStyle w:val="a9"/>
                    <w:rFonts w:ascii="宋体" w:hAnsi="宋体" w:hint="eastAsia"/>
                    <w:sz w:val="28"/>
                  </w:rPr>
                  <w:fldChar w:fldCharType="end"/>
                </w:r>
                <w:r>
                  <w:rPr>
                    <w:rStyle w:val="a9"/>
                    <w:rFonts w:hint="eastAsia"/>
                    <w:sz w:val="28"/>
                  </w:rPr>
                  <w:t xml:space="preserve"> </w:t>
                </w:r>
                <w:r>
                  <w:rPr>
                    <w:rStyle w:val="a9"/>
                    <w:rFonts w:hint="eastAsia"/>
                    <w:sz w:val="28"/>
                  </w:rPr>
                  <w:t>—</w:t>
                </w:r>
              </w:p>
              <w:p w:rsidR="008C7CE8" w:rsidRDefault="008C7CE8"/>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CE8" w:rsidRDefault="008C7CE8">
    <w:r>
      <w:tab/>
    </w: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96" w:rsidRDefault="00ED4E96"/>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Q0p3yAD/PDGn78Xib+8q42h2Ed8=" w:salt="BSiaionLcQAgSFZeAlsMXw=="/>
  <w:defaultTabStop w:val="420"/>
  <w:evenAndOddHeaders/>
  <w:drawingGridHorizontalSpacing w:val="105"/>
  <w:drawingGridVerticalSpacing w:val="435"/>
  <w:displayHorizontalDrawingGridEvery w:val="0"/>
  <w:characterSpacingControl w:val="compressPunctuation"/>
  <w:hdrShapeDefaults>
    <o:shapedefaults v:ext="edit" spidmax="205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21E"/>
    <w:rsid w:val="00011369"/>
    <w:rsid w:val="00016466"/>
    <w:rsid w:val="000272D8"/>
    <w:rsid w:val="00027B53"/>
    <w:rsid w:val="00037FE4"/>
    <w:rsid w:val="00041C74"/>
    <w:rsid w:val="0004338B"/>
    <w:rsid w:val="00053542"/>
    <w:rsid w:val="000561DE"/>
    <w:rsid w:val="000570E2"/>
    <w:rsid w:val="000604D2"/>
    <w:rsid w:val="00074465"/>
    <w:rsid w:val="00075EC7"/>
    <w:rsid w:val="00076325"/>
    <w:rsid w:val="00076804"/>
    <w:rsid w:val="00081D18"/>
    <w:rsid w:val="0008447A"/>
    <w:rsid w:val="00090304"/>
    <w:rsid w:val="0009266B"/>
    <w:rsid w:val="00094F51"/>
    <w:rsid w:val="000B610F"/>
    <w:rsid w:val="000B7118"/>
    <w:rsid w:val="000C38C5"/>
    <w:rsid w:val="000C40A2"/>
    <w:rsid w:val="000C69C1"/>
    <w:rsid w:val="000D27F6"/>
    <w:rsid w:val="000D6639"/>
    <w:rsid w:val="000E004F"/>
    <w:rsid w:val="000E4AB5"/>
    <w:rsid w:val="001076F1"/>
    <w:rsid w:val="00122533"/>
    <w:rsid w:val="00123385"/>
    <w:rsid w:val="00127E29"/>
    <w:rsid w:val="00133702"/>
    <w:rsid w:val="001362B5"/>
    <w:rsid w:val="00156286"/>
    <w:rsid w:val="00163150"/>
    <w:rsid w:val="00181142"/>
    <w:rsid w:val="00182F24"/>
    <w:rsid w:val="00186EFA"/>
    <w:rsid w:val="00187498"/>
    <w:rsid w:val="00191051"/>
    <w:rsid w:val="0019517D"/>
    <w:rsid w:val="00196B78"/>
    <w:rsid w:val="001A5D9F"/>
    <w:rsid w:val="001B1A28"/>
    <w:rsid w:val="001B1A6A"/>
    <w:rsid w:val="001B63A1"/>
    <w:rsid w:val="001C2B88"/>
    <w:rsid w:val="001E1B9E"/>
    <w:rsid w:val="001E52A5"/>
    <w:rsid w:val="001E74BF"/>
    <w:rsid w:val="001F1504"/>
    <w:rsid w:val="001F6E80"/>
    <w:rsid w:val="00200639"/>
    <w:rsid w:val="002020F2"/>
    <w:rsid w:val="0021353A"/>
    <w:rsid w:val="00213674"/>
    <w:rsid w:val="00216237"/>
    <w:rsid w:val="0022697C"/>
    <w:rsid w:val="00237073"/>
    <w:rsid w:val="00241330"/>
    <w:rsid w:val="002536E0"/>
    <w:rsid w:val="00261CA8"/>
    <w:rsid w:val="00286436"/>
    <w:rsid w:val="00287667"/>
    <w:rsid w:val="002929B6"/>
    <w:rsid w:val="002A03B7"/>
    <w:rsid w:val="002A315B"/>
    <w:rsid w:val="002A5BF2"/>
    <w:rsid w:val="002B01CE"/>
    <w:rsid w:val="002B2224"/>
    <w:rsid w:val="002B318F"/>
    <w:rsid w:val="002C226A"/>
    <w:rsid w:val="002C22C5"/>
    <w:rsid w:val="002C27B3"/>
    <w:rsid w:val="002C3E1A"/>
    <w:rsid w:val="002C4072"/>
    <w:rsid w:val="002D4475"/>
    <w:rsid w:val="002E2604"/>
    <w:rsid w:val="002E662B"/>
    <w:rsid w:val="002E7088"/>
    <w:rsid w:val="002E715A"/>
    <w:rsid w:val="002F3ED0"/>
    <w:rsid w:val="00302F2D"/>
    <w:rsid w:val="00311B9B"/>
    <w:rsid w:val="00312A7E"/>
    <w:rsid w:val="003229CF"/>
    <w:rsid w:val="00322F6B"/>
    <w:rsid w:val="00336599"/>
    <w:rsid w:val="00344C28"/>
    <w:rsid w:val="00355A13"/>
    <w:rsid w:val="00376B2F"/>
    <w:rsid w:val="003800CF"/>
    <w:rsid w:val="003864C1"/>
    <w:rsid w:val="00391F14"/>
    <w:rsid w:val="003956EB"/>
    <w:rsid w:val="003A2145"/>
    <w:rsid w:val="003B12B2"/>
    <w:rsid w:val="003B3F44"/>
    <w:rsid w:val="003B5151"/>
    <w:rsid w:val="003C22E0"/>
    <w:rsid w:val="003C3A95"/>
    <w:rsid w:val="003C5EF6"/>
    <w:rsid w:val="003C6803"/>
    <w:rsid w:val="003E5CB5"/>
    <w:rsid w:val="003E74F2"/>
    <w:rsid w:val="003F352F"/>
    <w:rsid w:val="004122D4"/>
    <w:rsid w:val="00413D66"/>
    <w:rsid w:val="00414072"/>
    <w:rsid w:val="00422160"/>
    <w:rsid w:val="00452E60"/>
    <w:rsid w:val="00453F9B"/>
    <w:rsid w:val="00454A9B"/>
    <w:rsid w:val="00485F7D"/>
    <w:rsid w:val="00491EAA"/>
    <w:rsid w:val="0049367B"/>
    <w:rsid w:val="00494E83"/>
    <w:rsid w:val="004A419A"/>
    <w:rsid w:val="004A6C2C"/>
    <w:rsid w:val="004B3980"/>
    <w:rsid w:val="004D3E44"/>
    <w:rsid w:val="004D58FC"/>
    <w:rsid w:val="004E03C5"/>
    <w:rsid w:val="004E3049"/>
    <w:rsid w:val="004F0CC1"/>
    <w:rsid w:val="004F4E7B"/>
    <w:rsid w:val="00500818"/>
    <w:rsid w:val="00507CBC"/>
    <w:rsid w:val="00514F00"/>
    <w:rsid w:val="00520EF5"/>
    <w:rsid w:val="0053543F"/>
    <w:rsid w:val="00537450"/>
    <w:rsid w:val="0056205C"/>
    <w:rsid w:val="005657F6"/>
    <w:rsid w:val="00571386"/>
    <w:rsid w:val="00573799"/>
    <w:rsid w:val="005A0602"/>
    <w:rsid w:val="005A3909"/>
    <w:rsid w:val="005A68FB"/>
    <w:rsid w:val="005C4DA0"/>
    <w:rsid w:val="005D442D"/>
    <w:rsid w:val="005F11DE"/>
    <w:rsid w:val="005F1F46"/>
    <w:rsid w:val="005F6D46"/>
    <w:rsid w:val="006006B9"/>
    <w:rsid w:val="00604554"/>
    <w:rsid w:val="006066CB"/>
    <w:rsid w:val="00610D19"/>
    <w:rsid w:val="00613FD1"/>
    <w:rsid w:val="00624FDD"/>
    <w:rsid w:val="00626060"/>
    <w:rsid w:val="00631357"/>
    <w:rsid w:val="00634886"/>
    <w:rsid w:val="0063631A"/>
    <w:rsid w:val="00644C1A"/>
    <w:rsid w:val="00653B0C"/>
    <w:rsid w:val="00672A5A"/>
    <w:rsid w:val="00677415"/>
    <w:rsid w:val="006A3AC9"/>
    <w:rsid w:val="006A6C20"/>
    <w:rsid w:val="006B5AE3"/>
    <w:rsid w:val="006C64A0"/>
    <w:rsid w:val="006D0DF3"/>
    <w:rsid w:val="006D26EA"/>
    <w:rsid w:val="006D566F"/>
    <w:rsid w:val="006D7FD2"/>
    <w:rsid w:val="006E296D"/>
    <w:rsid w:val="006E5F61"/>
    <w:rsid w:val="006E6388"/>
    <w:rsid w:val="006F0831"/>
    <w:rsid w:val="006F6379"/>
    <w:rsid w:val="00704572"/>
    <w:rsid w:val="0070588F"/>
    <w:rsid w:val="00707AA6"/>
    <w:rsid w:val="00712D98"/>
    <w:rsid w:val="0072018F"/>
    <w:rsid w:val="00721D91"/>
    <w:rsid w:val="0072275D"/>
    <w:rsid w:val="0072283F"/>
    <w:rsid w:val="0072520A"/>
    <w:rsid w:val="00727744"/>
    <w:rsid w:val="00755681"/>
    <w:rsid w:val="007570D8"/>
    <w:rsid w:val="00764F04"/>
    <w:rsid w:val="007744E3"/>
    <w:rsid w:val="00776107"/>
    <w:rsid w:val="0078331B"/>
    <w:rsid w:val="00790E55"/>
    <w:rsid w:val="00791AAE"/>
    <w:rsid w:val="00797FE6"/>
    <w:rsid w:val="007B1121"/>
    <w:rsid w:val="007B7FF5"/>
    <w:rsid w:val="007C4CF4"/>
    <w:rsid w:val="007C6793"/>
    <w:rsid w:val="007C6848"/>
    <w:rsid w:val="007D2E83"/>
    <w:rsid w:val="007D43C2"/>
    <w:rsid w:val="007E3DC4"/>
    <w:rsid w:val="007E7F00"/>
    <w:rsid w:val="007F215A"/>
    <w:rsid w:val="007F6BB1"/>
    <w:rsid w:val="008063C5"/>
    <w:rsid w:val="00807F59"/>
    <w:rsid w:val="0085248F"/>
    <w:rsid w:val="00857926"/>
    <w:rsid w:val="00863F02"/>
    <w:rsid w:val="00866993"/>
    <w:rsid w:val="00886F32"/>
    <w:rsid w:val="0089187F"/>
    <w:rsid w:val="00893F9F"/>
    <w:rsid w:val="008950B9"/>
    <w:rsid w:val="0089740F"/>
    <w:rsid w:val="008A06F2"/>
    <w:rsid w:val="008C7CE8"/>
    <w:rsid w:val="008D237F"/>
    <w:rsid w:val="008D3387"/>
    <w:rsid w:val="008D4668"/>
    <w:rsid w:val="008E007D"/>
    <w:rsid w:val="008E478A"/>
    <w:rsid w:val="008F288D"/>
    <w:rsid w:val="008F5C33"/>
    <w:rsid w:val="008F6456"/>
    <w:rsid w:val="008F657C"/>
    <w:rsid w:val="008F6DA4"/>
    <w:rsid w:val="00912D2A"/>
    <w:rsid w:val="00933F37"/>
    <w:rsid w:val="00937ECC"/>
    <w:rsid w:val="009411CF"/>
    <w:rsid w:val="00947E17"/>
    <w:rsid w:val="00956C09"/>
    <w:rsid w:val="00957A3E"/>
    <w:rsid w:val="00960D5B"/>
    <w:rsid w:val="00974B95"/>
    <w:rsid w:val="009750DD"/>
    <w:rsid w:val="00982579"/>
    <w:rsid w:val="00987222"/>
    <w:rsid w:val="0098746C"/>
    <w:rsid w:val="009935EB"/>
    <w:rsid w:val="00996E78"/>
    <w:rsid w:val="009A3610"/>
    <w:rsid w:val="009A484E"/>
    <w:rsid w:val="009B70CC"/>
    <w:rsid w:val="009B73DB"/>
    <w:rsid w:val="009B7E88"/>
    <w:rsid w:val="009C4444"/>
    <w:rsid w:val="009C70DE"/>
    <w:rsid w:val="009E7C32"/>
    <w:rsid w:val="009F0A3B"/>
    <w:rsid w:val="00A02444"/>
    <w:rsid w:val="00A03CEA"/>
    <w:rsid w:val="00A05B1F"/>
    <w:rsid w:val="00A17927"/>
    <w:rsid w:val="00A20E89"/>
    <w:rsid w:val="00A21AF2"/>
    <w:rsid w:val="00A24746"/>
    <w:rsid w:val="00A24A88"/>
    <w:rsid w:val="00A35EEA"/>
    <w:rsid w:val="00A35FD8"/>
    <w:rsid w:val="00A42175"/>
    <w:rsid w:val="00A50011"/>
    <w:rsid w:val="00A61309"/>
    <w:rsid w:val="00A61522"/>
    <w:rsid w:val="00A808A9"/>
    <w:rsid w:val="00AA0822"/>
    <w:rsid w:val="00AA10D0"/>
    <w:rsid w:val="00AA5B61"/>
    <w:rsid w:val="00AB0EF4"/>
    <w:rsid w:val="00AC1027"/>
    <w:rsid w:val="00AC2B49"/>
    <w:rsid w:val="00AC449E"/>
    <w:rsid w:val="00AC7682"/>
    <w:rsid w:val="00AD5A5B"/>
    <w:rsid w:val="00AE421E"/>
    <w:rsid w:val="00AE4F80"/>
    <w:rsid w:val="00AF1D60"/>
    <w:rsid w:val="00AF3893"/>
    <w:rsid w:val="00AF64DE"/>
    <w:rsid w:val="00B056E2"/>
    <w:rsid w:val="00B068C5"/>
    <w:rsid w:val="00B12095"/>
    <w:rsid w:val="00B14ABA"/>
    <w:rsid w:val="00B1508E"/>
    <w:rsid w:val="00B269EE"/>
    <w:rsid w:val="00B273BA"/>
    <w:rsid w:val="00B41848"/>
    <w:rsid w:val="00B42572"/>
    <w:rsid w:val="00B44021"/>
    <w:rsid w:val="00B477A6"/>
    <w:rsid w:val="00B52180"/>
    <w:rsid w:val="00B61D33"/>
    <w:rsid w:val="00B67A7E"/>
    <w:rsid w:val="00B70712"/>
    <w:rsid w:val="00B710AE"/>
    <w:rsid w:val="00B73895"/>
    <w:rsid w:val="00B8161B"/>
    <w:rsid w:val="00BA4091"/>
    <w:rsid w:val="00BA4632"/>
    <w:rsid w:val="00BB0328"/>
    <w:rsid w:val="00BB1850"/>
    <w:rsid w:val="00BB36EC"/>
    <w:rsid w:val="00BC202C"/>
    <w:rsid w:val="00BC6FCE"/>
    <w:rsid w:val="00BD3C00"/>
    <w:rsid w:val="00BE473F"/>
    <w:rsid w:val="00BE700F"/>
    <w:rsid w:val="00BF74FF"/>
    <w:rsid w:val="00BF7840"/>
    <w:rsid w:val="00C0017D"/>
    <w:rsid w:val="00C01FCF"/>
    <w:rsid w:val="00C075E9"/>
    <w:rsid w:val="00C166A3"/>
    <w:rsid w:val="00C22F12"/>
    <w:rsid w:val="00C35C14"/>
    <w:rsid w:val="00C430A1"/>
    <w:rsid w:val="00C505CB"/>
    <w:rsid w:val="00C537D8"/>
    <w:rsid w:val="00C54E27"/>
    <w:rsid w:val="00C553A4"/>
    <w:rsid w:val="00C560D4"/>
    <w:rsid w:val="00C72153"/>
    <w:rsid w:val="00C73428"/>
    <w:rsid w:val="00C8351B"/>
    <w:rsid w:val="00CB0C82"/>
    <w:rsid w:val="00CB3573"/>
    <w:rsid w:val="00CB4389"/>
    <w:rsid w:val="00CB6943"/>
    <w:rsid w:val="00CD152F"/>
    <w:rsid w:val="00CD4127"/>
    <w:rsid w:val="00CE2E3B"/>
    <w:rsid w:val="00CE59DF"/>
    <w:rsid w:val="00CF63E5"/>
    <w:rsid w:val="00CF7482"/>
    <w:rsid w:val="00D112EC"/>
    <w:rsid w:val="00D20514"/>
    <w:rsid w:val="00D2515E"/>
    <w:rsid w:val="00D270B1"/>
    <w:rsid w:val="00D30831"/>
    <w:rsid w:val="00D3341C"/>
    <w:rsid w:val="00D36FD1"/>
    <w:rsid w:val="00D42081"/>
    <w:rsid w:val="00D44AD5"/>
    <w:rsid w:val="00D47DA5"/>
    <w:rsid w:val="00D7046C"/>
    <w:rsid w:val="00D72DB5"/>
    <w:rsid w:val="00D804C8"/>
    <w:rsid w:val="00D94009"/>
    <w:rsid w:val="00D9428E"/>
    <w:rsid w:val="00D97137"/>
    <w:rsid w:val="00DA2CAA"/>
    <w:rsid w:val="00DA54E7"/>
    <w:rsid w:val="00DA620C"/>
    <w:rsid w:val="00DB44E8"/>
    <w:rsid w:val="00DC271A"/>
    <w:rsid w:val="00DD073F"/>
    <w:rsid w:val="00DE2027"/>
    <w:rsid w:val="00DE2BE4"/>
    <w:rsid w:val="00DF2A7F"/>
    <w:rsid w:val="00E020B7"/>
    <w:rsid w:val="00E03910"/>
    <w:rsid w:val="00E11EE6"/>
    <w:rsid w:val="00E149A6"/>
    <w:rsid w:val="00E23058"/>
    <w:rsid w:val="00E2761E"/>
    <w:rsid w:val="00E329DA"/>
    <w:rsid w:val="00E50403"/>
    <w:rsid w:val="00E55DE7"/>
    <w:rsid w:val="00E718EC"/>
    <w:rsid w:val="00E80327"/>
    <w:rsid w:val="00E92007"/>
    <w:rsid w:val="00E92981"/>
    <w:rsid w:val="00E9397B"/>
    <w:rsid w:val="00EB4244"/>
    <w:rsid w:val="00EC35D3"/>
    <w:rsid w:val="00ED4E96"/>
    <w:rsid w:val="00ED5F2C"/>
    <w:rsid w:val="00EE7C0C"/>
    <w:rsid w:val="00EF39AD"/>
    <w:rsid w:val="00F14966"/>
    <w:rsid w:val="00F20283"/>
    <w:rsid w:val="00F22219"/>
    <w:rsid w:val="00F331A6"/>
    <w:rsid w:val="00F3352E"/>
    <w:rsid w:val="00F33A17"/>
    <w:rsid w:val="00F45360"/>
    <w:rsid w:val="00F4677A"/>
    <w:rsid w:val="00F60873"/>
    <w:rsid w:val="00F62F50"/>
    <w:rsid w:val="00F64290"/>
    <w:rsid w:val="00F65492"/>
    <w:rsid w:val="00F70B69"/>
    <w:rsid w:val="00F84228"/>
    <w:rsid w:val="00F90AEF"/>
    <w:rsid w:val="00F94C21"/>
    <w:rsid w:val="00FA047F"/>
    <w:rsid w:val="00FA17E4"/>
    <w:rsid w:val="00FA3FBF"/>
    <w:rsid w:val="00FB060B"/>
    <w:rsid w:val="00FB46F7"/>
    <w:rsid w:val="00FB7B23"/>
    <w:rsid w:val="00FC6466"/>
    <w:rsid w:val="00FD17DD"/>
    <w:rsid w:val="00FE05DE"/>
    <w:rsid w:val="00FE0E38"/>
    <w:rsid w:val="00FF2955"/>
    <w:rsid w:val="2BF12256"/>
    <w:rsid w:val="5CB8402F"/>
    <w:rsid w:val="7BE44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semiHidden="0" w:unhideWhenUsed="0" w:qFormat="1"/>
    <w:lsdException w:name="Normal (Web)" w:qFormat="1"/>
    <w:lsdException w:name="HTML Preformatted" w:uiPriority="0"/>
    <w:lsdException w:name="Normal Table" w:qFormat="1"/>
    <w:lsdException w:name="Balloon Text" w:uiPriority="0" w:qFormat="1"/>
    <w:lsdException w:name="Table Grid" w:semiHidden="0" w:uiPriority="59"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C"/>
    <w:pPr>
      <w:widowControl w:val="0"/>
      <w:jc w:val="both"/>
    </w:pPr>
    <w:rPr>
      <w:kern w:val="2"/>
      <w:sz w:val="21"/>
      <w:szCs w:val="22"/>
    </w:rPr>
  </w:style>
  <w:style w:type="paragraph" w:styleId="1">
    <w:name w:val="heading 1"/>
    <w:basedOn w:val="a"/>
    <w:next w:val="a"/>
    <w:link w:val="1Char"/>
    <w:qFormat/>
    <w:rsid w:val="00391F14"/>
    <w:pPr>
      <w:keepNext/>
      <w:keepLines/>
      <w:spacing w:before="340" w:after="330" w:line="576" w:lineRule="auto"/>
      <w:ind w:firstLineChars="200" w:firstLine="200"/>
      <w:outlineLvl w:val="0"/>
    </w:pPr>
    <w:rPr>
      <w:rFonts w:ascii="Calibri" w:eastAsia="黑体" w:hAnsi="Calibri" w:cs="Times New Roman"/>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C202C"/>
    <w:pPr>
      <w:jc w:val="left"/>
    </w:pPr>
  </w:style>
  <w:style w:type="paragraph" w:styleId="a4">
    <w:name w:val="Body Text"/>
    <w:basedOn w:val="a"/>
    <w:link w:val="Char0"/>
    <w:qFormat/>
    <w:rsid w:val="00BC202C"/>
    <w:pPr>
      <w:spacing w:line="620" w:lineRule="exact"/>
    </w:pPr>
    <w:rPr>
      <w:rFonts w:ascii="仿宋_GB2312" w:eastAsia="仿宋_GB2312" w:hAnsi="Times New Roman" w:cs="Times New Roman"/>
      <w:sz w:val="32"/>
      <w:szCs w:val="24"/>
    </w:rPr>
  </w:style>
  <w:style w:type="paragraph" w:styleId="a5">
    <w:name w:val="Plain Text"/>
    <w:basedOn w:val="a"/>
    <w:link w:val="Char1"/>
    <w:uiPriority w:val="99"/>
    <w:qFormat/>
    <w:rsid w:val="00BC202C"/>
    <w:rPr>
      <w:rFonts w:ascii="宋体" w:eastAsia="宋体" w:hAnsi="Courier New" w:cs="Times New Roman"/>
      <w:szCs w:val="20"/>
    </w:rPr>
  </w:style>
  <w:style w:type="paragraph" w:styleId="a6">
    <w:name w:val="Balloon Text"/>
    <w:basedOn w:val="a"/>
    <w:link w:val="Char2"/>
    <w:semiHidden/>
    <w:unhideWhenUsed/>
    <w:qFormat/>
    <w:rsid w:val="00BC202C"/>
    <w:rPr>
      <w:sz w:val="18"/>
      <w:szCs w:val="18"/>
    </w:rPr>
  </w:style>
  <w:style w:type="paragraph" w:styleId="a7">
    <w:name w:val="footer"/>
    <w:basedOn w:val="a"/>
    <w:link w:val="Char3"/>
    <w:uiPriority w:val="99"/>
    <w:unhideWhenUsed/>
    <w:qFormat/>
    <w:rsid w:val="00BC202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C202C"/>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rsid w:val="00BC202C"/>
  </w:style>
  <w:style w:type="character" w:customStyle="1" w:styleId="Char4">
    <w:name w:val="页眉 Char"/>
    <w:basedOn w:val="a0"/>
    <w:link w:val="a8"/>
    <w:uiPriority w:val="99"/>
    <w:qFormat/>
    <w:rsid w:val="00BC202C"/>
    <w:rPr>
      <w:sz w:val="18"/>
      <w:szCs w:val="18"/>
    </w:rPr>
  </w:style>
  <w:style w:type="character" w:customStyle="1" w:styleId="Char3">
    <w:name w:val="页脚 Char"/>
    <w:basedOn w:val="a0"/>
    <w:link w:val="a7"/>
    <w:uiPriority w:val="99"/>
    <w:qFormat/>
    <w:rsid w:val="00BC202C"/>
    <w:rPr>
      <w:sz w:val="18"/>
      <w:szCs w:val="18"/>
    </w:rPr>
  </w:style>
  <w:style w:type="character" w:customStyle="1" w:styleId="Char0">
    <w:name w:val="正文文本 Char"/>
    <w:basedOn w:val="a0"/>
    <w:link w:val="a4"/>
    <w:rsid w:val="00BC202C"/>
    <w:rPr>
      <w:rFonts w:ascii="仿宋_GB2312" w:eastAsia="仿宋_GB2312" w:hAnsi="Times New Roman" w:cs="Times New Roman"/>
      <w:sz w:val="32"/>
      <w:szCs w:val="24"/>
    </w:rPr>
  </w:style>
  <w:style w:type="character" w:customStyle="1" w:styleId="Char1">
    <w:name w:val="纯文本 Char"/>
    <w:basedOn w:val="a0"/>
    <w:link w:val="a5"/>
    <w:uiPriority w:val="99"/>
    <w:qFormat/>
    <w:rsid w:val="00BC202C"/>
    <w:rPr>
      <w:rFonts w:ascii="宋体" w:eastAsia="宋体" w:hAnsi="Courier New" w:cs="Times New Roman"/>
      <w:szCs w:val="20"/>
    </w:rPr>
  </w:style>
  <w:style w:type="paragraph" w:styleId="aa">
    <w:name w:val="List Paragraph"/>
    <w:basedOn w:val="a"/>
    <w:uiPriority w:val="34"/>
    <w:qFormat/>
    <w:rsid w:val="00BC202C"/>
    <w:pPr>
      <w:ind w:firstLineChars="200" w:firstLine="420"/>
    </w:pPr>
  </w:style>
  <w:style w:type="character" w:customStyle="1" w:styleId="Char2">
    <w:name w:val="批注框文本 Char"/>
    <w:basedOn w:val="a0"/>
    <w:link w:val="a6"/>
    <w:semiHidden/>
    <w:qFormat/>
    <w:rsid w:val="00BC202C"/>
    <w:rPr>
      <w:sz w:val="18"/>
      <w:szCs w:val="18"/>
    </w:rPr>
  </w:style>
  <w:style w:type="character" w:styleId="ab">
    <w:name w:val="annotation reference"/>
    <w:basedOn w:val="a0"/>
    <w:uiPriority w:val="99"/>
    <w:unhideWhenUsed/>
    <w:rsid w:val="00BC202C"/>
    <w:rPr>
      <w:sz w:val="21"/>
      <w:szCs w:val="21"/>
    </w:rPr>
  </w:style>
  <w:style w:type="paragraph" w:styleId="ac">
    <w:name w:val="Revision"/>
    <w:hidden/>
    <w:uiPriority w:val="99"/>
    <w:unhideWhenUsed/>
    <w:rsid w:val="00CF63E5"/>
    <w:rPr>
      <w:kern w:val="2"/>
      <w:sz w:val="21"/>
      <w:szCs w:val="22"/>
    </w:rPr>
  </w:style>
  <w:style w:type="character" w:customStyle="1" w:styleId="1Char">
    <w:name w:val="标题 1 Char"/>
    <w:basedOn w:val="a0"/>
    <w:link w:val="1"/>
    <w:rsid w:val="00391F14"/>
    <w:rPr>
      <w:rFonts w:ascii="Calibri" w:eastAsia="黑体" w:hAnsi="Calibri" w:cs="Times New Roman"/>
      <w:b/>
      <w:bCs/>
      <w:kern w:val="44"/>
      <w:sz w:val="32"/>
      <w:szCs w:val="32"/>
    </w:rPr>
  </w:style>
  <w:style w:type="numbering" w:customStyle="1" w:styleId="10">
    <w:name w:val="无列表1"/>
    <w:next w:val="a2"/>
    <w:uiPriority w:val="99"/>
    <w:semiHidden/>
    <w:unhideWhenUsed/>
    <w:rsid w:val="00391F14"/>
  </w:style>
  <w:style w:type="character" w:customStyle="1" w:styleId="font41">
    <w:name w:val="font41"/>
    <w:rsid w:val="00391F14"/>
    <w:rPr>
      <w:rFonts w:ascii="宋体" w:eastAsia="宋体" w:hAnsi="宋体" w:cs="宋体" w:hint="eastAsia"/>
      <w:b/>
      <w:i w:val="0"/>
      <w:color w:val="000000"/>
      <w:sz w:val="24"/>
      <w:szCs w:val="24"/>
      <w:u w:val="none"/>
    </w:rPr>
  </w:style>
  <w:style w:type="character" w:styleId="ad">
    <w:name w:val="Strong"/>
    <w:qFormat/>
    <w:rsid w:val="00391F14"/>
    <w:rPr>
      <w:rFonts w:ascii="Tahoma" w:eastAsia="宋体" w:hAnsi="Tahoma"/>
      <w:b/>
      <w:bCs/>
      <w:sz w:val="24"/>
      <w:szCs w:val="24"/>
    </w:rPr>
  </w:style>
  <w:style w:type="character" w:customStyle="1" w:styleId="HTMLChar1">
    <w:name w:val="HTML 预设格式 Char1"/>
    <w:uiPriority w:val="99"/>
    <w:semiHidden/>
    <w:rsid w:val="00391F14"/>
    <w:rPr>
      <w:rFonts w:ascii="Courier New" w:eastAsia="仿宋_GB2312" w:hAnsi="Courier New" w:cs="Courier New"/>
      <w:kern w:val="2"/>
    </w:rPr>
  </w:style>
  <w:style w:type="character" w:styleId="ae">
    <w:name w:val="Hyperlink"/>
    <w:uiPriority w:val="99"/>
    <w:unhideWhenUsed/>
    <w:rsid w:val="00391F14"/>
    <w:rPr>
      <w:color w:val="0000FF"/>
      <w:u w:val="single"/>
    </w:rPr>
  </w:style>
  <w:style w:type="character" w:customStyle="1" w:styleId="11">
    <w:name w:val="正文文本 字符1"/>
    <w:uiPriority w:val="99"/>
    <w:semiHidden/>
    <w:qFormat/>
    <w:rsid w:val="00391F14"/>
    <w:rPr>
      <w:rFonts w:ascii="仿宋_GB2312" w:eastAsia="仿宋_GB2312" w:hAnsi="Times New Roman" w:cs="Times New Roman"/>
      <w:sz w:val="32"/>
      <w:szCs w:val="20"/>
    </w:rPr>
  </w:style>
  <w:style w:type="character" w:customStyle="1" w:styleId="Char10">
    <w:name w:val="日期 Char1"/>
    <w:uiPriority w:val="99"/>
    <w:semiHidden/>
    <w:rsid w:val="00391F14"/>
    <w:rPr>
      <w:rFonts w:ascii="仿宋_GB2312" w:eastAsia="仿宋_GB2312" w:hAnsi="Times New Roman"/>
      <w:kern w:val="2"/>
      <w:sz w:val="32"/>
    </w:rPr>
  </w:style>
  <w:style w:type="character" w:customStyle="1" w:styleId="Char5">
    <w:name w:val="正文文本缩进 Char"/>
    <w:link w:val="af"/>
    <w:qFormat/>
    <w:rsid w:val="00391F14"/>
    <w:rPr>
      <w:rFonts w:ascii="仿宋_GB2312" w:eastAsia="仿宋_GB2312" w:hAnsi="Times New Roman" w:cs="Times New Roman"/>
      <w:sz w:val="32"/>
    </w:rPr>
  </w:style>
  <w:style w:type="character" w:customStyle="1" w:styleId="HTMLChar">
    <w:name w:val="HTML 预设格式 Char"/>
    <w:link w:val="HTML"/>
    <w:rsid w:val="00391F14"/>
    <w:rPr>
      <w:rFonts w:ascii="Courier New" w:eastAsia="仿宋_GB2312" w:hAnsi="Courier New" w:cs="Courier New"/>
      <w:kern w:val="2"/>
      <w:sz w:val="24"/>
      <w:szCs w:val="24"/>
    </w:rPr>
  </w:style>
  <w:style w:type="character" w:customStyle="1" w:styleId="12">
    <w:name w:val="纯文本 字符1"/>
    <w:uiPriority w:val="99"/>
    <w:semiHidden/>
    <w:qFormat/>
    <w:rsid w:val="00391F14"/>
    <w:rPr>
      <w:rFonts w:ascii="宋体" w:hAnsi="Courier New" w:cs="Courier New"/>
      <w:sz w:val="32"/>
      <w:szCs w:val="20"/>
    </w:rPr>
  </w:style>
  <w:style w:type="character" w:customStyle="1" w:styleId="Char6">
    <w:name w:val="日期 Char"/>
    <w:link w:val="af0"/>
    <w:rsid w:val="00391F14"/>
    <w:rPr>
      <w:rFonts w:ascii="仿宋_GB2312" w:eastAsia="仿宋_GB2312"/>
      <w:kern w:val="2"/>
      <w:sz w:val="32"/>
    </w:rPr>
  </w:style>
  <w:style w:type="character" w:customStyle="1" w:styleId="Char7">
    <w:name w:val="文档结构图 Char"/>
    <w:link w:val="af1"/>
    <w:uiPriority w:val="99"/>
    <w:rsid w:val="00391F14"/>
    <w:rPr>
      <w:rFonts w:ascii="宋体" w:hAnsi="Calibri" w:cs="Times New Roman"/>
      <w:kern w:val="2"/>
      <w:sz w:val="18"/>
      <w:szCs w:val="18"/>
    </w:rPr>
  </w:style>
  <w:style w:type="character" w:customStyle="1" w:styleId="font31">
    <w:name w:val="font31"/>
    <w:rsid w:val="00391F14"/>
    <w:rPr>
      <w:rFonts w:ascii="Times New Roman" w:eastAsia="宋体" w:hAnsi="Times New Roman" w:cs="Times New Roman" w:hint="default"/>
      <w:b/>
      <w:i w:val="0"/>
      <w:color w:val="000000"/>
      <w:sz w:val="24"/>
      <w:szCs w:val="24"/>
      <w:u w:val="none"/>
    </w:rPr>
  </w:style>
  <w:style w:type="paragraph" w:customStyle="1" w:styleId="252">
    <w:name w:val="样式 样式 四号 行距: 固定值 25 磅 + 首行缩进:  2 字符"/>
    <w:basedOn w:val="a"/>
    <w:uiPriority w:val="99"/>
    <w:qFormat/>
    <w:rsid w:val="00391F14"/>
    <w:pPr>
      <w:spacing w:line="500" w:lineRule="atLeast"/>
      <w:ind w:firstLineChars="200" w:firstLine="560"/>
    </w:pPr>
    <w:rPr>
      <w:rFonts w:ascii="Times New Roman" w:eastAsia="宋体" w:hAnsi="Times New Roman" w:cs="Times New Roman"/>
      <w:sz w:val="28"/>
      <w:szCs w:val="28"/>
    </w:rPr>
  </w:style>
  <w:style w:type="paragraph" w:styleId="af0">
    <w:name w:val="Date"/>
    <w:basedOn w:val="a"/>
    <w:next w:val="a"/>
    <w:link w:val="Char6"/>
    <w:rsid w:val="00391F14"/>
    <w:pPr>
      <w:ind w:leftChars="2500" w:left="100"/>
    </w:pPr>
    <w:rPr>
      <w:rFonts w:ascii="仿宋_GB2312" w:eastAsia="仿宋_GB2312"/>
      <w:sz w:val="32"/>
      <w:szCs w:val="20"/>
    </w:rPr>
  </w:style>
  <w:style w:type="character" w:customStyle="1" w:styleId="Char20">
    <w:name w:val="日期 Char2"/>
    <w:basedOn w:val="a0"/>
    <w:link w:val="af0"/>
    <w:uiPriority w:val="99"/>
    <w:rsid w:val="00391F14"/>
    <w:rPr>
      <w:kern w:val="2"/>
      <w:sz w:val="21"/>
      <w:szCs w:val="22"/>
    </w:rPr>
  </w:style>
  <w:style w:type="paragraph" w:styleId="af2">
    <w:name w:val="No Spacing"/>
    <w:qFormat/>
    <w:rsid w:val="00391F14"/>
    <w:pPr>
      <w:widowControl w:val="0"/>
      <w:jc w:val="both"/>
    </w:pPr>
    <w:rPr>
      <w:rFonts w:ascii="Calibri" w:eastAsia="宋体" w:hAnsi="Calibri" w:cs="Times New Roman"/>
      <w:kern w:val="2"/>
      <w:sz w:val="21"/>
      <w:szCs w:val="21"/>
    </w:rPr>
  </w:style>
  <w:style w:type="paragraph" w:styleId="af">
    <w:name w:val="Body Text Indent"/>
    <w:basedOn w:val="a"/>
    <w:link w:val="Char5"/>
    <w:unhideWhenUsed/>
    <w:rsid w:val="00391F14"/>
    <w:pPr>
      <w:spacing w:after="120"/>
      <w:ind w:leftChars="200" w:left="420"/>
    </w:pPr>
    <w:rPr>
      <w:rFonts w:ascii="仿宋_GB2312" w:eastAsia="仿宋_GB2312" w:hAnsi="Times New Roman" w:cs="Times New Roman"/>
      <w:kern w:val="0"/>
      <w:sz w:val="32"/>
      <w:szCs w:val="20"/>
    </w:rPr>
  </w:style>
  <w:style w:type="character" w:customStyle="1" w:styleId="Char11">
    <w:name w:val="正文文本缩进 Char1"/>
    <w:basedOn w:val="a0"/>
    <w:link w:val="af"/>
    <w:uiPriority w:val="99"/>
    <w:rsid w:val="00391F14"/>
    <w:rPr>
      <w:kern w:val="2"/>
      <w:sz w:val="21"/>
      <w:szCs w:val="22"/>
    </w:rPr>
  </w:style>
  <w:style w:type="paragraph" w:styleId="af3">
    <w:name w:val="Normal (Web)"/>
    <w:basedOn w:val="a"/>
    <w:uiPriority w:val="99"/>
    <w:qFormat/>
    <w:rsid w:val="00391F14"/>
    <w:pPr>
      <w:spacing w:before="100" w:beforeAutospacing="1" w:after="100" w:afterAutospacing="1"/>
      <w:jc w:val="left"/>
    </w:pPr>
    <w:rPr>
      <w:rFonts w:ascii="Calibri" w:eastAsia="宋体" w:hAnsi="Calibri" w:cs="Times New Roman"/>
      <w:kern w:val="0"/>
      <w:sz w:val="24"/>
      <w:szCs w:val="24"/>
    </w:rPr>
  </w:style>
  <w:style w:type="paragraph" w:styleId="HTML">
    <w:name w:val="HTML Preformatted"/>
    <w:basedOn w:val="a"/>
    <w:link w:val="HTMLChar"/>
    <w:rsid w:val="00391F14"/>
    <w:rPr>
      <w:rFonts w:ascii="Courier New" w:eastAsia="仿宋_GB2312" w:hAnsi="Courier New" w:cs="Courier New"/>
      <w:sz w:val="24"/>
      <w:szCs w:val="24"/>
    </w:rPr>
  </w:style>
  <w:style w:type="character" w:customStyle="1" w:styleId="HTMLChar2">
    <w:name w:val="HTML 预设格式 Char2"/>
    <w:basedOn w:val="a0"/>
    <w:link w:val="HTML"/>
    <w:uiPriority w:val="99"/>
    <w:rsid w:val="00391F14"/>
    <w:rPr>
      <w:rFonts w:ascii="Courier New" w:hAnsi="Courier New" w:cs="Courier New"/>
      <w:kern w:val="2"/>
    </w:rPr>
  </w:style>
  <w:style w:type="paragraph" w:styleId="af1">
    <w:name w:val="Document Map"/>
    <w:basedOn w:val="a"/>
    <w:link w:val="Char7"/>
    <w:uiPriority w:val="99"/>
    <w:unhideWhenUsed/>
    <w:rsid w:val="00391F14"/>
    <w:rPr>
      <w:rFonts w:ascii="宋体" w:hAnsi="Calibri" w:cs="Times New Roman"/>
      <w:sz w:val="18"/>
      <w:szCs w:val="18"/>
    </w:rPr>
  </w:style>
  <w:style w:type="character" w:customStyle="1" w:styleId="Char12">
    <w:name w:val="文档结构图 Char1"/>
    <w:basedOn w:val="a0"/>
    <w:link w:val="af1"/>
    <w:uiPriority w:val="99"/>
    <w:rsid w:val="00391F14"/>
    <w:rPr>
      <w:rFonts w:ascii="宋体" w:eastAsia="宋体"/>
      <w:kern w:val="2"/>
      <w:sz w:val="18"/>
      <w:szCs w:val="18"/>
    </w:rPr>
  </w:style>
  <w:style w:type="paragraph" w:customStyle="1" w:styleId="7-1-">
    <w:name w:val="★表头 表7-1-居中"/>
    <w:basedOn w:val="a"/>
    <w:qFormat/>
    <w:rsid w:val="00391F14"/>
    <w:pPr>
      <w:widowControl/>
      <w:spacing w:beforeLines="50" w:afterLines="50" w:line="360" w:lineRule="auto"/>
      <w:ind w:firstLineChars="200" w:firstLine="200"/>
      <w:jc w:val="center"/>
    </w:pPr>
    <w:rPr>
      <w:rFonts w:ascii="Times New Roman" w:eastAsia="仿宋_GB2312" w:hAnsi="Times New Roman" w:cs="宋体"/>
      <w:b/>
      <w:color w:val="000000"/>
      <w:sz w:val="24"/>
      <w:szCs w:val="20"/>
    </w:rPr>
  </w:style>
  <w:style w:type="paragraph" w:customStyle="1" w:styleId="13">
    <w:name w:val="列出段落1"/>
    <w:basedOn w:val="a"/>
    <w:qFormat/>
    <w:rsid w:val="00391F14"/>
    <w:pPr>
      <w:ind w:firstLineChars="200" w:firstLine="420"/>
    </w:pPr>
    <w:rPr>
      <w:rFonts w:ascii="Times New Roman" w:eastAsia="宋体" w:hAnsi="Times New Roman" w:cs="Times New Roman"/>
      <w:kern w:val="0"/>
      <w:sz w:val="24"/>
    </w:rPr>
  </w:style>
  <w:style w:type="paragraph" w:customStyle="1" w:styleId="CharCharCharChar">
    <w:name w:val="Char Char Char Char"/>
    <w:basedOn w:val="af1"/>
    <w:rsid w:val="00391F14"/>
  </w:style>
  <w:style w:type="table" w:styleId="af4">
    <w:name w:val="Table Grid"/>
    <w:basedOn w:val="a1"/>
    <w:uiPriority w:val="59"/>
    <w:rsid w:val="00391F14"/>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uiPriority w:val="39"/>
    <w:rsid w:val="00391F1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rsid w:val="00391F1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无列表2"/>
    <w:next w:val="a2"/>
    <w:semiHidden/>
    <w:rsid w:val="008C7CE8"/>
  </w:style>
  <w:style w:type="paragraph" w:customStyle="1" w:styleId="Char8">
    <w:name w:val="Char"/>
    <w:basedOn w:val="a"/>
    <w:autoRedefine/>
    <w:rsid w:val="008C7CE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
    <w:name w:val="Char Char Char Char Char Char Char Char Char Char Char Char"/>
    <w:basedOn w:val="a"/>
    <w:rsid w:val="008C7CE8"/>
    <w:rPr>
      <w:rFonts w:ascii="宋体" w:eastAsia="宋体" w:hAnsi="宋体" w:cs="Courier New"/>
      <w:sz w:val="32"/>
      <w:szCs w:val="32"/>
    </w:rPr>
  </w:style>
  <w:style w:type="paragraph" w:customStyle="1" w:styleId="Char9">
    <w:name w:val="Char"/>
    <w:basedOn w:val="a"/>
    <w:rsid w:val="008C7CE8"/>
    <w:rPr>
      <w:rFonts w:ascii="宋体" w:eastAsia="宋体" w:hAnsi="宋体" w:cs="Courier New"/>
      <w:sz w:val="32"/>
      <w:szCs w:val="32"/>
    </w:rPr>
  </w:style>
  <w:style w:type="numbering" w:customStyle="1" w:styleId="110">
    <w:name w:val="无列表11"/>
    <w:next w:val="a2"/>
    <w:uiPriority w:val="99"/>
    <w:semiHidden/>
    <w:unhideWhenUsed/>
    <w:rsid w:val="008C7CE8"/>
  </w:style>
  <w:style w:type="character" w:customStyle="1" w:styleId="Char">
    <w:name w:val="批注文字 Char"/>
    <w:basedOn w:val="a0"/>
    <w:link w:val="a3"/>
    <w:uiPriority w:val="99"/>
    <w:rsid w:val="008C7CE8"/>
    <w:rPr>
      <w:kern w:val="2"/>
      <w:sz w:val="21"/>
      <w:szCs w:val="22"/>
    </w:rPr>
  </w:style>
  <w:style w:type="numbering" w:customStyle="1" w:styleId="111">
    <w:name w:val="无列表111"/>
    <w:next w:val="a2"/>
    <w:uiPriority w:val="99"/>
    <w:semiHidden/>
    <w:unhideWhenUsed/>
    <w:rsid w:val="008C7C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D7FF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47F0E-C103-4D4B-B24E-9EFD2D08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2123</Words>
  <Characters>12104</Characters>
  <Application>Microsoft Office Word</Application>
  <DocSecurity>8</DocSecurity>
  <Lines>100</Lines>
  <Paragraphs>28</Paragraphs>
  <ScaleCrop>false</ScaleCrop>
  <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刘文涛</cp:lastModifiedBy>
  <cp:revision>26</cp:revision>
  <cp:lastPrinted>2020-10-19T08:43:00Z</cp:lastPrinted>
  <dcterms:created xsi:type="dcterms:W3CDTF">2021-04-19T04:06:00Z</dcterms:created>
  <dcterms:modified xsi:type="dcterms:W3CDTF">2021-04-20T08:39:00Z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