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keepLines/>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color w:val="auto"/>
          <w:kern w:val="0"/>
          <w:sz w:val="44"/>
          <w:szCs w:val="44"/>
          <w:lang w:val="en-US" w:eastAsia="zh-CN"/>
        </w:rPr>
      </w:pPr>
      <w:bookmarkStart w:id="0" w:name="bookmark31"/>
      <w:bookmarkStart w:id="1" w:name="bookmark32"/>
      <w:bookmarkStart w:id="2" w:name="bookmark30"/>
      <w:r>
        <w:rPr>
          <w:rFonts w:hint="eastAsia" w:ascii="方正小标宋简体" w:hAnsi="方正小标宋简体" w:eastAsia="方正小标宋简体" w:cs="方正小标宋简体"/>
          <w:b w:val="0"/>
          <w:bCs w:val="0"/>
          <w:kern w:val="0"/>
          <w:sz w:val="44"/>
          <w:szCs w:val="44"/>
          <w:lang w:val="en-US" w:eastAsia="zh-CN"/>
        </w:rPr>
        <w:t>北京市对朝阳区耕地地力保护补</w:t>
      </w:r>
      <w:r>
        <w:rPr>
          <w:rFonts w:hint="eastAsia" w:ascii="方正小标宋简体" w:hAnsi="方正小标宋简体" w:eastAsia="方正小标宋简体" w:cs="方正小标宋简体"/>
          <w:b w:val="0"/>
          <w:bCs w:val="0"/>
          <w:color w:val="auto"/>
          <w:kern w:val="0"/>
          <w:sz w:val="44"/>
          <w:szCs w:val="44"/>
          <w:lang w:val="en-US" w:eastAsia="zh-CN"/>
        </w:rPr>
        <w:t>贴转移支付</w:t>
      </w:r>
    </w:p>
    <w:p>
      <w:pPr>
        <w:pStyle w:val="6"/>
        <w:keepNext/>
        <w:keepLines/>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color w:val="auto"/>
          <w:kern w:val="0"/>
          <w:sz w:val="44"/>
          <w:szCs w:val="44"/>
          <w:lang w:val="en-US" w:eastAsia="zh-CN"/>
        </w:rPr>
        <w:t>项目</w:t>
      </w:r>
      <w:r>
        <w:rPr>
          <w:rFonts w:hint="eastAsia" w:ascii="方正小标宋简体" w:hAnsi="方正小标宋简体" w:eastAsia="方正小标宋简体" w:cs="方正小标宋简体"/>
          <w:b w:val="0"/>
          <w:bCs w:val="0"/>
          <w:kern w:val="0"/>
          <w:sz w:val="44"/>
          <w:szCs w:val="44"/>
        </w:rPr>
        <w:t>绩效自评报告</w:t>
      </w:r>
      <w:bookmarkEnd w:id="0"/>
      <w:bookmarkEnd w:id="1"/>
      <w:bookmarkEnd w:id="2"/>
    </w:p>
    <w:p>
      <w:pPr>
        <w:pStyle w:val="6"/>
        <w:keepNext/>
        <w:keepLines/>
        <w:pageBreakBefore w:val="0"/>
        <w:widowControl w:val="0"/>
        <w:kinsoku/>
        <w:wordWrap/>
        <w:overflowPunct/>
        <w:topLinePunct w:val="0"/>
        <w:autoSpaceDE/>
        <w:autoSpaceDN/>
        <w:bidi w:val="0"/>
        <w:adjustRightInd/>
        <w:snapToGrid/>
        <w:spacing w:line="560" w:lineRule="exact"/>
        <w:ind w:left="0" w:leftChars="0" w:right="0" w:rightChars="0" w:firstLine="0"/>
        <w:jc w:val="center"/>
        <w:textAlignment w:val="auto"/>
        <w:outlineLvl w:val="9"/>
        <w:rPr>
          <w:rFonts w:hint="default" w:ascii="Times New Roman" w:hAnsi="Times New Roman" w:cs="Times New Roman"/>
          <w:kern w:val="0"/>
          <w:sz w:val="34"/>
          <w:szCs w:val="34"/>
        </w:rPr>
      </w:pPr>
    </w:p>
    <w:p>
      <w:pPr>
        <w:pStyle w:val="7"/>
        <w:pageBreakBefore w:val="0"/>
        <w:widowControl w:val="0"/>
        <w:tabs>
          <w:tab w:val="left" w:pos="1456"/>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黑体" w:cs="Times New Roman"/>
          <w:b w:val="0"/>
          <w:bCs w:val="0"/>
          <w:sz w:val="32"/>
          <w:szCs w:val="32"/>
        </w:rPr>
      </w:pPr>
      <w:bookmarkStart w:id="3" w:name="bookmark33"/>
      <w:bookmarkStart w:id="4" w:name="_Toc38635952"/>
      <w:bookmarkStart w:id="5" w:name="_Toc38811201"/>
      <w:r>
        <w:rPr>
          <w:rFonts w:hint="default" w:ascii="Times New Roman" w:hAnsi="Times New Roman" w:eastAsia="黑体" w:cs="Times New Roman"/>
          <w:b w:val="0"/>
          <w:bCs w:val="0"/>
          <w:sz w:val="32"/>
          <w:szCs w:val="32"/>
        </w:rPr>
        <w:t>一</w:t>
      </w:r>
      <w:bookmarkEnd w:id="3"/>
      <w:r>
        <w:rPr>
          <w:rFonts w:hint="default" w:ascii="Times New Roman" w:hAnsi="Times New Roman" w:eastAsia="黑体" w:cs="Times New Roman"/>
          <w:b w:val="0"/>
          <w:bCs w:val="0"/>
          <w:sz w:val="32"/>
          <w:szCs w:val="32"/>
        </w:rPr>
        <w:t>、</w:t>
      </w:r>
      <w:r>
        <w:rPr>
          <w:rFonts w:hint="eastAsia" w:eastAsia="黑体" w:cs="Times New Roman"/>
          <w:b w:val="0"/>
          <w:bCs w:val="0"/>
          <w:sz w:val="32"/>
          <w:szCs w:val="32"/>
          <w:lang w:eastAsia="zh-CN"/>
        </w:rPr>
        <w:t>转移支付基本情况</w:t>
      </w:r>
    </w:p>
    <w:bookmarkEnd w:id="4"/>
    <w:bookmarkEnd w:id="5"/>
    <w:p>
      <w:pPr>
        <w:pStyle w:val="6"/>
        <w:keepNext/>
        <w:keepLines/>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b w:val="0"/>
          <w:bCs w:val="0"/>
          <w:color w:val="auto"/>
          <w:kern w:val="2"/>
          <w:sz w:val="32"/>
          <w:szCs w:val="32"/>
          <w:lang w:val="en-US" w:eastAsia="zh-CN" w:bidi="ar-SA"/>
        </w:rPr>
      </w:pPr>
      <w:bookmarkStart w:id="6" w:name="bookmark36"/>
      <w:r>
        <w:rPr>
          <w:rFonts w:hint="eastAsia" w:ascii="楷体_GB2312" w:hAnsi="楷体_GB2312" w:eastAsia="楷体_GB2312" w:cs="楷体_GB2312"/>
          <w:b w:val="0"/>
          <w:bCs w:val="0"/>
          <w:color w:val="auto"/>
          <w:sz w:val="32"/>
          <w:szCs w:val="32"/>
          <w:lang w:val="en-US" w:eastAsia="zh-CN"/>
        </w:rPr>
        <w:t>（一）朝</w:t>
      </w:r>
      <w:r>
        <w:rPr>
          <w:rFonts w:hint="eastAsia" w:ascii="楷体_GB2312" w:hAnsi="楷体_GB2312" w:eastAsia="楷体_GB2312" w:cs="楷体_GB2312"/>
          <w:b w:val="0"/>
          <w:bCs w:val="0"/>
          <w:color w:val="auto"/>
          <w:kern w:val="2"/>
          <w:sz w:val="32"/>
          <w:szCs w:val="32"/>
          <w:lang w:val="en-US" w:eastAsia="zh-CN" w:bidi="ar-SA"/>
        </w:rPr>
        <w:t>阳区耕地地力保护补贴转移支付概况</w:t>
      </w:r>
    </w:p>
    <w:p>
      <w:pPr>
        <w:pStyle w:val="6"/>
        <w:keepNext/>
        <w:keepLines/>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依据《北京市农业农村局 北京市财政局关于印发&lt;2024年北京市耕地地力保护补贴实施方案&gt;的函》《北京市朝阳区农业农村局 北京市朝阳区财政局关于印发&lt;2024年北京市朝阳区耕地地力保护补贴实施方案&gt;的通知》要求，</w:t>
      </w:r>
      <w:r>
        <w:rPr>
          <w:rFonts w:hint="eastAsia" w:ascii="Times New Roman" w:hAnsi="Times New Roman" w:eastAsia="仿宋_GB2312" w:cs="Times New Roman"/>
          <w:b w:val="0"/>
          <w:bCs w:val="0"/>
          <w:color w:val="auto"/>
          <w:kern w:val="2"/>
          <w:sz w:val="32"/>
          <w:szCs w:val="32"/>
          <w:lang w:val="en-US" w:eastAsia="zh-CN" w:bidi="ar-SA"/>
        </w:rPr>
        <w:t>区农业农村</w:t>
      </w:r>
      <w:r>
        <w:rPr>
          <w:rFonts w:hint="default" w:ascii="Times New Roman" w:hAnsi="Times New Roman" w:eastAsia="仿宋_GB2312" w:cs="Times New Roman"/>
          <w:b w:val="0"/>
          <w:bCs w:val="0"/>
          <w:color w:val="auto"/>
          <w:kern w:val="2"/>
          <w:sz w:val="32"/>
          <w:szCs w:val="32"/>
          <w:lang w:val="en-US" w:eastAsia="zh-CN" w:bidi="ar-SA"/>
        </w:rPr>
        <w:t>局组织完成2024年</w:t>
      </w:r>
      <w:r>
        <w:rPr>
          <w:rFonts w:hint="eastAsia" w:ascii="Times New Roman" w:hAnsi="Times New Roman" w:eastAsia="仿宋_GB2312" w:cs="Times New Roman"/>
          <w:b w:val="0"/>
          <w:bCs w:val="0"/>
          <w:color w:val="auto"/>
          <w:kern w:val="2"/>
          <w:sz w:val="32"/>
          <w:szCs w:val="32"/>
          <w:lang w:val="en-US" w:eastAsia="zh-CN" w:bidi="ar-SA"/>
        </w:rPr>
        <w:t>朝阳</w:t>
      </w:r>
      <w:r>
        <w:rPr>
          <w:rFonts w:hint="default" w:ascii="Times New Roman" w:hAnsi="Times New Roman" w:eastAsia="仿宋_GB2312" w:cs="Times New Roman"/>
          <w:b w:val="0"/>
          <w:bCs w:val="0"/>
          <w:color w:val="auto"/>
          <w:kern w:val="2"/>
          <w:sz w:val="32"/>
          <w:szCs w:val="32"/>
          <w:lang w:val="en-US" w:eastAsia="zh-CN" w:bidi="ar-SA"/>
        </w:rPr>
        <w:t>区耕地地力保护补贴资金申报及审核工作，并报请区政府批准。按照市级耕地地力保护补贴标准300元/亩，我区2024年耕地地力保护补贴申报面积8431.56亩，申报补贴总额252.9468万元</w:t>
      </w:r>
      <w:r>
        <w:rPr>
          <w:rFonts w:hint="eastAsia" w:ascii="Times New Roman" w:hAnsi="Times New Roman" w:eastAsia="仿宋_GB2312" w:cs="Times New Roman"/>
          <w:b w:val="0"/>
          <w:bCs w:val="0"/>
          <w:color w:val="auto"/>
          <w:kern w:val="2"/>
          <w:sz w:val="32"/>
          <w:szCs w:val="32"/>
          <w:lang w:val="en-US" w:eastAsia="zh-CN" w:bidi="ar-SA"/>
        </w:rPr>
        <w:t>，全部补贴资金已按照市级绩效指标要求，于2024年6月底前</w:t>
      </w:r>
      <w:r>
        <w:rPr>
          <w:rFonts w:hint="default" w:ascii="Times New Roman" w:hAnsi="Times New Roman" w:eastAsia="仿宋_GB2312" w:cs="Times New Roman"/>
          <w:b w:val="0"/>
          <w:bCs w:val="0"/>
          <w:color w:val="auto"/>
          <w:kern w:val="2"/>
          <w:sz w:val="32"/>
          <w:szCs w:val="32"/>
          <w:lang w:val="en-US" w:eastAsia="zh-CN" w:bidi="ar-SA"/>
        </w:rPr>
        <w:t>足额</w:t>
      </w:r>
      <w:r>
        <w:rPr>
          <w:rFonts w:hint="eastAsia" w:ascii="Times New Roman" w:hAnsi="Times New Roman" w:eastAsia="仿宋_GB2312" w:cs="Times New Roman"/>
          <w:b w:val="0"/>
          <w:bCs w:val="0"/>
          <w:color w:val="auto"/>
          <w:kern w:val="2"/>
          <w:sz w:val="32"/>
          <w:szCs w:val="32"/>
          <w:lang w:val="en-US" w:eastAsia="zh-CN" w:bidi="ar-SA"/>
        </w:rPr>
        <w:t>发放</w:t>
      </w:r>
      <w:r>
        <w:rPr>
          <w:rFonts w:hint="default" w:ascii="Times New Roman" w:hAnsi="Times New Roman" w:eastAsia="仿宋_GB2312" w:cs="Times New Roman"/>
          <w:b w:val="0"/>
          <w:bCs w:val="0"/>
          <w:color w:val="auto"/>
          <w:kern w:val="2"/>
          <w:sz w:val="32"/>
          <w:szCs w:val="32"/>
          <w:lang w:val="en-US" w:eastAsia="zh-CN" w:bidi="ar-SA"/>
        </w:rPr>
        <w:t>至21个种植主体</w:t>
      </w:r>
      <w:r>
        <w:rPr>
          <w:rFonts w:hint="eastAsia" w:ascii="Times New Roman" w:hAnsi="Times New Roman" w:eastAsia="仿宋_GB2312" w:cs="Times New Roman"/>
          <w:b w:val="0"/>
          <w:bCs w:val="0"/>
          <w:color w:val="auto"/>
          <w:kern w:val="2"/>
          <w:sz w:val="32"/>
          <w:szCs w:val="32"/>
          <w:lang w:val="en-US" w:eastAsia="zh-CN" w:bidi="ar-SA"/>
        </w:rPr>
        <w:t>账户中</w:t>
      </w:r>
      <w:r>
        <w:rPr>
          <w:rFonts w:hint="default" w:ascii="Times New Roman" w:hAnsi="Times New Roman" w:eastAsia="仿宋_GB2312" w:cs="Times New Roman"/>
          <w:b w:val="0"/>
          <w:bCs w:val="0"/>
          <w:color w:val="auto"/>
          <w:kern w:val="2"/>
          <w:sz w:val="32"/>
          <w:szCs w:val="32"/>
          <w:lang w:val="en-US" w:eastAsia="zh-CN" w:bidi="ar-SA"/>
        </w:rPr>
        <w:t>，</w:t>
      </w:r>
      <w:r>
        <w:rPr>
          <w:rFonts w:hint="eastAsia" w:ascii="Times New Roman" w:hAnsi="Times New Roman" w:eastAsia="仿宋_GB2312" w:cs="Times New Roman"/>
          <w:b w:val="0"/>
          <w:bCs w:val="0"/>
          <w:color w:val="auto"/>
          <w:kern w:val="2"/>
          <w:sz w:val="32"/>
          <w:szCs w:val="32"/>
          <w:lang w:val="en-US" w:eastAsia="zh-CN" w:bidi="ar-SA"/>
        </w:rPr>
        <w:t>实现</w:t>
      </w:r>
      <w:r>
        <w:rPr>
          <w:rFonts w:hint="default" w:ascii="Times New Roman" w:hAnsi="Times New Roman" w:eastAsia="仿宋_GB2312" w:cs="Times New Roman"/>
          <w:b w:val="0"/>
          <w:bCs w:val="0"/>
          <w:color w:val="auto"/>
          <w:kern w:val="2"/>
          <w:sz w:val="32"/>
          <w:szCs w:val="32"/>
          <w:lang w:val="en-US" w:eastAsia="zh-CN" w:bidi="ar-SA"/>
        </w:rPr>
        <w:t>了保护耕地、提升地力，提高</w:t>
      </w:r>
      <w:r>
        <w:rPr>
          <w:rFonts w:hint="eastAsia" w:ascii="Times New Roman" w:hAnsi="Times New Roman" w:eastAsia="仿宋_GB2312" w:cs="Times New Roman"/>
          <w:b w:val="0"/>
          <w:bCs w:val="0"/>
          <w:color w:val="auto"/>
          <w:kern w:val="2"/>
          <w:sz w:val="32"/>
          <w:szCs w:val="32"/>
          <w:lang w:val="en-US" w:eastAsia="zh-CN" w:bidi="ar-SA"/>
        </w:rPr>
        <w:t>生产</w:t>
      </w:r>
      <w:r>
        <w:rPr>
          <w:rFonts w:hint="default" w:ascii="Times New Roman" w:hAnsi="Times New Roman" w:eastAsia="仿宋_GB2312" w:cs="Times New Roman"/>
          <w:b w:val="0"/>
          <w:bCs w:val="0"/>
          <w:color w:val="auto"/>
          <w:kern w:val="2"/>
          <w:sz w:val="32"/>
          <w:szCs w:val="32"/>
          <w:lang w:val="en-US" w:eastAsia="zh-CN" w:bidi="ar-SA"/>
        </w:rPr>
        <w:t>主体积极性，促进农业发展</w:t>
      </w:r>
      <w:r>
        <w:rPr>
          <w:rFonts w:hint="eastAsia" w:ascii="Times New Roman" w:hAnsi="Times New Roman" w:eastAsia="仿宋_GB2312" w:cs="Times New Roman"/>
          <w:b w:val="0"/>
          <w:bCs w:val="0"/>
          <w:color w:val="auto"/>
          <w:kern w:val="2"/>
          <w:sz w:val="32"/>
          <w:szCs w:val="32"/>
          <w:lang w:val="en-US" w:eastAsia="zh-CN" w:bidi="ar-SA"/>
        </w:rPr>
        <w:t>的</w:t>
      </w:r>
      <w:r>
        <w:rPr>
          <w:rFonts w:hint="default" w:ascii="Times New Roman" w:hAnsi="Times New Roman" w:eastAsia="仿宋_GB2312" w:cs="Times New Roman"/>
          <w:b w:val="0"/>
          <w:bCs w:val="0"/>
          <w:color w:val="auto"/>
          <w:kern w:val="2"/>
          <w:sz w:val="32"/>
          <w:szCs w:val="32"/>
          <w:lang w:val="en-US" w:eastAsia="zh-CN" w:bidi="ar-SA"/>
        </w:rPr>
        <w:t>目标。</w:t>
      </w:r>
    </w:p>
    <w:bookmarkEnd w:id="6"/>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楷体_GB2312" w:hAnsi="楷体_GB2312" w:eastAsia="楷体_GB2312" w:cs="楷体_GB2312"/>
          <w:b w:val="0"/>
          <w:bCs w:val="0"/>
          <w:sz w:val="32"/>
          <w:szCs w:val="32"/>
        </w:rPr>
      </w:pPr>
      <w:bookmarkStart w:id="7" w:name="bookmark38"/>
      <w:bookmarkEnd w:id="7"/>
      <w:r>
        <w:rPr>
          <w:rFonts w:hint="eastAsia" w:ascii="楷体_GB2312" w:hAnsi="楷体_GB2312" w:eastAsia="楷体_GB2312" w:cs="楷体_GB2312"/>
          <w:b w:val="0"/>
          <w:bCs w:val="0"/>
          <w:sz w:val="32"/>
          <w:szCs w:val="32"/>
          <w:lang w:eastAsia="zh-CN"/>
        </w:rPr>
        <w:t>（二）</w:t>
      </w:r>
      <w:r>
        <w:rPr>
          <w:rFonts w:hint="eastAsia" w:ascii="楷体_GB2312" w:hAnsi="楷体_GB2312" w:eastAsia="楷体_GB2312" w:cs="楷体_GB2312"/>
          <w:b w:val="0"/>
          <w:bCs w:val="0"/>
          <w:sz w:val="32"/>
          <w:szCs w:val="32"/>
        </w:rPr>
        <w:t>资金投入情况分析</w:t>
      </w:r>
    </w:p>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lang w:val="en-US" w:eastAsia="zh-CN"/>
        </w:rPr>
      </w:pPr>
      <w:bookmarkStart w:id="8" w:name="bookmark37"/>
      <w:bookmarkEnd w:id="8"/>
      <w:r>
        <w:rPr>
          <w:rFonts w:hint="default" w:ascii="Times New Roman" w:hAnsi="Times New Roman" w:eastAsia="仿宋_GB2312" w:cs="Times New Roman"/>
          <w:color w:val="auto"/>
          <w:sz w:val="32"/>
          <w:szCs w:val="32"/>
          <w:lang w:val="en-US" w:eastAsia="zh-CN"/>
        </w:rPr>
        <w:t>我区2024年耕地地力保护补贴申报面积8431.56亩，</w:t>
      </w:r>
      <w:r>
        <w:rPr>
          <w:rFonts w:hint="eastAsia" w:eastAsia="仿宋_GB2312" w:cs="Times New Roman"/>
          <w:color w:val="auto"/>
          <w:sz w:val="32"/>
          <w:szCs w:val="32"/>
          <w:lang w:val="en-US" w:eastAsia="zh-CN"/>
        </w:rPr>
        <w:t>补贴标准严格</w:t>
      </w:r>
      <w:r>
        <w:rPr>
          <w:rFonts w:hint="default" w:ascii="Times New Roman" w:hAnsi="Times New Roman" w:eastAsia="仿宋_GB2312" w:cs="Times New Roman"/>
          <w:color w:val="auto"/>
          <w:sz w:val="32"/>
          <w:szCs w:val="32"/>
          <w:lang w:val="en-US" w:eastAsia="zh-CN"/>
        </w:rPr>
        <w:t>按照市级耕地地力保护补贴标准300元/亩</w:t>
      </w:r>
      <w:r>
        <w:rPr>
          <w:rFonts w:hint="eastAsia" w:eastAsia="仿宋_GB2312" w:cs="Times New Roman"/>
          <w:color w:val="auto"/>
          <w:sz w:val="32"/>
          <w:szCs w:val="32"/>
          <w:lang w:val="en-US" w:eastAsia="zh-CN"/>
        </w:rPr>
        <w:t>执行</w:t>
      </w:r>
      <w:r>
        <w:rPr>
          <w:rFonts w:hint="default"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审核</w:t>
      </w:r>
      <w:r>
        <w:rPr>
          <w:rFonts w:hint="default" w:ascii="Times New Roman" w:hAnsi="Times New Roman" w:eastAsia="仿宋_GB2312" w:cs="Times New Roman"/>
          <w:color w:val="auto"/>
          <w:sz w:val="32"/>
          <w:szCs w:val="32"/>
          <w:lang w:val="en-US" w:eastAsia="zh-CN"/>
        </w:rPr>
        <w:t>申报补贴总额</w:t>
      </w:r>
      <w:bookmarkStart w:id="9" w:name="OLE_LINK1"/>
      <w:r>
        <w:rPr>
          <w:rFonts w:hint="default" w:ascii="Times New Roman" w:hAnsi="Times New Roman" w:eastAsia="仿宋_GB2312" w:cs="Times New Roman"/>
          <w:color w:val="auto"/>
          <w:sz w:val="32"/>
          <w:szCs w:val="32"/>
          <w:lang w:val="en-US" w:eastAsia="zh-CN"/>
        </w:rPr>
        <w:t>252.9468万元</w:t>
      </w:r>
      <w:bookmarkEnd w:id="9"/>
      <w:r>
        <w:rPr>
          <w:rFonts w:hint="eastAsia" w:eastAsia="仿宋_GB2312" w:cs="Times New Roman"/>
          <w:color w:val="auto"/>
          <w:sz w:val="32"/>
          <w:szCs w:val="32"/>
          <w:lang w:val="en-US" w:eastAsia="zh-CN"/>
        </w:rPr>
        <w:t>。补贴资金分为三部分下达，其中：中央、市级转移支付资金参照2023年补贴资金发放情况向我区下达192.3867万元资金，剩余60.5601万元资金缺口由区财政局垫付。按照市财政局、市农业农村局关于补贴资金发放的工作要求，</w:t>
      </w:r>
      <w:r>
        <w:rPr>
          <w:rFonts w:hint="default" w:ascii="Times New Roman" w:hAnsi="Times New Roman" w:eastAsia="仿宋_GB2312" w:cs="Times New Roman"/>
          <w:color w:val="auto"/>
          <w:sz w:val="32"/>
          <w:szCs w:val="32"/>
          <w:lang w:val="en-US" w:eastAsia="zh-CN"/>
        </w:rPr>
        <w:t>202</w:t>
      </w:r>
      <w:r>
        <w:rPr>
          <w:rFonts w:hint="eastAsia"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年</w:t>
      </w:r>
      <w:r>
        <w:rPr>
          <w:rFonts w:hint="eastAsia" w:eastAsia="仿宋_GB2312" w:cs="Times New Roman"/>
          <w:color w:val="auto"/>
          <w:sz w:val="32"/>
          <w:szCs w:val="32"/>
          <w:lang w:val="en-US" w:eastAsia="zh-CN"/>
        </w:rPr>
        <w:t>6月下旬，252.9468万元</w:t>
      </w:r>
      <w:r>
        <w:rPr>
          <w:rFonts w:hint="default" w:ascii="Times New Roman" w:hAnsi="Times New Roman" w:eastAsia="仿宋_GB2312" w:cs="Times New Roman"/>
          <w:color w:val="auto"/>
          <w:sz w:val="32"/>
          <w:szCs w:val="32"/>
          <w:lang w:val="en-US" w:eastAsia="zh-CN"/>
        </w:rPr>
        <w:t>耕地地力保护补贴资金通过</w:t>
      </w:r>
      <w:r>
        <w:rPr>
          <w:rFonts w:hint="eastAsia" w:eastAsia="仿宋_GB2312" w:cs="Times New Roman"/>
          <w:color w:val="auto"/>
          <w:sz w:val="32"/>
          <w:szCs w:val="32"/>
          <w:lang w:val="en-US" w:eastAsia="zh-CN"/>
        </w:rPr>
        <w:t>“全市统一应用平台”直接发放至补贴申报主体账户中，</w:t>
      </w:r>
      <w:r>
        <w:rPr>
          <w:rFonts w:hint="default" w:ascii="Times New Roman" w:hAnsi="Times New Roman" w:eastAsia="仿宋_GB2312" w:cs="Times New Roman"/>
          <w:color w:val="auto"/>
          <w:sz w:val="32"/>
          <w:szCs w:val="32"/>
          <w:lang w:val="en-US" w:eastAsia="zh-CN"/>
        </w:rPr>
        <w:t>执行率为100%。</w:t>
      </w:r>
    </w:p>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楷体_GB2312" w:hAnsi="楷体_GB2312" w:eastAsia="楷体_GB2312" w:cs="楷体_GB2312"/>
          <w:b w:val="0"/>
          <w:bCs w:val="0"/>
          <w:sz w:val="32"/>
          <w:szCs w:val="32"/>
        </w:rPr>
      </w:pPr>
      <w:r>
        <w:rPr>
          <w:rFonts w:hint="default"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eastAsia="zh-CN"/>
        </w:rPr>
        <w:t>三</w:t>
      </w:r>
      <w:r>
        <w:rPr>
          <w:rFonts w:hint="default" w:ascii="楷体_GB2312" w:hAnsi="楷体_GB2312" w:eastAsia="楷体_GB2312" w:cs="楷体_GB2312"/>
          <w:b w:val="0"/>
          <w:bCs w:val="0"/>
          <w:sz w:val="32"/>
          <w:szCs w:val="32"/>
        </w:rPr>
        <w:t>）资金管理情况分析</w:t>
      </w:r>
    </w:p>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1.资金分配情况</w:t>
      </w:r>
    </w:p>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区农业农村局指导相关乡</w:t>
      </w:r>
      <w:r>
        <w:rPr>
          <w:rFonts w:hint="default" w:ascii="Times New Roman" w:hAnsi="Times New Roman" w:eastAsia="仿宋_GB2312" w:cs="Times New Roman"/>
          <w:color w:val="auto"/>
          <w:sz w:val="32"/>
          <w:szCs w:val="32"/>
          <w:lang w:val="en-US" w:eastAsia="zh-CN"/>
        </w:rPr>
        <w:t>按照</w:t>
      </w:r>
      <w:r>
        <w:rPr>
          <w:rFonts w:hint="eastAsia" w:ascii="Times New Roman" w:hAnsi="Times New Roman" w:eastAsia="仿宋_GB2312" w:cs="Times New Roman"/>
          <w:color w:val="auto"/>
          <w:sz w:val="32"/>
          <w:szCs w:val="32"/>
          <w:lang w:val="en-US" w:eastAsia="zh-CN"/>
        </w:rPr>
        <w:t>市、区《实施方案》</w:t>
      </w:r>
      <w:r>
        <w:rPr>
          <w:rFonts w:hint="default"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组织各村</w:t>
      </w:r>
      <w:r>
        <w:rPr>
          <w:rFonts w:hint="eastAsia" w:eastAsia="仿宋_GB2312" w:cs="Times New Roman"/>
          <w:color w:val="000000"/>
          <w:sz w:val="32"/>
          <w:szCs w:val="32"/>
          <w:highlight w:val="none"/>
          <w:u w:val="none"/>
          <w:lang w:eastAsia="zh-CN" w:bidi="ar-SA"/>
        </w:rPr>
        <w:t>对我区</w:t>
      </w:r>
      <w:r>
        <w:rPr>
          <w:rFonts w:hint="default" w:ascii="Times New Roman" w:hAnsi="Times New Roman" w:eastAsia="仿宋_GB2312" w:cs="Times New Roman"/>
          <w:color w:val="000000"/>
          <w:sz w:val="32"/>
          <w:szCs w:val="32"/>
          <w:highlight w:val="none"/>
          <w:u w:val="none"/>
          <w:lang w:bidi="ar-SA"/>
        </w:rPr>
        <w:t>拥有耕地承包权的种地农民</w:t>
      </w:r>
      <w:r>
        <w:rPr>
          <w:rFonts w:hint="default" w:ascii="Times New Roman" w:hAnsi="Times New Roman" w:eastAsia="仿宋_GB2312" w:cs="Times New Roman"/>
          <w:color w:val="000000"/>
          <w:sz w:val="32"/>
          <w:szCs w:val="32"/>
          <w:highlight w:val="none"/>
          <w:u w:val="none"/>
          <w:lang w:val="en-US" w:eastAsia="zh-CN" w:bidi="ar-SA"/>
        </w:rPr>
        <w:t>（含因整建制或城市化开发已农转非、但仍是集体经济组织成员的人员）</w:t>
      </w:r>
      <w:r>
        <w:rPr>
          <w:rFonts w:hint="eastAsia" w:eastAsia="仿宋_GB2312" w:cs="Times New Roman"/>
          <w:color w:val="000000"/>
          <w:sz w:val="32"/>
          <w:szCs w:val="32"/>
          <w:highlight w:val="none"/>
          <w:u w:val="none"/>
          <w:lang w:val="en-US" w:eastAsia="zh-CN" w:bidi="ar-SA"/>
        </w:rPr>
        <w:t>申报补贴，根据申报情况及时向市农业农村局和区财政局协调申请资金缺口</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经审核，</w:t>
      </w:r>
      <w:r>
        <w:rPr>
          <w:rFonts w:hint="default" w:ascii="Times New Roman" w:hAnsi="Times New Roman" w:eastAsia="仿宋_GB2312" w:cs="Times New Roman"/>
          <w:color w:val="auto"/>
          <w:sz w:val="32"/>
          <w:szCs w:val="32"/>
          <w:lang w:val="en-US" w:eastAsia="zh-CN"/>
        </w:rPr>
        <w:t>我区2024年耕地地力保护补贴</w:t>
      </w:r>
      <w:r>
        <w:rPr>
          <w:rFonts w:hint="eastAsia" w:ascii="Times New Roman" w:hAnsi="Times New Roman" w:eastAsia="仿宋_GB2312" w:cs="Times New Roman"/>
          <w:color w:val="auto"/>
          <w:sz w:val="32"/>
          <w:szCs w:val="32"/>
          <w:lang w:val="en-US" w:eastAsia="zh-CN"/>
        </w:rPr>
        <w:t>资金</w:t>
      </w:r>
      <w:r>
        <w:rPr>
          <w:rFonts w:hint="default" w:ascii="Times New Roman" w:hAnsi="Times New Roman" w:eastAsia="仿宋_GB2312" w:cs="Times New Roman"/>
          <w:color w:val="auto"/>
          <w:sz w:val="32"/>
          <w:szCs w:val="32"/>
          <w:lang w:val="en-US" w:eastAsia="zh-CN"/>
        </w:rPr>
        <w:t>总额252.9468万元</w:t>
      </w:r>
      <w:r>
        <w:rPr>
          <w:rFonts w:hint="eastAsia" w:ascii="Times New Roman" w:hAnsi="Times New Roman" w:eastAsia="仿宋_GB2312" w:cs="Times New Roman"/>
          <w:color w:val="auto"/>
          <w:sz w:val="32"/>
          <w:szCs w:val="32"/>
          <w:lang w:val="en-US" w:eastAsia="zh-CN"/>
        </w:rPr>
        <w:t>，共9个乡、21个</w:t>
      </w:r>
      <w:r>
        <w:rPr>
          <w:rFonts w:hint="eastAsia" w:ascii="Times New Roman" w:hAnsi="Times New Roman" w:eastAsia="仿宋_GB2312" w:cs="Times New Roman"/>
          <w:color w:val="auto"/>
          <w:sz w:val="32"/>
          <w:szCs w:val="32"/>
          <w:lang w:val="en-US" w:eastAsia="zh-CN"/>
        </w:rPr>
        <w:t>生产主体</w:t>
      </w:r>
      <w:r>
        <w:rPr>
          <w:rFonts w:hint="eastAsia" w:eastAsia="仿宋_GB2312" w:cs="Times New Roman"/>
          <w:color w:val="auto"/>
          <w:sz w:val="32"/>
          <w:szCs w:val="32"/>
          <w:lang w:val="en-US" w:eastAsia="zh-CN"/>
        </w:rPr>
        <w:t>申报</w:t>
      </w:r>
      <w:r>
        <w:rPr>
          <w:rFonts w:hint="eastAsia" w:ascii="Times New Roman" w:hAnsi="Times New Roman" w:eastAsia="仿宋_GB2312" w:cs="Times New Roman"/>
          <w:color w:val="auto"/>
          <w:sz w:val="32"/>
          <w:szCs w:val="32"/>
          <w:lang w:val="en-US" w:eastAsia="zh-CN"/>
        </w:rPr>
        <w:t>2024年耕地地力保护补贴</w:t>
      </w:r>
      <w:r>
        <w:rPr>
          <w:rFonts w:hint="eastAsia" w:ascii="Times New Roman" w:hAnsi="Times New Roman" w:eastAsia="仿宋_GB2312" w:cs="Times New Roman"/>
          <w:color w:val="auto"/>
          <w:sz w:val="32"/>
          <w:szCs w:val="32"/>
          <w:lang w:val="en-US" w:eastAsia="zh-CN"/>
        </w:rPr>
        <w:t>（在实际生产中，因孙河乡盛泰嘉禾农业公司、崔各庄乡六合农业公司、黑庄户乡鲁店农场、都市农汇农业公司4家主体涉及跨村种植多个地块的情况，市级平台以种植土地所在村为初始审核单位，按村对主体进行重复统计，因此在《区级认可汇总表》中导出补贴主体为42个）。</w:t>
      </w:r>
    </w:p>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资金下达情况</w:t>
      </w:r>
    </w:p>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color w:val="auto"/>
          <w:sz w:val="32"/>
          <w:szCs w:val="32"/>
          <w:lang w:val="en-US" w:eastAsia="zh-CN"/>
        </w:rPr>
        <w:t>我区2024年耕地地力保护补贴资金总额252.9468万元</w:t>
      </w:r>
      <w:r>
        <w:rPr>
          <w:rFonts w:hint="eastAsia" w:ascii="Times New Roman" w:hAnsi="Times New Roman" w:eastAsia="仿宋_GB2312" w:cs="Times New Roman"/>
          <w:color w:val="auto"/>
          <w:sz w:val="32"/>
          <w:szCs w:val="32"/>
          <w:lang w:val="en-US" w:eastAsia="zh-CN"/>
        </w:rPr>
        <w:t>，补贴资金分为三部分下达，其中：</w:t>
      </w:r>
      <w:r>
        <w:rPr>
          <w:rFonts w:hint="default" w:ascii="Times New Roman" w:hAnsi="Times New Roman" w:eastAsia="仿宋_GB2312" w:cs="Times New Roman"/>
          <w:color w:val="auto"/>
          <w:sz w:val="32"/>
          <w:szCs w:val="32"/>
          <w:lang w:val="en-US" w:eastAsia="zh-CN"/>
        </w:rPr>
        <w:t>中央、市级转移支付资金参照2023年补贴资金发放情况</w:t>
      </w:r>
      <w:r>
        <w:rPr>
          <w:rFonts w:hint="eastAsia" w:eastAsia="仿宋_GB2312" w:cs="Times New Roman"/>
          <w:color w:val="auto"/>
          <w:sz w:val="32"/>
          <w:szCs w:val="32"/>
          <w:lang w:val="en-US" w:eastAsia="zh-CN"/>
        </w:rPr>
        <w:t>先后</w:t>
      </w:r>
      <w:r>
        <w:rPr>
          <w:rFonts w:hint="default" w:ascii="Times New Roman" w:hAnsi="Times New Roman" w:eastAsia="仿宋_GB2312" w:cs="Times New Roman"/>
          <w:color w:val="auto"/>
          <w:sz w:val="32"/>
          <w:szCs w:val="32"/>
          <w:lang w:val="en-US" w:eastAsia="zh-CN"/>
        </w:rPr>
        <w:t>向我区下达192.3867万元资金</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中央转移支付资金提前下达100.5648万元，市级转移支付资金追加91.8219万元</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经区级统筹，</w:t>
      </w:r>
      <w:r>
        <w:rPr>
          <w:rFonts w:hint="default" w:ascii="Times New Roman" w:hAnsi="Times New Roman" w:eastAsia="仿宋_GB2312" w:cs="Times New Roman"/>
          <w:color w:val="auto"/>
          <w:sz w:val="32"/>
          <w:szCs w:val="32"/>
          <w:lang w:val="en-US" w:eastAsia="zh-CN"/>
        </w:rPr>
        <w:t>剩余60.5601万元资金缺口由区财政</w:t>
      </w:r>
      <w:r>
        <w:rPr>
          <w:rFonts w:hint="eastAsia" w:eastAsia="仿宋_GB2312" w:cs="Times New Roman"/>
          <w:color w:val="auto"/>
          <w:sz w:val="32"/>
          <w:szCs w:val="32"/>
          <w:lang w:val="en-US" w:eastAsia="zh-CN"/>
        </w:rPr>
        <w:t>资金</w:t>
      </w:r>
      <w:r>
        <w:rPr>
          <w:rFonts w:hint="default" w:ascii="Times New Roman" w:hAnsi="Times New Roman" w:eastAsia="仿宋_GB2312" w:cs="Times New Roman"/>
          <w:color w:val="auto"/>
          <w:sz w:val="32"/>
          <w:szCs w:val="32"/>
          <w:lang w:val="en-US" w:eastAsia="zh-CN"/>
        </w:rPr>
        <w:t>先行垫付</w:t>
      </w:r>
      <w:r>
        <w:rPr>
          <w:rFonts w:hint="eastAsia" w:eastAsia="仿宋_GB2312" w:cs="Times New Roman"/>
          <w:color w:val="auto"/>
          <w:sz w:val="32"/>
          <w:szCs w:val="32"/>
          <w:lang w:val="en-US" w:eastAsia="zh-CN"/>
        </w:rPr>
        <w:t>，按期全额保障</w:t>
      </w:r>
      <w:r>
        <w:rPr>
          <w:rFonts w:hint="default" w:ascii="Times New Roman" w:hAnsi="Times New Roman" w:eastAsia="仿宋_GB2312" w:cs="Times New Roman"/>
          <w:color w:val="auto"/>
          <w:sz w:val="32"/>
          <w:szCs w:val="32"/>
          <w:lang w:val="en-US" w:eastAsia="zh-CN"/>
        </w:rPr>
        <w:t>耕地地力保护补贴资金。</w:t>
      </w:r>
    </w:p>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3.资金拨付情况</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上述252.9468万元补贴资金全部到达我局零余额账户后，我局财务部门委托开户行通过“全市统一应用平台”</w:t>
      </w:r>
      <w:r>
        <w:rPr>
          <w:rFonts w:hint="eastAsia" w:eastAsia="仿宋_GB2312" w:cs="Times New Roman"/>
          <w:color w:val="auto"/>
          <w:sz w:val="32"/>
          <w:szCs w:val="32"/>
          <w:lang w:val="en-US" w:eastAsia="zh-CN"/>
        </w:rPr>
        <w:t>”将全部补贴资金按时足额发放至补贴申报主体账户中。</w:t>
      </w:r>
    </w:p>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4.资金使用情况</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自2024年度，耕地地力保护补贴由区农业农村局委托开户行直接发放至补贴申报主体账户中，不存在资金挤占、截留等违规行为。补贴资金用于补助生产主体生产投入，鼓励生产主体提升种植积极性，持续稳定种植利用。</w:t>
      </w:r>
    </w:p>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5.资金执行情况</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资金全部</w:t>
      </w:r>
      <w:r>
        <w:rPr>
          <w:rFonts w:hint="eastAsia" w:ascii="Times New Roman" w:hAnsi="Times New Roman" w:eastAsia="仿宋_GB2312" w:cs="Times New Roman"/>
          <w:color w:val="auto"/>
          <w:sz w:val="32"/>
          <w:szCs w:val="32"/>
          <w:lang w:val="en-US" w:eastAsia="zh-CN"/>
        </w:rPr>
        <w:t>按时足额</w:t>
      </w:r>
      <w:r>
        <w:rPr>
          <w:rFonts w:hint="default" w:ascii="Times New Roman" w:hAnsi="Times New Roman" w:eastAsia="仿宋_GB2312" w:cs="Times New Roman"/>
          <w:color w:val="auto"/>
          <w:sz w:val="32"/>
          <w:szCs w:val="32"/>
          <w:lang w:val="en-US" w:eastAsia="zh-CN"/>
        </w:rPr>
        <w:t>拨付到</w:t>
      </w:r>
      <w:r>
        <w:rPr>
          <w:rFonts w:hint="eastAsia" w:ascii="Times New Roman" w:hAnsi="Times New Roman" w:eastAsia="仿宋_GB2312" w:cs="Times New Roman"/>
          <w:color w:val="auto"/>
          <w:sz w:val="32"/>
          <w:szCs w:val="32"/>
          <w:lang w:val="en-US" w:eastAsia="zh-CN"/>
        </w:rPr>
        <w:t>补贴申报主体</w:t>
      </w:r>
      <w:r>
        <w:rPr>
          <w:rFonts w:hint="default" w:ascii="Times New Roman" w:hAnsi="Times New Roman" w:eastAsia="仿宋_GB2312" w:cs="Times New Roman"/>
          <w:color w:val="auto"/>
          <w:sz w:val="32"/>
          <w:szCs w:val="32"/>
          <w:lang w:val="en-US" w:eastAsia="zh-CN"/>
        </w:rPr>
        <w:t>，资金执行率100%。</w:t>
      </w:r>
    </w:p>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6.预算绩效管理情况</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为做好耕地地力保护补贴资金发放，支持粮食生产、促进农民增收，</w:t>
      </w:r>
      <w:r>
        <w:rPr>
          <w:rFonts w:hint="eastAsia" w:ascii="Times New Roman" w:hAnsi="Times New Roman" w:eastAsia="仿宋_GB2312" w:cs="Times New Roman"/>
          <w:color w:val="auto"/>
          <w:sz w:val="32"/>
          <w:szCs w:val="32"/>
          <w:lang w:val="en-US" w:eastAsia="zh-CN"/>
        </w:rPr>
        <w:t>区农业农村局会同区农服中心加强组织领导和宣传动员</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严格复核申报</w:t>
      </w:r>
      <w:r>
        <w:rPr>
          <w:rFonts w:hint="default" w:ascii="Times New Roman" w:hAnsi="Times New Roman" w:eastAsia="仿宋_GB2312" w:cs="Times New Roman"/>
          <w:color w:val="auto"/>
          <w:sz w:val="32"/>
          <w:szCs w:val="32"/>
          <w:lang w:val="en-US" w:eastAsia="zh-CN"/>
        </w:rPr>
        <w:t>补贴面积，加强督导，</w:t>
      </w:r>
      <w:r>
        <w:rPr>
          <w:rFonts w:hint="eastAsia" w:ascii="Times New Roman" w:hAnsi="Times New Roman" w:eastAsia="仿宋_GB2312" w:cs="Times New Roman"/>
          <w:color w:val="auto"/>
          <w:sz w:val="32"/>
          <w:szCs w:val="32"/>
          <w:lang w:val="en-US" w:eastAsia="zh-CN"/>
        </w:rPr>
        <w:t>及时足额</w:t>
      </w:r>
      <w:r>
        <w:rPr>
          <w:rFonts w:hint="default" w:ascii="Times New Roman" w:hAnsi="Times New Roman" w:eastAsia="仿宋_GB2312" w:cs="Times New Roman"/>
          <w:color w:val="auto"/>
          <w:sz w:val="32"/>
          <w:szCs w:val="32"/>
          <w:lang w:val="en-US" w:eastAsia="zh-CN"/>
        </w:rPr>
        <w:t>兑付补贴资金。</w:t>
      </w:r>
    </w:p>
    <w:p>
      <w:pPr>
        <w:pStyle w:val="7"/>
        <w:pageBreakBefore w:val="0"/>
        <w:widowControl w:val="0"/>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7.支出责任履行情况</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color w:val="auto"/>
          <w:sz w:val="32"/>
          <w:szCs w:val="32"/>
          <w:lang w:val="en-US" w:eastAsia="zh-CN"/>
        </w:rPr>
      </w:pPr>
      <w:bookmarkStart w:id="10" w:name="bookmark39"/>
      <w:r>
        <w:rPr>
          <w:rFonts w:hint="default" w:ascii="Times New Roman" w:hAnsi="Times New Roman" w:eastAsia="仿宋_GB2312" w:cs="Times New Roman"/>
          <w:color w:val="auto"/>
          <w:sz w:val="32"/>
          <w:szCs w:val="32"/>
          <w:lang w:val="en-US" w:eastAsia="zh-CN"/>
        </w:rPr>
        <w:t>按照上级文件要求，我区严格管理耕地地力保护补贴资金发放工作，增强农业补贴政策的精准性和实效性，确保补贴资金及时、准确发放到位，实现“藏粮于地”，保障粮食安全，建立耕地地力保护激励长效机制。按照《方案》要求，经生产经营者自愿申请、村委会公示确认、乡政府审核后，各乡将耕地地力保护补贴申报材料报送至区农业农村局，区农业农村局审核各乡申报资料，确认无误，将《北京市耕地地力保护补贴区级汇总认可表》报区政府审批，区政府审核并批准同意，相关补贴数据、材料报送至市农业农村局。待补贴资金下达</w:t>
      </w:r>
      <w:r>
        <w:rPr>
          <w:rFonts w:hint="eastAsia" w:ascii="Times New Roman" w:hAnsi="Times New Roman" w:eastAsia="仿宋_GB2312" w:cs="Times New Roman"/>
          <w:color w:val="auto"/>
          <w:sz w:val="32"/>
          <w:szCs w:val="32"/>
          <w:lang w:val="en-US" w:eastAsia="zh-CN"/>
        </w:rPr>
        <w:t>至</w:t>
      </w:r>
      <w:r>
        <w:rPr>
          <w:rFonts w:hint="default" w:ascii="Times New Roman" w:hAnsi="Times New Roman" w:eastAsia="仿宋_GB2312" w:cs="Times New Roman"/>
          <w:color w:val="auto"/>
          <w:sz w:val="32"/>
          <w:szCs w:val="32"/>
          <w:lang w:val="en-US" w:eastAsia="zh-CN"/>
        </w:rPr>
        <w:t>我区后，</w:t>
      </w:r>
      <w:r>
        <w:rPr>
          <w:rFonts w:hint="eastAsia" w:ascii="Times New Roman" w:hAnsi="Times New Roman" w:eastAsia="仿宋_GB2312" w:cs="Times New Roman"/>
          <w:color w:val="auto"/>
          <w:sz w:val="32"/>
          <w:szCs w:val="32"/>
          <w:lang w:val="en-US" w:eastAsia="zh-CN"/>
        </w:rPr>
        <w:t>由</w:t>
      </w:r>
      <w:r>
        <w:rPr>
          <w:rFonts w:hint="default" w:ascii="Times New Roman" w:hAnsi="Times New Roman" w:eastAsia="仿宋_GB2312" w:cs="Times New Roman"/>
          <w:color w:val="auto"/>
          <w:sz w:val="32"/>
          <w:szCs w:val="32"/>
          <w:lang w:val="en-US" w:eastAsia="zh-CN"/>
        </w:rPr>
        <w:t>区农业农村局拨付至各主体。</w:t>
      </w:r>
    </w:p>
    <w:p>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color w:val="auto"/>
          <w:sz w:val="32"/>
          <w:szCs w:val="32"/>
          <w:highlight w:val="none"/>
          <w:lang w:val="en-US" w:eastAsia="zh-CN"/>
        </w:rPr>
        <w:t>我</w:t>
      </w:r>
      <w:r>
        <w:rPr>
          <w:rFonts w:hint="eastAsia" w:ascii="Times New Roman" w:hAnsi="Times New Roman" w:eastAsia="仿宋_GB2312" w:cs="Times New Roman"/>
          <w:color w:val="auto"/>
          <w:kern w:val="2"/>
          <w:sz w:val="32"/>
          <w:szCs w:val="32"/>
          <w:highlight w:val="none"/>
          <w:lang w:val="en-US" w:eastAsia="zh-CN" w:bidi="ar-SA"/>
        </w:rPr>
        <w:t>局</w:t>
      </w:r>
      <w:r>
        <w:rPr>
          <w:rFonts w:hint="default" w:ascii="Times New Roman" w:hAnsi="Times New Roman" w:eastAsia="仿宋_GB2312" w:cs="Times New Roman"/>
          <w:color w:val="auto"/>
          <w:kern w:val="2"/>
          <w:sz w:val="32"/>
          <w:szCs w:val="32"/>
          <w:highlight w:val="none"/>
          <w:lang w:val="en-US" w:eastAsia="zh-CN" w:bidi="ar-SA"/>
        </w:rPr>
        <w:t>于2024年7月对</w:t>
      </w:r>
      <w:r>
        <w:rPr>
          <w:rFonts w:hint="eastAsia" w:ascii="Times New Roman" w:hAnsi="Times New Roman" w:eastAsia="仿宋_GB2312" w:cs="Times New Roman"/>
          <w:color w:val="auto"/>
          <w:kern w:val="2"/>
          <w:sz w:val="32"/>
          <w:szCs w:val="32"/>
          <w:highlight w:val="none"/>
          <w:lang w:val="en-US" w:eastAsia="zh-CN" w:bidi="ar-SA"/>
        </w:rPr>
        <w:t>补贴申报</w:t>
      </w:r>
      <w:r>
        <w:rPr>
          <w:rFonts w:hint="default" w:ascii="Times New Roman" w:hAnsi="Times New Roman" w:eastAsia="仿宋_GB2312" w:cs="Times New Roman"/>
          <w:color w:val="auto"/>
          <w:kern w:val="2"/>
          <w:sz w:val="32"/>
          <w:szCs w:val="32"/>
          <w:highlight w:val="none"/>
          <w:lang w:val="en-US" w:eastAsia="zh-CN" w:bidi="ar-SA"/>
        </w:rPr>
        <w:t>主体进行</w:t>
      </w:r>
      <w:r>
        <w:rPr>
          <w:rFonts w:hint="eastAsia" w:ascii="Times New Roman" w:hAnsi="Times New Roman" w:eastAsia="仿宋_GB2312" w:cs="Times New Roman"/>
          <w:color w:val="auto"/>
          <w:kern w:val="2"/>
          <w:sz w:val="32"/>
          <w:szCs w:val="32"/>
          <w:highlight w:val="none"/>
          <w:lang w:val="en-US" w:eastAsia="zh-CN" w:bidi="ar-SA"/>
        </w:rPr>
        <w:t>了</w:t>
      </w:r>
      <w:r>
        <w:rPr>
          <w:rFonts w:hint="default" w:ascii="Times New Roman" w:hAnsi="Times New Roman" w:eastAsia="仿宋_GB2312" w:cs="Times New Roman"/>
          <w:color w:val="auto"/>
          <w:kern w:val="2"/>
          <w:sz w:val="32"/>
          <w:szCs w:val="32"/>
          <w:highlight w:val="none"/>
          <w:lang w:val="en-US" w:eastAsia="zh-CN" w:bidi="ar-SA"/>
        </w:rPr>
        <w:t>满意度调查。</w:t>
      </w:r>
      <w:r>
        <w:rPr>
          <w:rFonts w:hint="default" w:ascii="Times New Roman" w:hAnsi="Times New Roman" w:eastAsia="仿宋_GB2312" w:cs="Times New Roman"/>
          <w:sz w:val="32"/>
          <w:szCs w:val="32"/>
          <w:highlight w:val="none"/>
        </w:rPr>
        <w:t>在30份有效问卷中，</w:t>
      </w:r>
      <w:r>
        <w:rPr>
          <w:rFonts w:hint="default" w:ascii="Times New Roman" w:hAnsi="Times New Roman" w:eastAsia="仿宋_GB2312" w:cs="Times New Roman"/>
          <w:sz w:val="32"/>
          <w:szCs w:val="32"/>
          <w:highlight w:val="none"/>
        </w:rPr>
        <w:t>100%</w:t>
      </w:r>
      <w:r>
        <w:rPr>
          <w:rFonts w:hint="default" w:ascii="Times New Roman" w:hAnsi="Times New Roman" w:eastAsia="仿宋_GB2312" w:cs="Times New Roman"/>
          <w:sz w:val="32"/>
          <w:szCs w:val="32"/>
          <w:highlight w:val="none"/>
        </w:rPr>
        <w:t>受访者表示对耕地地力保护补贴政策的宣传满意，没有受访者表示不满意</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表明政策的宣传效果得到了广泛认可。对耕地地力保护补贴资金申请、审核与发放程序</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所有30位受访者均选择了“满意”，占比达到100%，表明补贴资金的相关程序得到了广泛认可。根据统计结果，100%受访者</w:t>
      </w:r>
      <w:r>
        <w:rPr>
          <w:rFonts w:hint="eastAsia" w:ascii="Times New Roman" w:hAnsi="Times New Roman" w:eastAsia="仿宋_GB2312" w:cs="Times New Roman"/>
          <w:sz w:val="32"/>
          <w:szCs w:val="32"/>
          <w:highlight w:val="none"/>
          <w:lang w:eastAsia="zh-CN"/>
        </w:rPr>
        <w:t>均评价</w:t>
      </w:r>
      <w:r>
        <w:rPr>
          <w:rFonts w:hint="default" w:ascii="Times New Roman" w:hAnsi="Times New Roman" w:eastAsia="仿宋_GB2312" w:cs="Times New Roman"/>
          <w:sz w:val="32"/>
          <w:szCs w:val="32"/>
          <w:highlight w:val="none"/>
        </w:rPr>
        <w:t>耕地地力保护补贴对强农惠农富农的作用很大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表明耕地地力保护补贴在总体上</w:t>
      </w:r>
      <w:r>
        <w:rPr>
          <w:rFonts w:hint="eastAsia" w:ascii="Times New Roman" w:hAnsi="Times New Roman" w:eastAsia="仿宋_GB2312" w:cs="Times New Roman"/>
          <w:sz w:val="32"/>
          <w:szCs w:val="32"/>
          <w:highlight w:val="none"/>
          <w:lang w:eastAsia="zh-CN"/>
        </w:rPr>
        <w:t>提升了生产积极性，</w:t>
      </w:r>
      <w:r>
        <w:rPr>
          <w:rFonts w:hint="default" w:ascii="Times New Roman" w:hAnsi="Times New Roman" w:eastAsia="仿宋_GB2312" w:cs="Times New Roman"/>
          <w:sz w:val="32"/>
          <w:szCs w:val="32"/>
          <w:highlight w:val="none"/>
        </w:rPr>
        <w:t>促进了</w:t>
      </w:r>
      <w:r>
        <w:rPr>
          <w:rFonts w:hint="eastAsia" w:ascii="Times New Roman" w:hAnsi="Times New Roman" w:eastAsia="仿宋_GB2312" w:cs="Times New Roman"/>
          <w:sz w:val="32"/>
          <w:szCs w:val="32"/>
          <w:highlight w:val="none"/>
          <w:lang w:eastAsia="zh-CN"/>
        </w:rPr>
        <w:t>区域</w:t>
      </w:r>
      <w:r>
        <w:rPr>
          <w:rFonts w:hint="default" w:ascii="Times New Roman" w:hAnsi="Times New Roman" w:eastAsia="仿宋_GB2312" w:cs="Times New Roman"/>
          <w:sz w:val="32"/>
          <w:szCs w:val="32"/>
          <w:highlight w:val="none"/>
        </w:rPr>
        <w:t>农业发展。</w:t>
      </w:r>
    </w:p>
    <w:bookmarkEnd w:id="10"/>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default" w:ascii="Times New Roman" w:hAnsi="Times New Roman" w:eastAsia="黑体" w:cs="Times New Roman"/>
          <w:b w:val="0"/>
          <w:bCs w:val="0"/>
          <w:sz w:val="32"/>
          <w:szCs w:val="32"/>
        </w:rPr>
      </w:pPr>
      <w:bookmarkStart w:id="12" w:name="_GoBack"/>
      <w:bookmarkEnd w:id="12"/>
      <w:r>
        <w:rPr>
          <w:rFonts w:hint="eastAsia" w:ascii="Times New Roman" w:hAnsi="Times New Roman" w:eastAsia="黑体" w:cs="Times New Roman"/>
          <w:b w:val="0"/>
          <w:bCs w:val="0"/>
          <w:sz w:val="32"/>
          <w:szCs w:val="32"/>
          <w:lang w:eastAsia="zh-CN"/>
        </w:rPr>
        <w:t>二、</w:t>
      </w:r>
      <w:r>
        <w:rPr>
          <w:rFonts w:hint="default" w:ascii="Times New Roman" w:hAnsi="Times New Roman" w:eastAsia="黑体" w:cs="Times New Roman"/>
          <w:b w:val="0"/>
          <w:bCs w:val="0"/>
          <w:sz w:val="32"/>
          <w:szCs w:val="32"/>
        </w:rPr>
        <w:t>绩效目标</w:t>
      </w:r>
      <w:r>
        <w:rPr>
          <w:rFonts w:hint="eastAsia" w:eastAsia="黑体" w:cs="Times New Roman"/>
          <w:b w:val="0"/>
          <w:bCs w:val="0"/>
          <w:sz w:val="32"/>
          <w:szCs w:val="32"/>
          <w:lang w:eastAsia="zh-CN"/>
        </w:rPr>
        <w:t>实现情况</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outlineLvl w:val="9"/>
        <w:rPr>
          <w:rFonts w:hint="eastAsia" w:ascii="楷体_GB2312" w:hAnsi="楷体_GB2312" w:eastAsia="楷体_GB2312" w:cs="楷体_GB2312"/>
          <w:color w:val="auto"/>
          <w:sz w:val="32"/>
          <w:szCs w:val="32"/>
          <w:lang w:val="en-US" w:eastAsia="zh-CN"/>
        </w:rPr>
      </w:pPr>
      <w:bookmarkStart w:id="11" w:name="bookmark40"/>
      <w:r>
        <w:rPr>
          <w:rFonts w:hint="eastAsia" w:ascii="楷体_GB2312" w:hAnsi="楷体_GB2312" w:eastAsia="楷体_GB2312" w:cs="楷体_GB2312"/>
          <w:color w:val="auto"/>
          <w:sz w:val="32"/>
          <w:szCs w:val="32"/>
          <w:lang w:val="en-US" w:eastAsia="zh-CN"/>
        </w:rPr>
        <w:t>（一）总体绩效目标完成情况分析</w:t>
      </w:r>
    </w:p>
    <w:p>
      <w:pPr>
        <w:pStyle w:val="7"/>
        <w:keepNext w:val="0"/>
        <w:keepLines w:val="0"/>
        <w:pageBreakBefore w:val="0"/>
        <w:widowControl w:val="0"/>
        <w:numPr>
          <w:numId w:val="0"/>
        </w:numPr>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2024年耕地地力保护补贴于6月底前全部发放到补贴对象手中，对保护耕地、提升地力，提高种植主体生产积极性，促进我区农业发展方面发挥了积极作用。</w:t>
      </w:r>
      <w:bookmarkEnd w:id="11"/>
    </w:p>
    <w:p>
      <w:pPr>
        <w:pStyle w:val="7"/>
        <w:keepNext w:val="0"/>
        <w:keepLines w:val="0"/>
        <w:pageBreakBefore w:val="0"/>
        <w:widowControl w:val="0"/>
        <w:numPr>
          <w:numId w:val="0"/>
        </w:numPr>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（二）绩效指标完成情况分析</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left="0" w:leftChars="0" w:right="0" w:rightChars="0"/>
        <w:jc w:val="left"/>
        <w:textAlignment w:val="auto"/>
        <w:outlineLvl w:val="9"/>
        <w:rPr>
          <w:rFonts w:hint="eastAsia"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val="en-US" w:eastAsia="zh-CN"/>
        </w:rPr>
        <w:t xml:space="preserve">     产出指标中的数量指标实际发放面积8431.56亩，完成指标中的≥4100亩的考核要求；第二项质量指标补贴发放完成率为100</w:t>
      </w:r>
      <w:r>
        <w:rPr>
          <w:rFonts w:hint="eastAsia" w:ascii="宋体" w:hAnsi="宋体" w:eastAsia="宋体" w:cs="宋体"/>
          <w:color w:val="auto"/>
          <w:sz w:val="32"/>
          <w:szCs w:val="32"/>
          <w:lang w:val="en-US" w:eastAsia="zh-CN"/>
        </w:rPr>
        <w:t>％</w:t>
      </w:r>
      <w:r>
        <w:rPr>
          <w:rFonts w:hint="eastAsia" w:ascii="宋体" w:hAnsi="宋体" w:cs="宋体"/>
          <w:color w:val="auto"/>
          <w:sz w:val="32"/>
          <w:szCs w:val="32"/>
          <w:lang w:val="en-US" w:eastAsia="zh-CN"/>
        </w:rPr>
        <w:t>；</w:t>
      </w:r>
      <w:r>
        <w:rPr>
          <w:rFonts w:hint="default" w:ascii="Times New Roman" w:hAnsi="Times New Roman" w:eastAsia="仿宋_GB2312" w:cs="Times New Roman"/>
          <w:color w:val="auto"/>
          <w:sz w:val="32"/>
          <w:szCs w:val="32"/>
          <w:lang w:val="en-US" w:eastAsia="zh-CN"/>
        </w:rPr>
        <w:t>第三项</w:t>
      </w:r>
      <w:r>
        <w:rPr>
          <w:rFonts w:hint="eastAsia" w:ascii="Times New Roman" w:hAnsi="Times New Roman" w:eastAsia="仿宋_GB2312" w:cs="Times New Roman"/>
          <w:color w:val="auto"/>
          <w:sz w:val="32"/>
          <w:szCs w:val="32"/>
          <w:lang w:val="en-US" w:eastAsia="zh-CN"/>
        </w:rPr>
        <w:t>时效指标</w:t>
      </w:r>
      <w:r>
        <w:rPr>
          <w:rFonts w:hint="default" w:ascii="Times New Roman" w:hAnsi="Times New Roman" w:eastAsia="仿宋_GB2312" w:cs="Times New Roman"/>
          <w:color w:val="auto"/>
          <w:sz w:val="32"/>
          <w:szCs w:val="32"/>
          <w:lang w:val="en-US" w:eastAsia="zh-CN"/>
        </w:rPr>
        <w:t>在6月3</w:t>
      </w:r>
      <w:r>
        <w:rPr>
          <w:rFonts w:hint="eastAsia"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lang w:val="en-US" w:eastAsia="zh-CN"/>
        </w:rPr>
        <w:t>日前</w:t>
      </w:r>
      <w:r>
        <w:rPr>
          <w:rFonts w:hint="default" w:ascii="Times New Roman" w:hAnsi="Times New Roman" w:eastAsia="仿宋_GB2312" w:cs="Times New Roman"/>
          <w:color w:val="auto"/>
          <w:sz w:val="32"/>
          <w:szCs w:val="32"/>
          <w:lang w:val="en-US" w:eastAsia="zh-CN"/>
        </w:rPr>
        <w:t>完成</w:t>
      </w:r>
      <w:r>
        <w:rPr>
          <w:rFonts w:hint="default" w:ascii="Times New Roman" w:hAnsi="Times New Roman" w:eastAsia="仿宋_GB2312" w:cs="Times New Roman"/>
          <w:color w:val="auto"/>
          <w:sz w:val="32"/>
          <w:szCs w:val="32"/>
          <w:lang w:val="en-US" w:eastAsia="zh-CN"/>
        </w:rPr>
        <w:t>补贴发放符合时间要求</w:t>
      </w:r>
      <w:r>
        <w:rPr>
          <w:rFonts w:hint="eastAsia" w:ascii="Times New Roman" w:hAnsi="Times New Roman" w:eastAsia="仿宋_GB2312" w:cs="Times New Roman"/>
          <w:color w:val="auto"/>
          <w:sz w:val="32"/>
          <w:szCs w:val="32"/>
          <w:lang w:val="en-US" w:eastAsia="zh-CN"/>
        </w:rPr>
        <w:t>。</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outlineLvl w:val="9"/>
        <w:rPr>
          <w:rFonts w:hint="eastAsia"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成本</w:t>
      </w:r>
      <w:r>
        <w:rPr>
          <w:rFonts w:hint="default" w:ascii="Times New Roman" w:hAnsi="Times New Roman" w:eastAsia="仿宋_GB2312" w:cs="Times New Roman"/>
          <w:color w:val="auto"/>
          <w:sz w:val="32"/>
          <w:szCs w:val="32"/>
          <w:lang w:val="en-US" w:eastAsia="zh-CN"/>
        </w:rPr>
        <w:t>指标中</w:t>
      </w:r>
      <w:r>
        <w:rPr>
          <w:rFonts w:hint="eastAsia" w:ascii="Times New Roman" w:hAnsi="Times New Roman" w:eastAsia="仿宋_GB2312" w:cs="Times New Roman"/>
          <w:color w:val="auto"/>
          <w:sz w:val="32"/>
          <w:szCs w:val="32"/>
          <w:lang w:val="en-US" w:eastAsia="zh-CN"/>
        </w:rPr>
        <w:t>经济成本指标-</w:t>
      </w:r>
      <w:r>
        <w:rPr>
          <w:rFonts w:hint="default" w:ascii="Times New Roman" w:hAnsi="Times New Roman" w:eastAsia="仿宋_GB2312" w:cs="Times New Roman"/>
          <w:color w:val="auto"/>
          <w:sz w:val="32"/>
          <w:szCs w:val="32"/>
          <w:lang w:val="en-US" w:eastAsia="zh-CN"/>
        </w:rPr>
        <w:t>耕地地力保护补贴标准数量指标</w:t>
      </w:r>
      <w:r>
        <w:rPr>
          <w:rFonts w:hint="eastAsia" w:ascii="Times New Roman" w:hAnsi="Times New Roman" w:eastAsia="仿宋_GB2312" w:cs="Times New Roman"/>
          <w:color w:val="auto"/>
          <w:sz w:val="32"/>
          <w:szCs w:val="32"/>
          <w:lang w:val="en-US" w:eastAsia="zh-CN"/>
        </w:rPr>
        <w:t>严格按照市级</w:t>
      </w:r>
      <w:r>
        <w:rPr>
          <w:rFonts w:hint="default" w:ascii="Times New Roman" w:hAnsi="Times New Roman" w:eastAsia="仿宋_GB2312" w:cs="Times New Roman"/>
          <w:color w:val="auto"/>
          <w:sz w:val="32"/>
          <w:szCs w:val="32"/>
          <w:lang w:val="en-US" w:eastAsia="zh-CN"/>
        </w:rPr>
        <w:t>300元</w:t>
      </w:r>
      <w:r>
        <w:rPr>
          <w:rFonts w:hint="eastAsia" w:eastAsia="仿宋_GB2312" w:cs="Times New Roman"/>
          <w:color w:val="auto"/>
          <w:sz w:val="32"/>
          <w:szCs w:val="32"/>
          <w:lang w:val="en-US" w:eastAsia="zh-CN"/>
        </w:rPr>
        <w:t>/亩/年标准执行，符合绩效指标要求。</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outlineLvl w:val="9"/>
        <w:rPr>
          <w:rFonts w:hint="eastAsia" w:eastAsia="仿宋_GB2312" w:cs="Times New Roman"/>
          <w:color w:val="auto"/>
          <w:sz w:val="32"/>
          <w:szCs w:val="32"/>
          <w:lang w:val="en-US" w:eastAsia="zh-CN"/>
        </w:rPr>
      </w:pPr>
      <w:r>
        <w:rPr>
          <w:rFonts w:hint="eastAsia" w:eastAsia="仿宋_GB2312" w:cs="Times New Roman"/>
          <w:color w:val="auto"/>
          <w:sz w:val="32"/>
          <w:szCs w:val="32"/>
          <w:lang w:val="en-US" w:eastAsia="zh-CN"/>
        </w:rPr>
        <w:t>效益指标中社会效益指标-耕地地力提升符合绩效指标要求。我区耕地等级质量逐年提升，粮食单产水平达到市级单产提升考核要求，农业生产主体申报补贴积极性逐年提升，符合绩效指标要求。</w:t>
      </w:r>
    </w:p>
    <w:p>
      <w:pPr>
        <w:pStyle w:val="7"/>
        <w:keepNext w:val="0"/>
        <w:keepLines w:val="0"/>
        <w:pageBreakBefore w:val="0"/>
        <w:widowControl w:val="0"/>
        <w:numPr>
          <w:ilvl w:val="0"/>
          <w:numId w:val="0"/>
        </w:numPr>
        <w:tabs>
          <w:tab w:val="left" w:pos="1456"/>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color w:val="auto"/>
          <w:sz w:val="32"/>
          <w:szCs w:val="32"/>
          <w:lang w:val="en-US" w:eastAsia="zh-CN"/>
        </w:rPr>
        <w:t>满意度指标中服务对象满意度符合绩效指标要求，我区发放</w:t>
      </w:r>
      <w:r>
        <w:rPr>
          <w:rFonts w:hint="default" w:ascii="Times New Roman" w:hAnsi="Times New Roman" w:eastAsia="仿宋_GB2312" w:cs="Times New Roman"/>
          <w:sz w:val="32"/>
          <w:szCs w:val="32"/>
          <w:highlight w:val="none"/>
        </w:rPr>
        <w:t>30份</w:t>
      </w:r>
      <w:r>
        <w:rPr>
          <w:rFonts w:hint="default" w:ascii="Times New Roman" w:hAnsi="Times New Roman" w:eastAsia="仿宋_GB2312" w:cs="Times New Roman"/>
          <w:sz w:val="32"/>
          <w:szCs w:val="32"/>
          <w:highlight w:val="none"/>
          <w:lang w:eastAsia="zh-CN"/>
        </w:rPr>
        <w:t>满意度调查问卷</w:t>
      </w:r>
      <w:r>
        <w:rPr>
          <w:rFonts w:hint="default" w:ascii="Times New Roman" w:hAnsi="Times New Roman" w:eastAsia="仿宋_GB2312" w:cs="Times New Roman"/>
          <w:sz w:val="32"/>
          <w:szCs w:val="32"/>
          <w:highlight w:val="none"/>
        </w:rPr>
        <w:t>，所有受访者（100%）均表示对我区耕地地力保护补贴</w:t>
      </w:r>
      <w:r>
        <w:rPr>
          <w:rFonts w:hint="default" w:ascii="Times New Roman" w:hAnsi="Times New Roman" w:eastAsia="仿宋_GB2312" w:cs="Times New Roman"/>
          <w:sz w:val="32"/>
          <w:szCs w:val="32"/>
          <w:highlight w:val="none"/>
          <w:lang w:eastAsia="zh-CN"/>
        </w:rPr>
        <w:t>服务</w:t>
      </w:r>
      <w:r>
        <w:rPr>
          <w:rFonts w:hint="default" w:ascii="Times New Roman" w:hAnsi="Times New Roman" w:eastAsia="仿宋_GB2312" w:cs="Times New Roman"/>
          <w:sz w:val="32"/>
          <w:szCs w:val="32"/>
          <w:highlight w:val="none"/>
        </w:rPr>
        <w:t>满意</w:t>
      </w:r>
      <w:r>
        <w:rPr>
          <w:rFonts w:hint="default" w:ascii="Times New Roman" w:hAnsi="Times New Roman" w:eastAsia="仿宋_GB2312" w:cs="Times New Roman"/>
          <w:sz w:val="32"/>
          <w:szCs w:val="32"/>
          <w:highlight w:val="none"/>
          <w:lang w:eastAsia="zh-CN"/>
        </w:rPr>
        <w:t>。</w:t>
      </w:r>
    </w:p>
    <w:p>
      <w:pPr>
        <w:pStyle w:val="7"/>
        <w:keepNext w:val="0"/>
        <w:keepLines w:val="0"/>
        <w:pageBreakBefore w:val="0"/>
        <w:widowControl w:val="0"/>
        <w:numPr>
          <w:ilvl w:val="0"/>
          <w:numId w:val="0"/>
        </w:numPr>
        <w:tabs>
          <w:tab w:val="left" w:pos="1456"/>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黑体" w:cs="Times New Roman"/>
          <w:b w:val="0"/>
          <w:bCs w:val="0"/>
          <w:sz w:val="32"/>
          <w:szCs w:val="32"/>
        </w:rPr>
      </w:pPr>
      <w:r>
        <w:rPr>
          <w:rFonts w:hint="eastAsia" w:eastAsia="黑体" w:cs="Times New Roman"/>
          <w:b w:val="0"/>
          <w:bCs w:val="0"/>
          <w:sz w:val="32"/>
          <w:szCs w:val="32"/>
          <w:lang w:val="en-US" w:eastAsia="zh-CN"/>
        </w:rPr>
        <w:t>三</w:t>
      </w:r>
      <w:r>
        <w:rPr>
          <w:rFonts w:hint="default" w:ascii="Times New Roman" w:hAnsi="Times New Roman" w:eastAsia="黑体" w:cs="Times New Roman"/>
          <w:b w:val="0"/>
          <w:bCs w:val="0"/>
          <w:sz w:val="32"/>
          <w:szCs w:val="32"/>
          <w:lang w:val="en-US" w:eastAsia="zh-CN"/>
        </w:rPr>
        <w:t>、</w:t>
      </w:r>
      <w:r>
        <w:rPr>
          <w:rFonts w:hint="default" w:ascii="Times New Roman" w:hAnsi="Times New Roman" w:eastAsia="黑体" w:cs="Times New Roman"/>
          <w:b w:val="0"/>
          <w:bCs w:val="0"/>
          <w:sz w:val="32"/>
          <w:szCs w:val="32"/>
        </w:rPr>
        <w:t>绩效自评</w:t>
      </w:r>
      <w:r>
        <w:rPr>
          <w:rFonts w:hint="eastAsia" w:eastAsia="黑体" w:cs="Times New Roman"/>
          <w:b w:val="0"/>
          <w:bCs w:val="0"/>
          <w:sz w:val="32"/>
          <w:szCs w:val="32"/>
          <w:lang w:eastAsia="zh-CN"/>
        </w:rPr>
        <w:t>结论</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2024年耕地地力保护补贴</w:t>
      </w:r>
      <w:r>
        <w:rPr>
          <w:rFonts w:hint="eastAsia" w:eastAsia="仿宋_GB2312" w:cs="Times New Roman"/>
          <w:color w:val="auto"/>
          <w:sz w:val="32"/>
          <w:szCs w:val="32"/>
          <w:lang w:val="en-US" w:eastAsia="zh-CN"/>
        </w:rPr>
        <w:t>绩效自评为优。</w:t>
      </w:r>
      <w:r>
        <w:rPr>
          <w:rFonts w:hint="default" w:ascii="Times New Roman" w:hAnsi="Times New Roman" w:eastAsia="仿宋_GB2312" w:cs="Times New Roman"/>
          <w:color w:val="auto"/>
          <w:sz w:val="32"/>
          <w:szCs w:val="32"/>
          <w:lang w:val="en-US" w:eastAsia="zh-CN"/>
        </w:rPr>
        <w:t>通过</w:t>
      </w:r>
      <w:r>
        <w:rPr>
          <w:rFonts w:hint="eastAsia" w:eastAsia="仿宋_GB2312" w:cs="Times New Roman"/>
          <w:color w:val="auto"/>
          <w:sz w:val="32"/>
          <w:szCs w:val="32"/>
          <w:lang w:val="en-US" w:eastAsia="zh-CN"/>
        </w:rPr>
        <w:t>开展</w:t>
      </w:r>
      <w:r>
        <w:rPr>
          <w:rFonts w:hint="default" w:ascii="Times New Roman" w:hAnsi="Times New Roman" w:eastAsia="仿宋_GB2312" w:cs="Times New Roman"/>
          <w:color w:val="auto"/>
          <w:sz w:val="32"/>
          <w:szCs w:val="32"/>
          <w:lang w:val="en-US" w:eastAsia="zh-CN"/>
        </w:rPr>
        <w:t>绩效</w:t>
      </w:r>
      <w:r>
        <w:rPr>
          <w:rFonts w:hint="eastAsia" w:eastAsia="仿宋_GB2312" w:cs="Times New Roman"/>
          <w:color w:val="auto"/>
          <w:sz w:val="32"/>
          <w:szCs w:val="32"/>
          <w:lang w:val="en-US" w:eastAsia="zh-CN"/>
        </w:rPr>
        <w:t>自评</w:t>
      </w:r>
      <w:r>
        <w:rPr>
          <w:rFonts w:hint="default" w:ascii="Times New Roman" w:hAnsi="Times New Roman" w:eastAsia="仿宋_GB2312" w:cs="Times New Roman"/>
          <w:color w:val="auto"/>
          <w:sz w:val="32"/>
          <w:szCs w:val="32"/>
          <w:lang w:val="en-US" w:eastAsia="zh-CN"/>
        </w:rPr>
        <w:t>，进一步梳理了我区202</w:t>
      </w:r>
      <w:r>
        <w:rPr>
          <w:rFonts w:hint="eastAsia"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年度</w:t>
      </w:r>
      <w:r>
        <w:rPr>
          <w:rFonts w:hint="eastAsia" w:ascii="Times New Roman" w:hAnsi="Times New Roman" w:eastAsia="仿宋_GB2312" w:cs="Times New Roman"/>
          <w:color w:val="auto"/>
          <w:sz w:val="32"/>
          <w:szCs w:val="32"/>
          <w:lang w:val="en-US" w:eastAsia="zh-CN"/>
        </w:rPr>
        <w:t>耕地地力保护</w:t>
      </w:r>
      <w:r>
        <w:rPr>
          <w:rFonts w:hint="default" w:ascii="Times New Roman" w:hAnsi="Times New Roman" w:eastAsia="仿宋_GB2312" w:cs="Times New Roman"/>
          <w:color w:val="auto"/>
          <w:sz w:val="32"/>
          <w:szCs w:val="32"/>
          <w:lang w:val="en-US" w:eastAsia="zh-CN"/>
        </w:rPr>
        <w:t>补贴项目经费使用情况和取得的效果，总结了项目资金管理使用的经验</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为下一年提高项目资金的使用效益，加强中央转移财政资金支出的规范管理，完善支出项目和资金使用管理办法，加强绩效目标管理等工作提供重要的参考依据。</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right="0" w:rightChars="0"/>
        <w:jc w:val="left"/>
        <w:textAlignment w:val="auto"/>
        <w:rPr>
          <w:rFonts w:hint="eastAsia" w:eastAsia="仿宋_GB2312" w:cs="Times New Roman"/>
          <w:color w:val="auto"/>
          <w:sz w:val="32"/>
          <w:szCs w:val="32"/>
          <w:lang w:val="en-US" w:eastAsia="zh-CN"/>
        </w:rPr>
      </w:pP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right="0" w:rightChars="0" w:firstLine="4160" w:firstLineChars="1300"/>
        <w:jc w:val="left"/>
        <w:textAlignment w:val="auto"/>
        <w:rPr>
          <w:rFonts w:hint="eastAsia" w:eastAsia="仿宋_GB2312" w:cs="Times New Roman"/>
          <w:color w:val="auto"/>
          <w:sz w:val="32"/>
          <w:szCs w:val="32"/>
          <w:lang w:val="en-US" w:eastAsia="zh-CN"/>
        </w:rPr>
      </w:pPr>
      <w:r>
        <w:rPr>
          <w:rFonts w:hint="eastAsia" w:eastAsia="仿宋_GB2312" w:cs="Times New Roman"/>
          <w:color w:val="auto"/>
          <w:sz w:val="32"/>
          <w:szCs w:val="32"/>
          <w:lang w:val="en-US" w:eastAsia="zh-CN"/>
        </w:rPr>
        <w:t>北京市朝阳区农业农村局</w:t>
      </w:r>
    </w:p>
    <w:p>
      <w:pPr>
        <w:pStyle w:val="7"/>
        <w:keepNext w:val="0"/>
        <w:keepLines w:val="0"/>
        <w:pageBreakBefore w:val="0"/>
        <w:widowControl w:val="0"/>
        <w:numPr>
          <w:ilvl w:val="0"/>
          <w:numId w:val="0"/>
        </w:numPr>
        <w:tabs>
          <w:tab w:val="left" w:pos="1795"/>
        </w:tabs>
        <w:kinsoku/>
        <w:wordWrap/>
        <w:overflowPunct/>
        <w:topLinePunct w:val="0"/>
        <w:autoSpaceDE/>
        <w:autoSpaceDN/>
        <w:bidi w:val="0"/>
        <w:adjustRightInd/>
        <w:snapToGrid/>
        <w:spacing w:before="0" w:after="0" w:line="560" w:lineRule="exact"/>
        <w:ind w:right="0" w:rightChars="0" w:firstLine="5120" w:firstLineChars="1600"/>
        <w:jc w:val="left"/>
        <w:textAlignment w:val="auto"/>
        <w:rPr>
          <w:rFonts w:hint="default" w:ascii="Times New Roman" w:hAnsi="Times New Roman" w:cs="Times New Roman"/>
        </w:rPr>
      </w:pPr>
      <w:r>
        <w:rPr>
          <w:rFonts w:hint="eastAsia" w:eastAsia="仿宋_GB2312" w:cs="Times New Roman"/>
          <w:color w:val="auto"/>
          <w:sz w:val="32"/>
          <w:szCs w:val="32"/>
          <w:lang w:val="en-US" w:eastAsia="zh-CN"/>
        </w:rPr>
        <w:t>2025年2月</w:t>
      </w:r>
    </w:p>
    <w:sectPr>
      <w:footerReference r:id="rId3" w:type="default"/>
      <w:pgSz w:w="11906" w:h="16838"/>
      <w:pgMar w:top="2098" w:right="1474" w:bottom="1984" w:left="158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DejaVu Sans">
    <w:altName w:val="Segoe Print"/>
    <w:panose1 w:val="020B0603030804020204"/>
    <w:charset w:val="00"/>
    <w:family w:val="auto"/>
    <w:pitch w:val="default"/>
    <w:sig w:usb0="00000000" w:usb1="00000000" w:usb2="0A246029" w:usb3="0400200C" w:csb0="600001FF" w:csb1="DFFF0000"/>
  </w:font>
  <w:font w:name="方正书宋_GBK">
    <w:altName w:val="Arial Unicode MS"/>
    <w:panose1 w:val="02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Noto Sans Syriac Eastern">
    <w:altName w:val="宋体"/>
    <w:panose1 w:val="02040503050306020203"/>
    <w:charset w:val="86"/>
    <w:family w:val="auto"/>
    <w:pitch w:val="default"/>
    <w:sig w:usb0="00000000" w:usb1="00000000" w:usb2="00000080" w:usb3="00000000" w:csb0="203E0161" w:csb1="D7FF0000"/>
  </w:font>
  <w:font w:name="方正仿宋_GBK">
    <w:altName w:val="Arial Unicode MS"/>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altName w:val="Arial Unicode MS"/>
    <w:panose1 w:val="02000000000000000000"/>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等线">
    <w:altName w:val="华文新魏"/>
    <w:panose1 w:val="02010600030101010101"/>
    <w:charset w:val="00"/>
    <w:family w:val="auto"/>
    <w:pitch w:val="default"/>
    <w:sig w:usb0="00000000" w:usb1="00000000" w:usb2="00000016" w:usb3="00000000" w:csb0="0004000F" w:csb1="0000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文星仿宋">
    <w:altName w:val="仿宋"/>
    <w:panose1 w:val="02010604000101010101"/>
    <w:charset w:val="00"/>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 w:name="等线">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auto"/>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Dotum">
    <w:panose1 w:val="020B0600000101010101"/>
    <w:charset w:val="81"/>
    <w:family w:val="swiss"/>
    <w:pitch w:val="default"/>
    <w:sig w:usb0="B00002AF" w:usb1="69D77CFB" w:usb2="00000030" w:usb3="00000000" w:csb0="4008009F" w:csb1="DFD70000"/>
  </w:font>
  <w:font w:name="华文仿宋">
    <w:panose1 w:val="02010600040101010101"/>
    <w:charset w:val="86"/>
    <w:family w:val="auto"/>
    <w:pitch w:val="default"/>
    <w:sig w:usb0="00000287" w:usb1="080F0000" w:usb2="00000000" w:usb3="00000000" w:csb0="0004009F" w:csb1="DFD70000"/>
  </w:font>
  <w:font w:name="CESI黑体-GB2312">
    <w:altName w:val="黑体"/>
    <w:panose1 w:val="02000500000000000000"/>
    <w:charset w:val="86"/>
    <w:family w:val="auto"/>
    <w:pitch w:val="default"/>
    <w:sig w:usb0="00000000" w:usb1="00000000" w:usb2="00000012" w:usb3="00000000" w:csb0="0004000F" w:csb1="00000000"/>
  </w:font>
  <w:font w:name="CESI仿宋-GB18030">
    <w:altName w:val="仿宋"/>
    <w:panose1 w:val="02000500000000000000"/>
    <w:charset w:val="86"/>
    <w:family w:val="auto"/>
    <w:pitch w:val="default"/>
    <w:sig w:usb0="00000000" w:usb1="00000000" w:usb2="00000016" w:usb3="00000000" w:csb0="0004000F" w:csb1="00000000"/>
  </w:font>
  <w:font w:name="CESI黑体-GB18030">
    <w:altName w:val="黑体"/>
    <w:panose1 w:val="02000500000000000000"/>
    <w:charset w:val="86"/>
    <w:family w:val="auto"/>
    <w:pitch w:val="default"/>
    <w:sig w:usb0="00000000" w:usb1="00000000" w:usb2="00000016" w:usb3="00000000" w:csb0="0004000F" w:csb1="00000000"/>
  </w:font>
  <w:font w:name="CESI楷体-GB18030">
    <w:altName w:val="楷体_GB2312"/>
    <w:panose1 w:val="02000500000000000000"/>
    <w:charset w:val="86"/>
    <w:family w:val="auto"/>
    <w:pitch w:val="default"/>
    <w:sig w:usb0="00000000" w:usb1="00000000" w:usb2="00000016" w:usb3="00000000" w:csb0="0004000F" w:csb1="00000000"/>
  </w:font>
  <w:font w:name="CESI小标宋-GB18030">
    <w:altName w:val="宋体"/>
    <w:panose1 w:val="02000500000000000000"/>
    <w:charset w:val="86"/>
    <w:family w:val="auto"/>
    <w:pitch w:val="default"/>
    <w:sig w:usb0="00000000" w:usb1="00000000" w:usb2="00000016" w:usb3="00000000" w:csb0="0004000F" w:csb1="00000000"/>
  </w:font>
  <w:font w:name="Nimbus Roman No9 L">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华文宋体">
    <w:panose1 w:val="02010600040101010101"/>
    <w:charset w:val="86"/>
    <w:family w:val="auto"/>
    <w:pitch w:val="default"/>
    <w:sig w:usb0="00000287" w:usb1="080F0000" w:usb2="00000000" w:usb3="00000000" w:csb0="0004009F" w:csb1="DFD70000"/>
  </w:font>
  <w:font w:name="等线 Light">
    <w:altName w:val="Arial Unicode MS"/>
    <w:panose1 w:val="02010600030101010101"/>
    <w:charset w:val="00"/>
    <w:family w:val="auto"/>
    <w:pitch w:val="default"/>
    <w:sig w:usb0="00000000" w:usb1="00000000" w:usb2="00000016" w:usb3="00000000" w:csb0="0004000F" w:csb1="00000000"/>
  </w:font>
  <w:font w:name="Calibri">
    <w:panose1 w:val="020F0502020204030204"/>
    <w:charset w:val="86"/>
    <w:family w:val="swiss"/>
    <w:pitch w:val="default"/>
    <w:sig w:usb0="E00002FF" w:usb1="4000ACFF" w:usb2="00000001" w:usb3="00000000" w:csb0="2000019F" w:csb1="00000000"/>
  </w:font>
  <w:font w:name="Wingdings 2">
    <w:panose1 w:val="05020102010507070707"/>
    <w:charset w:val="00"/>
    <w:family w:val="auto"/>
    <w:pitch w:val="default"/>
    <w:sig w:usb0="00000000" w:usb1="00000000" w:usb2="00000000" w:usb3="00000000" w:csb0="80000000" w:csb1="00000000"/>
  </w:font>
  <w:font w:name="Tunga">
    <w:panose1 w:val="020B0502040204020203"/>
    <w:charset w:val="00"/>
    <w:family w:val="auto"/>
    <w:pitch w:val="default"/>
    <w:sig w:usb0="00400003" w:usb1="00000000" w:usb2="00000000" w:usb3="00000000" w:csb0="00000001" w:csb1="00000000"/>
  </w:font>
  <w:font w:name="Batang">
    <w:panose1 w:val="02030600000101010101"/>
    <w:charset w:val="81"/>
    <w:family w:val="auto"/>
    <w:pitch w:val="default"/>
    <w:sig w:usb0="B00002AF" w:usb1="69D77CFB" w:usb2="00000030" w:usb3="00000000" w:csb0="4008009F" w:csb1="DFD70000"/>
  </w:font>
  <w:font w:name="腾祥孔淼卡通简">
    <w:altName w:val="宋体"/>
    <w:panose1 w:val="01010104010101010101"/>
    <w:charset w:val="86"/>
    <w:family w:val="auto"/>
    <w:pitch w:val="default"/>
    <w:sig w:usb0="00000000" w:usb1="00000000" w:usb2="00000012" w:usb3="00000000" w:csb0="00040001" w:csb1="00000000"/>
  </w:font>
  <w:font w:name="中國龍海行書">
    <w:altName w:val="Segoe Print"/>
    <w:panose1 w:val="02010609000101010101"/>
    <w:charset w:val="00"/>
    <w:family w:val="auto"/>
    <w:pitch w:val="default"/>
    <w:sig w:usb0="00000000" w:usb1="00000000" w:usb2="00000000" w:usb3="00000000" w:csb0="00000000" w:csb1="00000000"/>
  </w:font>
  <w:font w:name="中國龍行書體">
    <w:altName w:val="Segoe Print"/>
    <w:panose1 w:val="02010609000101010101"/>
    <w:charset w:val="00"/>
    <w:family w:val="auto"/>
    <w:pitch w:val="default"/>
    <w:sig w:usb0="00000000" w:usb1="00000000" w:usb2="00000000" w:usb3="00000000" w:csb0="00000000" w:csb1="00000000"/>
  </w:font>
  <w:font w:name="中國龍豪行書">
    <w:altName w:val="Segoe Print"/>
    <w:panose1 w:val="02010609000101010101"/>
    <w:charset w:val="00"/>
    <w:family w:val="auto"/>
    <w:pitch w:val="default"/>
    <w:sig w:usb0="00000000" w:usb1="00000000" w:usb2="00000000" w:usb3="00000000" w:csb0="00000000" w:csb1="00000000"/>
  </w:font>
  <w:font w:name="金梅鋼筆個性字形">
    <w:altName w:val="Segoe Print"/>
    <w:panose1 w:val="02010609000101010101"/>
    <w:charset w:val="00"/>
    <w:family w:val="auto"/>
    <w:pitch w:val="default"/>
    <w:sig w:usb0="00000000" w:usb1="00000000" w:usb2="00000000" w:usb3="00000000" w:csb0="00000000" w:csb1="00000000"/>
  </w:font>
  <w:font w:name="金潮折东远">
    <w:altName w:val="宋体"/>
    <w:panose1 w:val="00000000000000000000"/>
    <w:charset w:val="86"/>
    <w:family w:val="auto"/>
    <w:pitch w:val="default"/>
    <w:sig w:usb0="00000000" w:usb1="00000000" w:usb2="00000000" w:usb3="00000000" w:csb0="00040000" w:csb1="00000000"/>
  </w:font>
  <w:font w:name="锐字云字库隶变体GBK">
    <w:altName w:val="隶书"/>
    <w:panose1 w:val="02010604000000000000"/>
    <w:charset w:val="86"/>
    <w:family w:val="auto"/>
    <w:pitch w:val="default"/>
    <w:sig w:usb0="00000000" w:usb1="00000000" w:usb2="00000000" w:usb3="00000000" w:csb0="00040001" w:csb1="00000000"/>
  </w:font>
  <w:font w:name="长城中行书体">
    <w:altName w:val="Segoe Print"/>
    <w:panose1 w:val="02010609010101010101"/>
    <w:charset w:val="00"/>
    <w:family w:val="auto"/>
    <w:pitch w:val="default"/>
    <w:sig w:usb0="00000000" w:usb1="00000000" w:usb2="00000000" w:usb3="00000000" w:csb0="00000000" w:csb1="00000000"/>
  </w:font>
  <w:font w:name="长城中行书体繁">
    <w:altName w:val="Segoe Print"/>
    <w:panose1 w:val="02010609010101010101"/>
    <w:charset w:val="00"/>
    <w:family w:val="auto"/>
    <w:pitch w:val="default"/>
    <w:sig w:usb0="00000000" w:usb1="00000000" w:usb2="00000000" w:usb3="00000000" w:csb0="00000000" w:csb1="00000000"/>
  </w:font>
  <w:font w:name="长城行书体">
    <w:altName w:val="Segoe Print"/>
    <w:panose1 w:val="02010609000101010101"/>
    <w:charset w:val="00"/>
    <w:family w:val="auto"/>
    <w:pitch w:val="default"/>
    <w:sig w:usb0="00000000" w:usb1="00000000" w:usb2="00000000" w:usb3="00000000" w:csb0="00000000" w:csb1="00000000"/>
  </w:font>
  <w:font w:name="长城行书体繁">
    <w:altName w:val="Segoe Print"/>
    <w:panose1 w:val="02010609000101010101"/>
    <w:charset w:val="00"/>
    <w:family w:val="auto"/>
    <w:pitch w:val="default"/>
    <w:sig w:usb0="00000000" w:usb1="00000000" w:usb2="00000000" w:usb3="00000000" w:csb0="00000000" w:csb1="00000000"/>
  </w:font>
  <w:font w:name="陈代明硬笔体">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书体坊兰亭体">
    <w:altName w:val="宋体"/>
    <w:panose1 w:val="03000509000000000000"/>
    <w:charset w:val="86"/>
    <w:family w:val="auto"/>
    <w:pitch w:val="default"/>
    <w:sig w:usb0="00000000" w:usb1="00000000" w:usb2="00000000" w:usb3="00000000" w:csb0="00140000" w:csb1="00000000"/>
  </w:font>
  <w:font w:name="书体坊安景臣钢笔行书">
    <w:altName w:val="宋体"/>
    <w:panose1 w:val="02010601030101010101"/>
    <w:charset w:val="86"/>
    <w:family w:val="auto"/>
    <w:pitch w:val="default"/>
    <w:sig w:usb0="00000000" w:usb1="00000000" w:usb2="00000000" w:usb3="00000000" w:csb0="00040000" w:csb1="00000000"/>
  </w:font>
  <w:font w:name="叶根友钢笔行书简体">
    <w:altName w:val="宋体"/>
    <w:panose1 w:val="02010601030101010101"/>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書法家行書體">
    <w:altName w:val="Segoe Print"/>
    <w:panose1 w:val="02010609000101010101"/>
    <w:charset w:val="00"/>
    <w:family w:val="auto"/>
    <w:pitch w:val="default"/>
    <w:sig w:usb0="00000000" w:usb1="00000000" w:usb2="00000000" w:usb3="00000000" w:csb0="00000000" w:csb1="00000000"/>
  </w:font>
  <w:font w:name="汉鼎简行书">
    <w:altName w:val="Segoe Print"/>
    <w:panose1 w:val="02010609000101010101"/>
    <w:charset w:val="00"/>
    <w:family w:val="auto"/>
    <w:pitch w:val="default"/>
    <w:sig w:usb0="00000000" w:usb1="00000000" w:usb2="00000000" w:usb3="00000000" w:csb0="00000000" w:csb1="00000000"/>
  </w:font>
  <w:font w:name="汉鼎繁行书">
    <w:altName w:val="Segoe Print"/>
    <w:panose1 w:val="02010609000101010101"/>
    <w:charset w:val="00"/>
    <w:family w:val="auto"/>
    <w:pitch w:val="default"/>
    <w:sig w:usb0="00000000" w:usb1="00000000" w:usb2="00000000" w:usb3="00000000" w:csb0="00000000" w:csb1="00000000"/>
  </w:font>
  <w:font w:name="方正楷体_GBK">
    <w:altName w:val="Arial Unicode MS"/>
    <w:panose1 w:val="02000000000000000000"/>
    <w:charset w:val="86"/>
    <w:family w:val="auto"/>
    <w:pitch w:val="default"/>
    <w:sig w:usb0="00000000" w:usb1="0000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粗宋简体">
    <w:panose1 w:val="03000509000000000000"/>
    <w:charset w:val="86"/>
    <w:family w:val="auto"/>
    <w:pitch w:val="default"/>
    <w:sig w:usb0="00000001" w:usb1="080E0000" w:usb2="00000000" w:usb3="00000000" w:csb0="00040000" w:csb1="00000000"/>
  </w:font>
  <w:font w:name="方正魏碑简体">
    <w:altName w:val="Arial Unicode MS"/>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Tahoma">
    <w:panose1 w:val="020B0604030504040204"/>
    <w:charset w:val="01"/>
    <w:family w:val="auto"/>
    <w:pitch w:val="default"/>
    <w:sig w:usb0="E1002EFF" w:usb1="C000605B" w:usb2="00000029" w:usb3="00000000" w:csb0="200101FF" w:csb1="20280000"/>
  </w:font>
  <w:font w:name="方正仿宋简体">
    <w:altName w:val="Arial Unicode MS"/>
    <w:panose1 w:val="00000000000000000000"/>
    <w:charset w:val="00"/>
    <w:family w:val="auto"/>
    <w:pitch w:val="default"/>
    <w:sig w:usb0="00000000" w:usb1="00000000" w:usb2="00000012" w:usb3="00000000" w:csb0="00040001" w:csb1="00000000"/>
  </w:font>
  <w:font w:name="华文彩云">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Iskoola Pota">
    <w:panose1 w:val="020B0502040204020203"/>
    <w:charset w:val="00"/>
    <w:family w:val="auto"/>
    <w:pitch w:val="default"/>
    <w:sig w:usb0="00000003" w:usb1="00000000" w:usb2="00000200" w:usb3="00000000" w:csb0="20000001" w:csb1="00000000"/>
  </w:font>
  <w:font w:name="Shruti">
    <w:panose1 w:val="020B0502040204020203"/>
    <w:charset w:val="00"/>
    <w:family w:val="auto"/>
    <w:pitch w:val="default"/>
    <w:sig w:usb0="00040003" w:usb1="00000000" w:usb2="00000000" w:usb3="00000000" w:csb0="00000001" w:csb1="00000000"/>
  </w:font>
  <w:font w:name="Simplified Arabic">
    <w:panose1 w:val="02020603050405020304"/>
    <w:charset w:val="00"/>
    <w:family w:val="auto"/>
    <w:pitch w:val="default"/>
    <w:sig w:usb0="00002003" w:usb1="00000000" w:usb2="00000000" w:usb3="00000000" w:csb0="00000041" w:csb1="20080000"/>
  </w:font>
  <w:font w:name="Simplified Arabic Fixed">
    <w:panose1 w:val="02070309020205020404"/>
    <w:charset w:val="00"/>
    <w:family w:val="auto"/>
    <w:pitch w:val="default"/>
    <w:sig w:usb0="00002003" w:usb1="00000000" w:usb2="00000000" w:usb3="00000000" w:csb0="00000041" w:csb1="2008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Shonar Bangla">
    <w:panose1 w:val="020B0502040204020203"/>
    <w:charset w:val="00"/>
    <w:family w:val="auto"/>
    <w:pitch w:val="default"/>
    <w:sig w:usb0="00010003" w:usb1="00000000" w:usb2="00000000" w:usb3="00000000" w:csb0="00000001" w:csb1="00000000"/>
  </w:font>
  <w:font w:name="Segoe UI Symbol">
    <w:panose1 w:val="020B0502040204020203"/>
    <w:charset w:val="00"/>
    <w:family w:val="auto"/>
    <w:pitch w:val="default"/>
    <w:sig w:usb0="8000006F" w:usb1="1200FBEF" w:usb2="0064C000" w:usb3="00000002" w:csb0="00000001" w:csb1="40000000"/>
  </w:font>
  <w:font w:name="Segoe UI Semibold">
    <w:panose1 w:val="020B0702040204020203"/>
    <w:charset w:val="00"/>
    <w:family w:val="auto"/>
    <w:pitch w:val="default"/>
    <w:sig w:usb0="E00002FF" w:usb1="4000A47B" w:usb2="00000001" w:usb3="00000000" w:csb0="2000019F" w:csb1="00000000"/>
  </w:font>
  <w:font w:name="Rod">
    <w:panose1 w:val="02030509050101010101"/>
    <w:charset w:val="00"/>
    <w:family w:val="auto"/>
    <w:pitch w:val="default"/>
    <w:sig w:usb0="00000801" w:usb1="00000000" w:usb2="00000000" w:usb3="00000000" w:csb0="00000020" w:csb1="00200000"/>
  </w:font>
  <w:font w:name="Trebuchet MS">
    <w:panose1 w:val="020B0603020202020204"/>
    <w:charset w:val="00"/>
    <w:family w:val="auto"/>
    <w:pitch w:val="default"/>
    <w:sig w:usb0="00000287" w:usb1="00000000" w:usb2="00000000" w:usb3="00000000" w:csb0="2000009F" w:csb1="00000000"/>
  </w:font>
  <w:font w:name="Utsaah">
    <w:panose1 w:val="020B0604020202020204"/>
    <w:charset w:val="00"/>
    <w:family w:val="auto"/>
    <w:pitch w:val="default"/>
    <w:sig w:usb0="00008003" w:usb1="00000000" w:usb2="00000000" w:usb3="00000000" w:csb0="00000001" w:csb1="00000000"/>
  </w:font>
  <w:font w:name="Traditional Arabic">
    <w:panose1 w:val="02020603050405020304"/>
    <w:charset w:val="00"/>
    <w:family w:val="auto"/>
    <w:pitch w:val="default"/>
    <w:sig w:usb0="00006003" w:usb1="80000000" w:usb2="00000008" w:usb3="00000000" w:csb0="00000041" w:csb1="20080000"/>
  </w:font>
  <w:font w:name="Times New Romance">
    <w:panose1 w:val="00000000000000000000"/>
    <w:charset w:val="00"/>
    <w:family w:val="auto"/>
    <w:pitch w:val="default"/>
    <w:sig w:usb0="00000000" w:usb1="00000000" w:usb2="00000000" w:usb3="00000000" w:csb0="00000000" w:csb1="00000000"/>
  </w:font>
  <w:font w:name="Liberation Sans">
    <w:altName w:val="Arial Unicode MS"/>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00000000" w:usb1="00000000" w:usb2="00000016" w:usb3="00000000" w:csb0="602E0107" w:csb1="00000000"/>
  </w:font>
  <w:font w:name="Tempus Sans ITC">
    <w:altName w:val="Gabriola"/>
    <w:panose1 w:val="04020404030D07020202"/>
    <w:charset w:val="00"/>
    <w:family w:val="auto"/>
    <w:pitch w:val="default"/>
    <w:sig w:usb0="00000000" w:usb1="00000000" w:usb2="00000000" w:usb3="00000000" w:csb0="20000001" w:csb1="00000000"/>
  </w:font>
  <w:font w:name="Tw Cen MT">
    <w:altName w:val="Segoe Print"/>
    <w:panose1 w:val="020B0602020104020603"/>
    <w:charset w:val="00"/>
    <w:family w:val="auto"/>
    <w:pitch w:val="default"/>
    <w:sig w:usb0="00000000" w:usb1="00000000" w:usb2="00000000" w:usb3="00000000" w:csb0="20000003" w:csb1="00000000"/>
  </w:font>
  <w:font w:name="Gabriola">
    <w:panose1 w:val="04040605051002020D02"/>
    <w:charset w:val="00"/>
    <w:family w:val="auto"/>
    <w:pitch w:val="default"/>
    <w:sig w:usb0="E00002EF" w:usb1="5000204B" w:usb2="00000000" w:usb3="00000000" w:csb0="2000009F" w:csb1="00000000"/>
  </w:font>
  <w:font w:name="长城仿宋">
    <w:altName w:val="宋体"/>
    <w:panose1 w:val="00000000000000000000"/>
    <w:charset w:val="86"/>
    <w:family w:val="modern"/>
    <w:pitch w:val="default"/>
    <w:sig w:usb0="00000000" w:usb1="00000000" w:usb2="00000010" w:usb3="00000000" w:csb0="00040000" w:csb1="00000000"/>
  </w:font>
  <w:font w:name="Century Gothic">
    <w:panose1 w:val="020B0502020202020204"/>
    <w:charset w:val="00"/>
    <w:family w:val="swiss"/>
    <w:pitch w:val="default"/>
    <w:sig w:usb0="00000287" w:usb1="00000000" w:usb2="00000000" w:usb3="00000000" w:csb0="2000009F" w:csb1="DFD70000"/>
  </w:font>
  <w:font w:name="??">
    <w:altName w:val="宋体"/>
    <w:panose1 w:val="00000000000000000000"/>
    <w:charset w:val="86"/>
    <w:family w:val="roman"/>
    <w:pitch w:val="default"/>
    <w:sig w:usb0="00000000" w:usb1="00000000" w:usb2="00000010" w:usb3="00000000" w:csb0="00040000" w:csb1="00000000"/>
  </w:font>
  <w:font w:name="等线 Light">
    <w:altName w:val="宋体"/>
    <w:panose1 w:val="02010600030001010101"/>
    <w:charset w:val="86"/>
    <w:family w:val="auto"/>
    <w:pitch w:val="default"/>
    <w:sig w:usb0="00000000" w:usb1="00000000" w:usb2="00000016" w:usb3="00000000" w:csb0="0004000F" w:csb1="00000000"/>
  </w:font>
  <w:font w:name="Microsoft YaHei UI">
    <w:altName w:val="宋体"/>
    <w:panose1 w:val="020B0503020002020204"/>
    <w:charset w:val="86"/>
    <w:family w:val="swiss"/>
    <w:pitch w:val="default"/>
    <w:sig w:usb0="00000000" w:usb1="00000000" w:usb2="00000016" w:usb3="00000000" w:csb0="0004001F" w:csb1="00000000"/>
  </w:font>
  <w:font w:name="Heiti SC Light">
    <w:altName w:val="Courier New"/>
    <w:panose1 w:val="00000000000000000000"/>
    <w:charset w:val="00"/>
    <w:family w:val="auto"/>
    <w:pitch w:val="default"/>
    <w:sig w:usb0="00000000" w:usb1="00000000" w:usb2="00000000" w:usb3="00000000" w:csb0="00040001" w:csb1="00000000"/>
  </w:font>
  <w:font w:name="微软雅黑 Light">
    <w:altName w:val="微软雅黑"/>
    <w:panose1 w:val="00000000000000000000"/>
    <w:charset w:val="86"/>
    <w:family w:val="swiss"/>
    <w:pitch w:val="default"/>
    <w:sig w:usb0="00000000" w:usb1="00000000" w:usb2="00000016" w:usb3="00000000" w:csb0="0004001F" w:csb1="00000000"/>
  </w:font>
  <w:font w:name="方正仿宋_GB2312">
    <w:altName w:val="Times New Roman"/>
    <w:panose1 w:val="02020603050005020304"/>
    <w:charset w:val="00"/>
    <w:family w:val="roman"/>
    <w:pitch w:val="default"/>
    <w:sig w:usb0="00000000" w:usb1="00000000" w:usb2="00000008" w:usb3="00000000" w:csb0="000001FF" w:csb1="00000000"/>
  </w:font>
  <w:font w:name="CESI黑体-GB2312">
    <w:altName w:val="黑体"/>
    <w:panose1 w:val="00000000000000000000"/>
    <w:charset w:val="00"/>
    <w:family w:val="auto"/>
    <w:pitch w:val="default"/>
    <w:sig w:usb0="00000000" w:usb1="00000000" w:usb2="00000000" w:usb3="00000000" w:csb0="00000000" w:csb1="00000000"/>
  </w:font>
  <w:font w:name="CESI宋体-GB2312">
    <w:altName w:val="宋体"/>
    <w:panose1 w:val="02000500000000000000"/>
    <w:charset w:val="86"/>
    <w:family w:val="auto"/>
    <w:pitch w:val="default"/>
    <w:sig w:usb0="00000000" w:usb1="00000000" w:usb2="00000010" w:usb3="00000000" w:csb0="0004000F" w:csb1="00000000"/>
  </w:font>
  <w:font w:name="文星仿宋">
    <w:altName w:val="仿宋"/>
    <w:panose1 w:val="02010604000101010101"/>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BatangChe">
    <w:panose1 w:val="02030609000101010101"/>
    <w:charset w:val="81"/>
    <w:family w:val="auto"/>
    <w:pitch w:val="default"/>
    <w:sig w:usb0="B00002AF" w:usb1="69D77CFB" w:usb2="00000030" w:usb3="00000000" w:csb0="4008009F" w:csb1="DFD70000"/>
  </w:font>
  <w:font w:name="苹方-简">
    <w:altName w:val="宋体"/>
    <w:panose1 w:val="020B0400000000000000"/>
    <w:charset w:val="86"/>
    <w:family w:val="auto"/>
    <w:pitch w:val="default"/>
    <w:sig w:usb0="00000000" w:usb1="00000000" w:usb2="00000017" w:usb3="00000000" w:csb0="00040001" w:csb1="00000000"/>
  </w:font>
  <w:font w:name="font-weight : 400">
    <w:altName w:val="Arial Unicode MS"/>
    <w:panose1 w:val="00000000000000000000"/>
    <w:charset w:val="00"/>
    <w:family w:val="auto"/>
    <w:pitch w:val="default"/>
    <w:sig w:usb0="00000000" w:usb1="00000000" w:usb2="00000000" w:usb3="00000000" w:csb0="00040001" w:csb1="00000000"/>
  </w:font>
  <w:font w:name="DengXian Light">
    <w:altName w:val="楷体_GB2312"/>
    <w:panose1 w:val="02010600030101010101"/>
    <w:charset w:val="00"/>
    <w:family w:val="auto"/>
    <w:pitch w:val="default"/>
    <w:sig w:usb0="00000000" w:usb1="00000000" w:usb2="00000016" w:usb3="00000000" w:csb0="0004000F" w:csb1="00000000"/>
  </w:font>
  <w:font w:name="DengXian">
    <w:altName w:val="楷体_GB2312"/>
    <w:panose1 w:val="02010600030101010101"/>
    <w:charset w:val="00"/>
    <w:family w:val="auto"/>
    <w:pitch w:val="default"/>
    <w:sig w:usb0="00000000" w:usb1="00000000" w:usb2="00000016" w:usb3="00000000" w:csb0="0004000F" w:csb1="00000000"/>
  </w:font>
  <w:font w:name=".Apple Color Emoji UI">
    <w:altName w:val="Segoe Print"/>
    <w:panose1 w:val="00000000000000000000"/>
    <w:charset w:val="00"/>
    <w:family w:val="auto"/>
    <w:pitch w:val="default"/>
    <w:sig w:usb0="00000000" w:usb1="00000000" w:usb2="14000000" w:usb3="00000000" w:csb0="00000001" w:csb1="00000000"/>
  </w:font>
  <w:font w:name="宋体-简">
    <w:altName w:val="宋体"/>
    <w:panose1 w:val="02010800040101010101"/>
    <w:charset w:val="86"/>
    <w:family w:val="auto"/>
    <w:pitch w:val="default"/>
    <w:sig w:usb0="00000000" w:usb1="00000000" w:usb2="00000000" w:usb3="00000000" w:csb0="00040000" w:csb1="00000000"/>
  </w:font>
  <w:font w:name="MS Mincho">
    <w:panose1 w:val="02020609040205080304"/>
    <w:charset w:val="80"/>
    <w:family w:val="auto"/>
    <w:pitch w:val="default"/>
    <w:sig w:usb0="E00002FF" w:usb1="6AC7FDFB" w:usb2="00000012" w:usb3="00000000" w:csb0="4002009F" w:csb1="DFD70000"/>
  </w:font>
  <w:font w:name="AppleSystemUIFont">
    <w:altName w:val="Corbel"/>
    <w:panose1 w:val="02000503000000020004"/>
    <w:charset w:val="00"/>
    <w:family w:val="auto"/>
    <w:pitch w:val="default"/>
    <w:sig w:usb0="00000000" w:usb1="00000000" w:usb2="00000010" w:usb3="00000000" w:csb0="00000000" w:csb1="00000000"/>
  </w:font>
  <w:font w:name="庞中华简体 V2007">
    <w:altName w:val="宋体"/>
    <w:panose1 w:val="02000600000000000000"/>
    <w:charset w:val="86"/>
    <w:family w:val="auto"/>
    <w:pitch w:val="default"/>
    <w:sig w:usb0="00000000" w:usb1="00000000" w:usb2="0000003F" w:usb3="00000000" w:csb0="603F00FF" w:csb1="FFFF0000"/>
  </w:font>
  <w:font w:name="Corbel">
    <w:panose1 w:val="020B0503020204020204"/>
    <w:charset w:val="00"/>
    <w:family w:val="auto"/>
    <w:pitch w:val="default"/>
    <w:sig w:usb0="A00002EF" w:usb1="4000A44B" w:usb2="00000000" w:usb3="00000000" w:csb0="2000019F" w:csb1="00000000"/>
  </w:font>
  <w:font w:name="MS Gothic">
    <w:panose1 w:val="020B0609070205080204"/>
    <w:charset w:val="80"/>
    <w:family w:val="modern"/>
    <w:pitch w:val="default"/>
    <w:sig w:usb0="E00002FF" w:usb1="6AC7FDFB" w:usb2="00000012" w:usb3="00000000" w:csb0="4002009F" w:csb1="DFD70000"/>
  </w:font>
  <w:font w:name="Century">
    <w:panose1 w:val="02040604050505020304"/>
    <w:charset w:val="00"/>
    <w:family w:val="roman"/>
    <w:pitch w:val="default"/>
    <w:sig w:usb0="00000287" w:usb1="00000000" w:usb2="00000000" w:usb3="00000000" w:csb0="2000009F" w:csb1="DFD70000"/>
  </w:font>
  <w:font w:name="??">
    <w:altName w:val="Times New Roman"/>
    <w:panose1 w:val="00000000000000000000"/>
    <w:charset w:val="00"/>
    <w:family w:val="roman"/>
    <w:pitch w:val="default"/>
    <w:sig w:usb0="00000000" w:usb1="00000000" w:usb2="00000000" w:usb3="00000000" w:csb0="00040001" w:csb1="00000000"/>
  </w:font>
  <w:font w:name="Courier">
    <w:altName w:val="Courier New"/>
    <w:panose1 w:val="02070409020205020404"/>
    <w:charset w:val="00"/>
    <w:family w:val="modern"/>
    <w:pitch w:val="default"/>
    <w:sig w:usb0="00000000" w:usb1="00000000" w:usb2="00000000" w:usb3="00000000" w:csb0="00000001" w:csb1="00000000"/>
  </w:font>
  <w:font w:name="Arial MT">
    <w:altName w:val="Arial"/>
    <w:panose1 w:val="00000000000000000000"/>
    <w:charset w:val="00"/>
    <w:family w:val="swiss"/>
    <w:pitch w:val="default"/>
    <w:sig w:usb0="00000000" w:usb1="00000000" w:usb2="00000000" w:usb3="00000000" w:csb0="00000001" w:csb1="00000000"/>
  </w:font>
  <w:font w:name="_x000B__x000C_">
    <w:altName w:val="Times New Roman"/>
    <w:panose1 w:val="00000000000000000000"/>
    <w:charset w:val="00"/>
    <w:family w:val="roman"/>
    <w:pitch w:val="default"/>
    <w:sig w:usb0="00000000" w:usb1="00000000" w:usb2="00000000" w:usb3="00000000" w:csb0="00040001" w:csb1="00000000"/>
  </w:font>
  <w:font w:name="CG Times (W1)">
    <w:altName w:val="Times New Roman"/>
    <w:panose1 w:val="00000000000000000000"/>
    <w:charset w:val="00"/>
    <w:family w:val="roman"/>
    <w:pitch w:val="default"/>
    <w:sig w:usb0="00000000" w:usb1="00000000" w:usb2="00000000" w:usb3="00000000" w:csb0="00000001" w:csb1="00000000"/>
  </w:font>
  <w:font w:name="Tms Rmn">
    <w:altName w:val="Segoe Print"/>
    <w:panose1 w:val="02020603040505020304"/>
    <w:charset w:val="00"/>
    <w:family w:val="roman"/>
    <w:pitch w:val="default"/>
    <w:sig w:usb0="00000000" w:usb1="00000000" w:usb2="00000000" w:usb3="00000000" w:csb0="00000001" w:csb1="00000000"/>
  </w:font>
  <w:font w:name="New York">
    <w:altName w:val="Segoe Print"/>
    <w:panose1 w:val="02040503060506020304"/>
    <w:charset w:val="00"/>
    <w:family w:val="roman"/>
    <w:pitch w:val="default"/>
    <w:sig w:usb0="00000000" w:usb1="00000000" w:usb2="00000000" w:usb3="00000000" w:csb0="00000001" w:csb1="00000000"/>
  </w:font>
  <w:font w:name="Malgun Gothic">
    <w:panose1 w:val="020B0503020000020004"/>
    <w:charset w:val="81"/>
    <w:family w:val="auto"/>
    <w:pitch w:val="default"/>
    <w:sig w:usb0="900002AF" w:usb1="01D77CFB" w:usb2="00000012" w:usb3="00000000" w:csb0="0008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PingFangSC-Light">
    <w:altName w:val="MingLiU"/>
    <w:panose1 w:val="00000000000000000000"/>
    <w:charset w:val="88"/>
    <w:family w:val="auto"/>
    <w:pitch w:val="default"/>
    <w:sig w:usb0="00000000" w:usb1="00000000" w:usb2="00000000" w:usb3="00000000" w:csb0="00100000" w:csb1="00000000"/>
  </w:font>
  <w:font w:name="MingLiU">
    <w:panose1 w:val="02020509000000000000"/>
    <w:charset w:val="88"/>
    <w:family w:val="auto"/>
    <w:pitch w:val="default"/>
    <w:sig w:usb0="A00002FF" w:usb1="28CFFCFA" w:usb2="00000016" w:usb3="00000000" w:csb0="00100001" w:csb1="00000000"/>
  </w:font>
  <w:font w:name="方正小标宋_GBK">
    <w:altName w:val="Arial Unicode MS"/>
    <w:panose1 w:val="03000509000000000000"/>
    <w:charset w:val="86"/>
    <w:family w:val="auto"/>
    <w:pitch w:val="default"/>
    <w:sig w:usb0="00000000" w:usb1="00000000" w:usb2="00000000" w:usb3="00000000" w:csb0="00040000" w:csb1="00000000"/>
  </w:font>
  <w:font w:name="Berlin Sans FB">
    <w:altName w:val="Segoe Print"/>
    <w:panose1 w:val="020E0602020502020306"/>
    <w:charset w:val="00"/>
    <w:family w:val="swiss"/>
    <w:pitch w:val="default"/>
    <w:sig w:usb0="00000000" w:usb1="00000000" w:usb2="00000000" w:usb3="00000000" w:csb0="20000001" w:csb1="00000000"/>
  </w:font>
  <w:font w:name="DengXian">
    <w:altName w:val="宋体"/>
    <w:panose1 w:val="02010600030101010101"/>
    <w:charset w:val="86"/>
    <w:family w:val="auto"/>
    <w:pitch w:val="default"/>
    <w:sig w:usb0="00000000" w:usb1="00000000" w:usb2="00000016" w:usb3="00000000" w:csb0="0004000F" w:csb1="00000000"/>
  </w:font>
  <w:font w:name="方正粗黑宋简体">
    <w:altName w:val="宋体"/>
    <w:panose1 w:val="02000000000000000000"/>
    <w:charset w:val="86"/>
    <w:family w:val="auto"/>
    <w:pitch w:val="default"/>
    <w:sig w:usb0="00000000" w:usb1="00000000" w:usb2="00000012" w:usb3="00000000" w:csb0="00040001" w:csb1="00000000"/>
  </w:font>
  <w:font w:name="MingLiU_HKSCS-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AngsanaUPC">
    <w:panose1 w:val="02020603050405020304"/>
    <w:charset w:val="00"/>
    <w:family w:val="auto"/>
    <w:pitch w:val="default"/>
    <w:sig w:usb0="81000003" w:usb1="00000000" w:usb2="00000000" w:usb3="00000000" w:csb0="00010001" w:csb1="00000000"/>
  </w:font>
  <w:font w:name="Aparajita">
    <w:panose1 w:val="020B0604020202020204"/>
    <w:charset w:val="00"/>
    <w:family w:val="auto"/>
    <w:pitch w:val="default"/>
    <w:sig w:usb0="00008003" w:usb1="00000000" w:usb2="00000000" w:usb3="00000000" w:csb0="00000001" w:csb1="00000000"/>
  </w:font>
  <w:font w:name="Arabic Typesetting">
    <w:panose1 w:val="03020402040406030203"/>
    <w:charset w:val="00"/>
    <w:family w:val="auto"/>
    <w:pitch w:val="default"/>
    <w:sig w:usb0="A000206F" w:usb1="C0000000" w:usb2="00000008" w:usb3="00000000" w:csb0="200000D3" w:csb1="00000000"/>
  </w:font>
  <w:font w:name="BLACK KNIGHT">
    <w:panose1 w:val="02020603050405020304"/>
    <w:charset w:val="00"/>
    <w:family w:val="auto"/>
    <w:pitch w:val="default"/>
    <w:sig w:usb0="00000000" w:usb1="00000000" w:usb2="00000000" w:usb3="00000000" w:csb0="00000000" w:csb1="00000000"/>
  </w:font>
  <w:font w:name="Book Antiqua">
    <w:panose1 w:val="02040602050305030304"/>
    <w:charset w:val="00"/>
    <w:family w:val="auto"/>
    <w:pitch w:val="default"/>
    <w:sig w:usb0="00000287" w:usb1="00000000" w:usb2="00000000" w:usb3="00000000" w:csb0="2000009F" w:csb1="DFD70000"/>
  </w:font>
  <w:font w:name="Bookman Old Style">
    <w:panose1 w:val="02050604050505020204"/>
    <w:charset w:val="00"/>
    <w:family w:val="auto"/>
    <w:pitch w:val="default"/>
    <w:sig w:usb0="00000287" w:usb1="00000000" w:usb2="00000000" w:usb3="00000000" w:csb0="2000009F" w:csb1="DFD70000"/>
  </w:font>
  <w:font w:name="Browallia New">
    <w:panose1 w:val="020B0604020202020204"/>
    <w:charset w:val="00"/>
    <w:family w:val="auto"/>
    <w:pitch w:val="default"/>
    <w:sig w:usb0="81000003" w:usb1="00000000" w:usb2="00000000" w:usb3="00000000" w:csb0="00010001" w:csb1="00000000"/>
  </w:font>
  <w:font w:name="BrowalliaUPC">
    <w:panose1 w:val="020B0604020202020204"/>
    <w:charset w:val="00"/>
    <w:family w:val="auto"/>
    <w:pitch w:val="default"/>
    <w:sig w:usb0="81000003" w:usb1="00000000" w:usb2="00000000" w:usb3="00000000" w:csb0="00010001" w:csb1="00000000"/>
  </w:font>
  <w:font w:name="Candara">
    <w:panose1 w:val="020E0502030303020204"/>
    <w:charset w:val="00"/>
    <w:family w:val="auto"/>
    <w:pitch w:val="default"/>
    <w:sig w:usb0="A00002EF" w:usb1="4000A44B" w:usb2="00000000" w:usb3="00000000" w:csb0="2000019F" w:csb1="00000000"/>
  </w:font>
  <w:font w:name="Comic Sans MS">
    <w:panose1 w:val="030F0702030302020204"/>
    <w:charset w:val="00"/>
    <w:family w:val="auto"/>
    <w:pitch w:val="default"/>
    <w:sig w:usb0="00000287" w:usb1="00000000" w:usb2="00000000" w:usb3="00000000" w:csb0="2000009F" w:csb1="00000000"/>
  </w:font>
  <w:font w:name="Constantia">
    <w:panose1 w:val="02030602050306030303"/>
    <w:charset w:val="00"/>
    <w:family w:val="auto"/>
    <w:pitch w:val="default"/>
    <w:sig w:usb0="A00002EF" w:usb1="4000204B" w:usb2="00000000" w:usb3="00000000" w:csb0="2000019F" w:csb1="00000000"/>
  </w:font>
  <w:font w:name="Cordia New">
    <w:panose1 w:val="020B0304020202020204"/>
    <w:charset w:val="00"/>
    <w:family w:val="auto"/>
    <w:pitch w:val="default"/>
    <w:sig w:usb0="81000003" w:usb1="00000000" w:usb2="00000000" w:usb3="00000000" w:csb0="00010001" w:csb1="00000000"/>
  </w:font>
  <w:font w:name="CordiaUPC">
    <w:panose1 w:val="020B0304020202020204"/>
    <w:charset w:val="00"/>
    <w:family w:val="auto"/>
    <w:pitch w:val="default"/>
    <w:sig w:usb0="81000003" w:usb1="00000000" w:usb2="00000000" w:usb3="00000000" w:csb0="00010001" w:csb1="00000000"/>
  </w:font>
  <w:font w:name="DaunPenh">
    <w:panose1 w:val="01010101010101010101"/>
    <w:charset w:val="00"/>
    <w:family w:val="auto"/>
    <w:pitch w:val="default"/>
    <w:sig w:usb0="00000003" w:usb1="00000000" w:usb2="00010000" w:usb3="00000000" w:csb0="00000001" w:csb1="00000000"/>
  </w:font>
  <w:font w:name="DilleniaUPC">
    <w:panose1 w:val="02020603050405020304"/>
    <w:charset w:val="00"/>
    <w:family w:val="auto"/>
    <w:pitch w:val="default"/>
    <w:sig w:usb0="81000027" w:usb1="00000002" w:usb2="00000000" w:usb3="00000000" w:csb0="00010001" w:csb1="00000000"/>
  </w:font>
  <w:font w:name="DokChampa">
    <w:panose1 w:val="020B0604020202020204"/>
    <w:charset w:val="00"/>
    <w:family w:val="auto"/>
    <w:pitch w:val="default"/>
    <w:sig w:usb0="03000003" w:usb1="00000000" w:usb2="00000000" w:usb3="00000000" w:csb0="40010001" w:csb1="00000000"/>
  </w:font>
  <w:font w:name="Estrangelo Edessa">
    <w:panose1 w:val="03080600000000000000"/>
    <w:charset w:val="00"/>
    <w:family w:val="auto"/>
    <w:pitch w:val="default"/>
    <w:sig w:usb0="80002043" w:usb1="00000000" w:usb2="00000080" w:usb3="00000000" w:csb0="00000001" w:csb1="00000000"/>
  </w:font>
  <w:font w:name="EucrosiaUPC">
    <w:panose1 w:val="02020603050405020304"/>
    <w:charset w:val="00"/>
    <w:family w:val="auto"/>
    <w:pitch w:val="default"/>
    <w:sig w:usb0="81000027" w:usb1="00000002" w:usb2="00000000" w:usb3="00000000" w:csb0="00010001" w:csb1="00000000"/>
  </w:font>
  <w:font w:name="Euphemia">
    <w:panose1 w:val="020B0503040102020104"/>
    <w:charset w:val="00"/>
    <w:family w:val="auto"/>
    <w:pitch w:val="default"/>
    <w:sig w:usb0="8000006F" w:usb1="0000004A" w:usb2="00002000" w:usb3="00000000" w:csb0="00000001" w:csb1="00000000"/>
  </w:font>
  <w:font w:name="Franklin Gothic Medium">
    <w:panose1 w:val="020B0603020102020204"/>
    <w:charset w:val="00"/>
    <w:family w:val="auto"/>
    <w:pitch w:val="default"/>
    <w:sig w:usb0="00000287" w:usb1="00000000" w:usb2="00000000" w:usb3="00000000" w:csb0="2000009F" w:csb1="DFD70000"/>
  </w:font>
  <w:font w:name="FreesiaUPC">
    <w:panose1 w:val="020B0604020202020204"/>
    <w:charset w:val="00"/>
    <w:family w:val="auto"/>
    <w:pitch w:val="default"/>
    <w:sig w:usb0="01000007" w:usb1="00000002" w:usb2="00000000" w:usb3="00000000" w:csb0="00010001" w:csb1="00000000"/>
  </w:font>
  <w:font w:name="Garamond">
    <w:panose1 w:val="02020404030301010803"/>
    <w:charset w:val="00"/>
    <w:family w:val="auto"/>
    <w:pitch w:val="default"/>
    <w:sig w:usb0="00000287" w:usb1="00000000" w:usb2="00000000" w:usb3="00000000" w:csb0="0000009F" w:csb1="DFD70000"/>
  </w:font>
  <w:font w:name="Georgia">
    <w:panose1 w:val="02040502050405020303"/>
    <w:charset w:val="00"/>
    <w:family w:val="auto"/>
    <w:pitch w:val="default"/>
    <w:sig w:usb0="00000287" w:usb1="00000000" w:usb2="00000000" w:usb3="00000000" w:csb0="2000009F" w:csb1="00000000"/>
  </w:font>
  <w:font w:name="IrisUPC">
    <w:panose1 w:val="020B0604020202020204"/>
    <w:charset w:val="00"/>
    <w:family w:val="auto"/>
    <w:pitch w:val="default"/>
    <w:sig w:usb0="01000007" w:usb1="00000002" w:usb2="00000000" w:usb3="00000000" w:csb0="00010001" w:csb1="00000000"/>
  </w:font>
  <w:font w:name="JasmineUPC">
    <w:panose1 w:val="02020603050405020304"/>
    <w:charset w:val="00"/>
    <w:family w:val="auto"/>
    <w:pitch w:val="default"/>
    <w:sig w:usb0="01000007" w:usb1="00000002" w:usb2="00000000" w:usb3="00000000" w:csb0="00010001" w:csb1="00000000"/>
  </w:font>
  <w:font w:name="Kartika">
    <w:panose1 w:val="02020503030404060203"/>
    <w:charset w:val="00"/>
    <w:family w:val="auto"/>
    <w:pitch w:val="default"/>
    <w:sig w:usb0="00800003" w:usb1="00000000" w:usb2="00000000" w:usb3="00000000" w:csb0="00000001" w:csb1="00000000"/>
  </w:font>
  <w:font w:name="Khmer UI">
    <w:panose1 w:val="020B0502040204020203"/>
    <w:charset w:val="00"/>
    <w:family w:val="auto"/>
    <w:pitch w:val="default"/>
    <w:sig w:usb0="8000002F" w:usb1="0000204A" w:usb2="00010000" w:usb3="00000000" w:csb0="00000001" w:csb1="00000000"/>
  </w:font>
  <w:font w:name="KodchiangUPC">
    <w:panose1 w:val="02020603050405020304"/>
    <w:charset w:val="00"/>
    <w:family w:val="auto"/>
    <w:pitch w:val="default"/>
    <w:sig w:usb0="01000007" w:usb1="00000002" w:usb2="00000000" w:usb3="00000000" w:csb0="00010001" w:csb1="00000000"/>
  </w:font>
  <w:font w:name="Kokila">
    <w:panose1 w:val="020B0604020202020204"/>
    <w:charset w:val="00"/>
    <w:family w:val="auto"/>
    <w:pitch w:val="default"/>
    <w:sig w:usb0="00008003" w:usb1="00000000" w:usb2="00000000" w:usb3="00000000" w:csb0="00000001" w:csb1="00000000"/>
  </w:font>
  <w:font w:name="Lao UI">
    <w:panose1 w:val="020B0502040204020203"/>
    <w:charset w:val="00"/>
    <w:family w:val="auto"/>
    <w:pitch w:val="default"/>
    <w:sig w:usb0="02000003" w:usb1="00000000" w:usb2="00000000" w:usb3="00000000" w:csb0="00000001" w:csb1="00000000"/>
  </w:font>
  <w:font w:name="Leelawadee">
    <w:panose1 w:val="020B0502040204020203"/>
    <w:charset w:val="00"/>
    <w:family w:val="auto"/>
    <w:pitch w:val="default"/>
    <w:sig w:usb0="810000AF" w:usb1="4000204B" w:usb2="00000000" w:usb3="00000000" w:csb0="20010001" w:csb1="00000000"/>
  </w:font>
  <w:font w:name="LilyUPC">
    <w:panose1 w:val="020B0604020202020204"/>
    <w:charset w:val="00"/>
    <w:family w:val="auto"/>
    <w:pitch w:val="default"/>
    <w:sig w:usb0="01000007" w:usb1="00000002" w:usb2="00000000" w:usb3="00000000" w:csb0="00010001" w:csb1="00000000"/>
  </w:font>
  <w:font w:name="Lucida Console">
    <w:panose1 w:val="020B0609040504020204"/>
    <w:charset w:val="00"/>
    <w:family w:val="auto"/>
    <w:pitch w:val="default"/>
    <w:sig w:usb0="8000028F" w:usb1="00001800" w:usb2="00000000" w:usb3="00000000" w:csb0="0000001F" w:csb1="D7D70000"/>
  </w:font>
  <w:font w:name="Lucida Sans Unicode">
    <w:panose1 w:val="020B0602030504020204"/>
    <w:charset w:val="00"/>
    <w:family w:val="auto"/>
    <w:pitch w:val="default"/>
    <w:sig w:usb0="80001AFF" w:usb1="0000396B" w:usb2="00000000" w:usb3="00000000" w:csb0="200000BF" w:csb1="D7F70000"/>
  </w:font>
  <w:font w:name="Mangal">
    <w:panose1 w:val="02040503050203030202"/>
    <w:charset w:val="00"/>
    <w:family w:val="auto"/>
    <w:pitch w:val="default"/>
    <w:sig w:usb0="00008003" w:usb1="00000000" w:usb2="00000000" w:usb3="00000000" w:csb0="00000001" w:csb1="00000000"/>
  </w:font>
  <w:font w:name="Marlett">
    <w:panose1 w:val="00000000000000000000"/>
    <w:charset w:val="00"/>
    <w:family w:val="auto"/>
    <w:pitch w:val="default"/>
    <w:sig w:usb0="00000000" w:usb1="00000000" w:usb2="00000000" w:usb3="00000000" w:csb0="80000000" w:csb1="00000000"/>
  </w:font>
  <w:font w:name="Microsoft New Tai Lue">
    <w:panose1 w:val="020B0502040204020203"/>
    <w:charset w:val="00"/>
    <w:family w:val="auto"/>
    <w:pitch w:val="default"/>
    <w:sig w:usb0="00000003" w:usb1="00000000" w:usb2="80000000" w:usb3="00000000" w:csb0="00000001" w:csb1="00000000"/>
  </w:font>
  <w:font w:name="Microsoft PhagsPa">
    <w:panose1 w:val="020B0502040204020203"/>
    <w:charset w:val="00"/>
    <w:family w:val="auto"/>
    <w:pitch w:val="default"/>
    <w:sig w:usb0="00000003" w:usb1="00200000" w:usb2="08000000" w:usb3="00000000" w:csb0="00000001" w:csb1="00000000"/>
  </w:font>
  <w:font w:name="Microsoft Sans Serif">
    <w:panose1 w:val="020B0604020202020204"/>
    <w:charset w:val="00"/>
    <w:family w:val="auto"/>
    <w:pitch w:val="default"/>
    <w:sig w:usb0="E1002AFF" w:usb1="C0000002" w:usb2="00000008" w:usb3="00000000" w:csb0="200101FF" w:csb1="20280000"/>
  </w:font>
  <w:font w:name="MoolBoran">
    <w:panose1 w:val="020B0100010101010101"/>
    <w:charset w:val="00"/>
    <w:family w:val="auto"/>
    <w:pitch w:val="default"/>
    <w:sig w:usb0="8000000F" w:usb1="0000204A" w:usb2="00010000" w:usb3="00000000" w:csb0="00000001" w:csb1="00000000"/>
  </w:font>
  <w:font w:name="Narkisim">
    <w:panose1 w:val="020E0502050101010101"/>
    <w:charset w:val="00"/>
    <w:family w:val="auto"/>
    <w:pitch w:val="default"/>
    <w:sig w:usb0="00000801" w:usb1="00000000" w:usb2="00000000" w:usb3="00000000" w:csb0="00000020" w:csb1="00200000"/>
  </w:font>
  <w:font w:name="Nyala">
    <w:panose1 w:val="02000504070300020003"/>
    <w:charset w:val="00"/>
    <w:family w:val="auto"/>
    <w:pitch w:val="default"/>
    <w:sig w:usb0="A000006F" w:usb1="00000000" w:usb2="00000800" w:usb3="00000000" w:csb0="00000093" w:csb1="00000000"/>
  </w:font>
  <w:font w:name="Plantagenet Cherokee">
    <w:panose1 w:val="02020602070100000000"/>
    <w:charset w:val="00"/>
    <w:family w:val="auto"/>
    <w:pitch w:val="default"/>
    <w:sig w:usb0="00000003" w:usb1="00000000" w:usb2="00001000" w:usb3="00000000" w:csb0="00000001" w:csb1="00000000"/>
  </w:font>
  <w:font w:name="Raavi">
    <w:panose1 w:val="020B0502040204020203"/>
    <w:charset w:val="00"/>
    <w:family w:val="auto"/>
    <w:pitch w:val="default"/>
    <w:sig w:usb0="0002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Vani">
    <w:panose1 w:val="020B0502040204020203"/>
    <w:charset w:val="00"/>
    <w:family w:val="auto"/>
    <w:pitch w:val="default"/>
    <w:sig w:usb0="00200003" w:usb1="00000000" w:usb2="00000000" w:usb3="00000000" w:csb0="00000001" w:csb1="00000000"/>
  </w:font>
  <w:font w:name="Vijaya">
    <w:panose1 w:val="020B0604020202020204"/>
    <w:charset w:val="00"/>
    <w:family w:val="auto"/>
    <w:pitch w:val="default"/>
    <w:sig w:usb0="00100003" w:usb1="00000000" w:usb2="00000000" w:usb3="00000000" w:csb0="00000001" w:csb1="00000000"/>
  </w:font>
  <w:font w:name="Vrinda">
    <w:panose1 w:val="020B0502040204020203"/>
    <w:charset w:val="00"/>
    <w:family w:val="auto"/>
    <w:pitch w:val="default"/>
    <w:sig w:usb0="00010003" w:usb1="00000000" w:usb2="00000000" w:usb3="00000000" w:csb0="00000001" w:csb1="00000000"/>
  </w:font>
  <w:font w:name="Webdings">
    <w:panose1 w:val="05030102010509060703"/>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方正黑体_GBK">
    <w:altName w:val="Arial Unicode MS"/>
    <w:panose1 w:val="02000000000000000000"/>
    <w:charset w:val="00"/>
    <w:family w:val="auto"/>
    <w:pitch w:val="default"/>
    <w:sig w:usb0="00000000" w:usb1="0000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Helvetica Neue">
    <w:altName w:val="Corbel"/>
    <w:panose1 w:val="02000503000000020004"/>
    <w:charset w:val="00"/>
    <w:family w:val="auto"/>
    <w:pitch w:val="default"/>
    <w:sig w:usb0="00000000" w:usb1="00000000" w:usb2="00000010" w:usb3="00000000" w:csb0="00000000" w:csb1="00000000"/>
  </w:font>
  <w:font w:name="汉仪中等线KW">
    <w:altName w:val="宋体"/>
    <w:panose1 w:val="01010104010101010101"/>
    <w:charset w:val="86"/>
    <w:family w:val="auto"/>
    <w:pitch w:val="default"/>
    <w:sig w:usb0="00000000" w:usb1="00000000" w:usb2="00000000" w:usb3="00000000" w:csb0="00040001" w:csb1="00000000"/>
  </w:font>
  <w:font w:name="PingFangHK">
    <w:altName w:val="Segoe Print"/>
    <w:panose1 w:val="00000000000000000000"/>
    <w:charset w:val="00"/>
    <w:family w:val="auto"/>
    <w:pitch w:val="default"/>
    <w:sig w:usb0="00000000" w:usb1="00000000" w:usb2="00000000" w:usb3="00000000" w:csb0="00000000" w:csb1="00000000"/>
  </w:font>
  <w:font w:name="汉仪中黑KW">
    <w:altName w:val="黑体"/>
    <w:panose1 w:val="00020600040101010101"/>
    <w:charset w:val="86"/>
    <w:family w:val="auto"/>
    <w:pitch w:val="default"/>
    <w:sig w:usb0="00000000" w:usb1="00000000" w:usb2="00000016" w:usb3="00000000" w:csb0="00040000" w:csb1="00000000"/>
  </w:font>
  <w:font w:name="Kingsoft Sign">
    <w:altName w:val="Segoe Print"/>
    <w:panose1 w:val="05050102010706020507"/>
    <w:charset w:val="00"/>
    <w:family w:val="auto"/>
    <w:pitch w:val="default"/>
    <w:sig w:usb0="00000000" w:usb1="00000000" w:usb2="00000000" w:usb3="00000000" w:csb0="00000001" w:csb1="00000000"/>
  </w:font>
  <w:font w:name="NumberOnly">
    <w:altName w:val="Vrinda"/>
    <w:panose1 w:val="020B0500000000000000"/>
    <w:charset w:val="00"/>
    <w:family w:val="auto"/>
    <w:pitch w:val="default"/>
    <w:sig w:usb0="00000000" w:usb1="00000000" w:usb2="00000000" w:usb3="00000000" w:csb0="00000111" w:csb1="40000000"/>
  </w:font>
  <w:font w:name="..">
    <w:altName w:val="宋体"/>
    <w:panose1 w:val="02010609000101010101"/>
    <w:charset w:val="86"/>
    <w:family w:val="roman"/>
    <w:pitch w:val="default"/>
    <w:sig w:usb0="00000000" w:usb1="00000000" w:usb2="00000010" w:usb3="00000000" w:csb0="00040000" w:csb1="00000000"/>
  </w:font>
  <w:font w:name="宋体-18030">
    <w:altName w:val="华文仿宋"/>
    <w:panose1 w:val="00000000000000000000"/>
    <w:charset w:val="86"/>
    <w:family w:val="modern"/>
    <w:pitch w:val="default"/>
    <w:sig w:usb0="00000000" w:usb1="00000000" w:usb2="000A005E" w:usb3="00000000" w:csb0="00040001" w:csb1="00000000"/>
  </w:font>
  <w:font w:name="..">
    <w:altName w:val="Segoe Print"/>
    <w:panose1 w:val="00000000000000000000"/>
    <w:charset w:val="00"/>
    <w:family w:val="auto"/>
    <w:pitch w:val="default"/>
    <w:sig w:usb0="00000000" w:usb1="00000000" w:usb2="00000000" w:usb3="00000000" w:csb0="00040001" w:csb1="00000000"/>
  </w:font>
  <w:font w:name="FangSong_GB2312">
    <w:altName w:val="仿宋_GB2312"/>
    <w:panose1 w:val="00000000000000000000"/>
    <w:charset w:val="86"/>
    <w:family w:val="auto"/>
    <w:pitch w:val="default"/>
    <w:sig w:usb0="00000000" w:usb1="0000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roman"/>
    <w:pitch w:val="default"/>
    <w:sig w:usb0="00000000" w:usb1="00000000" w:usb2="00000000" w:usb3="00000000" w:csb0="00040001" w:csb1="00000000"/>
  </w:font>
  <w:font w:name="04b_21">
    <w:altName w:val="Segoe Print"/>
    <w:panose1 w:val="00000400000000000000"/>
    <w:charset w:val="00"/>
    <w:family w:val="auto"/>
    <w:pitch w:val="default"/>
    <w:sig w:usb0="00000000" w:usb1="00000000" w:usb2="00000000" w:usb3="00000000" w:csb0="00000000" w:csb1="00000000"/>
  </w:font>
  <w:font w:name="DFKai-SB">
    <w:panose1 w:val="03000509000000000000"/>
    <w:charset w:val="88"/>
    <w:family w:val="auto"/>
    <w:pitch w:val="default"/>
    <w:sig w:usb0="00000003" w:usb1="082E0000" w:usb2="00000016" w:usb3="00000000" w:csb0="00100001" w:csb1="00000000"/>
  </w:font>
  <w:font w:name="DotumChe">
    <w:panose1 w:val="020B0609000101010101"/>
    <w:charset w:val="81"/>
    <w:family w:val="auto"/>
    <w:pitch w:val="default"/>
    <w:sig w:usb0="B00002AF" w:usb1="69D77CFB" w:usb2="00000030" w:usb3="00000000" w:csb0="4008009F" w:csb1="DFD70000"/>
  </w:font>
  <w:font w:name="文鼎CS仿宋体">
    <w:altName w:val="仿宋_GB2312"/>
    <w:panose1 w:val="00000000000000000000"/>
    <w:charset w:val="86"/>
    <w:family w:val="modern"/>
    <w:pitch w:val="default"/>
    <w:sig w:usb0="00000000" w:usb1="00000000" w:usb2="00000010" w:usb3="00000000" w:csb0="00040000" w:csb1="00000000"/>
  </w:font>
  <w:font w:name="方正仿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50"/>
    <w:family w:val="auto"/>
    <w:pitch w:val="default"/>
    <w:sig w:usb0="FFFFFFFF" w:usb1="E9FFFFFF" w:usb2="0000003F" w:usb3="00000000" w:csb0="603F01FF" w:csb1="FFFF0000"/>
  </w:font>
  <w:font w:name="方正公文仿宋">
    <w:altName w:val="Times New Roman"/>
    <w:panose1 w:val="02020603050005020304"/>
    <w:charset w:val="00"/>
    <w:family w:val="roman"/>
    <w:pitch w:val="default"/>
    <w:sig w:usb0="00000000" w:usb1="00000000" w:usb2="00000008" w:usb3="00000000" w:csb0="000001FF" w:csb1="00000000"/>
  </w:font>
  <w:font w:name="方正楷体_GBK">
    <w:altName w:val="Times New Roman"/>
    <w:panose1 w:val="02020603050005020304"/>
    <w:charset w:val="00"/>
    <w:family w:val="roman"/>
    <w:pitch w:val="default"/>
    <w:sig w:usb0="00000000" w:usb1="00000000" w:usb2="00000008" w:usb3="00000000" w:csb0="000001FF" w:csb1="00000000"/>
  </w:font>
  <w:font w:name="ä»¿å®GB2312">
    <w:altName w:val="Segoe Print"/>
    <w:panose1 w:val="00000000000000000000"/>
    <w:charset w:val="00"/>
    <w:family w:val="auto"/>
    <w:pitch w:val="default"/>
    <w:sig w:usb0="00000000" w:usb1="00000000" w:usb2="00000000" w:usb3="00000000" w:csb0="00000000" w:csb1="00000000"/>
  </w:font>
  <w:font w:name="EditControl">
    <w:altName w:val="Segoe Print"/>
    <w:panose1 w:val="00000000000000000000"/>
    <w:charset w:val="00"/>
    <w:family w:val="auto"/>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 w:name="小标宋">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5NGNjNWNiODAzMTg1YzNjMDg4YTk4MmM1YmRhNTEifQ=="/>
  </w:docVars>
  <w:rsids>
    <w:rsidRoot w:val="1CE73CD0"/>
    <w:rsid w:val="001C36B8"/>
    <w:rsid w:val="007000DD"/>
    <w:rsid w:val="007C3987"/>
    <w:rsid w:val="00AB5E3F"/>
    <w:rsid w:val="00C76CE4"/>
    <w:rsid w:val="022573A2"/>
    <w:rsid w:val="02D52B76"/>
    <w:rsid w:val="065F7326"/>
    <w:rsid w:val="0C077466"/>
    <w:rsid w:val="0D4C5472"/>
    <w:rsid w:val="1055068A"/>
    <w:rsid w:val="10D330F7"/>
    <w:rsid w:val="11762E22"/>
    <w:rsid w:val="122C2764"/>
    <w:rsid w:val="18744140"/>
    <w:rsid w:val="1A264D40"/>
    <w:rsid w:val="1A4E616F"/>
    <w:rsid w:val="1A734CF7"/>
    <w:rsid w:val="1B79458F"/>
    <w:rsid w:val="1C242E92"/>
    <w:rsid w:val="1CE73CD0"/>
    <w:rsid w:val="27095F22"/>
    <w:rsid w:val="29293EFE"/>
    <w:rsid w:val="2D6C1B59"/>
    <w:rsid w:val="32096215"/>
    <w:rsid w:val="3F7722E4"/>
    <w:rsid w:val="48966751"/>
    <w:rsid w:val="4CF713F4"/>
    <w:rsid w:val="4EDB48F7"/>
    <w:rsid w:val="4F251D5C"/>
    <w:rsid w:val="528B779C"/>
    <w:rsid w:val="52E77A54"/>
    <w:rsid w:val="531D5224"/>
    <w:rsid w:val="55D97B9F"/>
    <w:rsid w:val="57E24C8E"/>
    <w:rsid w:val="57F51CE8"/>
    <w:rsid w:val="5AF34ABD"/>
    <w:rsid w:val="5CC95D09"/>
    <w:rsid w:val="5E734892"/>
    <w:rsid w:val="60CC5853"/>
    <w:rsid w:val="697D4817"/>
    <w:rsid w:val="69B31FE7"/>
    <w:rsid w:val="6D463172"/>
    <w:rsid w:val="6E337B9A"/>
    <w:rsid w:val="6E4E0530"/>
    <w:rsid w:val="72B666A4"/>
    <w:rsid w:val="748F222C"/>
    <w:rsid w:val="75CD4430"/>
    <w:rsid w:val="75F95225"/>
    <w:rsid w:val="76801503"/>
    <w:rsid w:val="7A923E9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Heading #3|1"/>
    <w:basedOn w:val="1"/>
    <w:qFormat/>
    <w:uiPriority w:val="99"/>
    <w:pPr>
      <w:spacing w:line="560" w:lineRule="exact"/>
      <w:ind w:firstLine="600"/>
      <w:outlineLvl w:val="2"/>
    </w:pPr>
    <w:rPr>
      <w:rFonts w:ascii="宋体" w:hAnsi="宋体" w:cs="宋体"/>
      <w:b/>
      <w:bCs/>
      <w:sz w:val="22"/>
      <w:szCs w:val="22"/>
      <w:lang w:val="zh-TW" w:eastAsia="zh-TW"/>
    </w:rPr>
  </w:style>
  <w:style w:type="paragraph" w:customStyle="1" w:styleId="7">
    <w:name w:val="Body text|2"/>
    <w:basedOn w:val="1"/>
    <w:qFormat/>
    <w:uiPriority w:val="99"/>
    <w:pPr>
      <w:spacing w:before="100" w:after="580"/>
      <w:ind w:firstLine="540"/>
    </w:pPr>
    <w:rPr>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5</Pages>
  <Words>2229</Words>
  <Characters>2414</Characters>
  <Lines>0</Lines>
  <Paragraphs>0</Paragraphs>
  <ScaleCrop>false</ScaleCrop>
  <LinksUpToDate>false</LinksUpToDate>
  <CharactersWithSpaces>2423</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2023-04-07T06:57:00Z</dcterms:created>
  <dc:creator>肆月</dc:creator>
  <cp:lastModifiedBy>Administrator</cp:lastModifiedBy>
  <dcterms:modified xsi:type="dcterms:W3CDTF">2025-02-12T09:11:30Z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y fmtid="{D5CDD505-2E9C-101B-9397-08002B2CF9AE}" pid="3" name="ICV">
    <vt:lpwstr>E2F3C24D53374472B9106A3ABDB4BF0D_11</vt:lpwstr>
  </property>
</Properties>
</file>