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B1C" w:rsidRDefault="00F30B1C">
      <w:pPr>
        <w:spacing w:line="540" w:lineRule="exact"/>
        <w:jc w:val="center"/>
        <w:rPr>
          <w:rFonts w:ascii="方正小标宋简体" w:eastAsia="方正小标宋简体" w:hAnsi="方正小标宋简体" w:cs="方正小标宋简体"/>
          <w:sz w:val="44"/>
          <w:szCs w:val="44"/>
        </w:rPr>
      </w:pPr>
    </w:p>
    <w:p w:rsidR="00F30B1C" w:rsidRDefault="00EA6742">
      <w:pPr>
        <w:spacing w:line="540" w:lineRule="exact"/>
        <w:jc w:val="center"/>
        <w:rPr>
          <w:rFonts w:ascii="方正小标宋简体" w:eastAsia="方正小标宋简体" w:hAnsi="方正小标宋简体" w:cs="方正小标宋简体"/>
          <w:sz w:val="44"/>
          <w:szCs w:val="44"/>
          <w:lang/>
        </w:rPr>
      </w:pPr>
      <w:bookmarkStart w:id="0" w:name="_GoBack"/>
      <w:r>
        <w:rPr>
          <w:rFonts w:ascii="方正小标宋简体" w:eastAsia="方正小标宋简体" w:hAnsi="方正小标宋简体" w:cs="方正小标宋简体" w:hint="eastAsia"/>
          <w:sz w:val="44"/>
          <w:szCs w:val="44"/>
          <w:lang/>
        </w:rPr>
        <w:t>北京市朝阳区人民政府垡头街道办事处</w:t>
      </w:r>
    </w:p>
    <w:p w:rsidR="00F30B1C" w:rsidRDefault="00EA6742">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rPr>
        <w:t>2021</w:t>
      </w:r>
      <w:r>
        <w:rPr>
          <w:rFonts w:ascii="方正小标宋简体" w:eastAsia="方正小标宋简体" w:hAnsi="方正小标宋简体" w:cs="方正小标宋简体" w:hint="eastAsia"/>
          <w:sz w:val="44"/>
          <w:szCs w:val="44"/>
          <w:lang/>
        </w:rPr>
        <w:t>年政府信息公开工作年度报告</w:t>
      </w:r>
    </w:p>
    <w:bookmarkEnd w:id="0"/>
    <w:p w:rsidR="00F30B1C" w:rsidRDefault="00F30B1C">
      <w:pPr>
        <w:spacing w:line="560" w:lineRule="exact"/>
        <w:jc w:val="center"/>
        <w:rPr>
          <w:sz w:val="44"/>
          <w:szCs w:val="44"/>
        </w:rPr>
      </w:pPr>
    </w:p>
    <w:p w:rsidR="00F30B1C" w:rsidRDefault="00EA6742">
      <w:pPr>
        <w:widowControl/>
        <w:spacing w:line="560" w:lineRule="exact"/>
        <w:jc w:val="left"/>
        <w:rPr>
          <w:rFonts w:ascii="仿宋_GB2312" w:eastAsia="仿宋_GB2312" w:hAnsi="宋体" w:cs="宋体"/>
          <w:spacing w:val="8"/>
          <w:kern w:val="0"/>
          <w:sz w:val="32"/>
          <w:szCs w:val="32"/>
        </w:rPr>
      </w:pPr>
      <w:r>
        <w:rPr>
          <w:rFonts w:ascii="微软雅黑" w:eastAsia="微软雅黑" w:hAnsi="微软雅黑" w:cs="宋体" w:hint="eastAsia"/>
          <w:color w:val="404040"/>
          <w:kern w:val="0"/>
          <w:sz w:val="24"/>
          <w:lang/>
        </w:rPr>
        <w:t xml:space="preserve">　</w:t>
      </w:r>
      <w:r>
        <w:rPr>
          <w:rFonts w:ascii="仿宋_GB2312" w:eastAsia="仿宋_GB2312" w:hAnsi="宋体" w:cs="宋体" w:hint="eastAsia"/>
          <w:spacing w:val="8"/>
          <w:kern w:val="0"/>
          <w:sz w:val="32"/>
          <w:szCs w:val="32"/>
          <w:lang/>
        </w:rPr>
        <w:t>依据《中华人民共和国政府信息公开条例》</w:t>
      </w:r>
      <w:r>
        <w:rPr>
          <w:rFonts w:ascii="仿宋_GB2312" w:eastAsia="仿宋_GB2312" w:hAnsi="宋体" w:cs="宋体" w:hint="eastAsia"/>
          <w:spacing w:val="8"/>
          <w:kern w:val="0"/>
          <w:sz w:val="32"/>
          <w:szCs w:val="32"/>
          <w:lang/>
        </w:rPr>
        <w:t>(</w:t>
      </w:r>
      <w:r>
        <w:rPr>
          <w:rFonts w:ascii="仿宋_GB2312" w:eastAsia="仿宋_GB2312" w:hAnsi="宋体" w:cs="宋体" w:hint="eastAsia"/>
          <w:spacing w:val="8"/>
          <w:kern w:val="0"/>
          <w:sz w:val="32"/>
          <w:szCs w:val="32"/>
          <w:lang/>
        </w:rPr>
        <w:t>以下简称《政府信息公开条例》</w:t>
      </w:r>
      <w:r>
        <w:rPr>
          <w:rFonts w:ascii="仿宋_GB2312" w:eastAsia="仿宋_GB2312" w:hAnsi="宋体" w:cs="宋体" w:hint="eastAsia"/>
          <w:spacing w:val="8"/>
          <w:kern w:val="0"/>
          <w:sz w:val="32"/>
          <w:szCs w:val="32"/>
          <w:lang/>
        </w:rPr>
        <w:t>)</w:t>
      </w:r>
      <w:r>
        <w:rPr>
          <w:rFonts w:ascii="仿宋_GB2312" w:eastAsia="仿宋_GB2312" w:hAnsi="宋体" w:cs="宋体" w:hint="eastAsia"/>
          <w:spacing w:val="8"/>
          <w:kern w:val="0"/>
          <w:sz w:val="32"/>
          <w:szCs w:val="32"/>
          <w:lang/>
        </w:rPr>
        <w:t>第五十条规定，编制本报告。</w:t>
      </w:r>
    </w:p>
    <w:p w:rsidR="00F30B1C" w:rsidRDefault="00EA6742">
      <w:pPr>
        <w:widowControl/>
        <w:spacing w:line="560" w:lineRule="exact"/>
        <w:ind w:firstLineChars="200" w:firstLine="672"/>
        <w:jc w:val="left"/>
        <w:rPr>
          <w:rFonts w:ascii="黑体" w:eastAsia="黑体" w:hAnsi="宋体" w:cs="宋体"/>
          <w:spacing w:val="8"/>
          <w:kern w:val="0"/>
          <w:sz w:val="32"/>
          <w:szCs w:val="32"/>
        </w:rPr>
      </w:pPr>
      <w:r>
        <w:rPr>
          <w:rFonts w:ascii="黑体" w:eastAsia="黑体" w:hAnsi="宋体" w:cs="宋体" w:hint="eastAsia"/>
          <w:spacing w:val="8"/>
          <w:kern w:val="0"/>
          <w:sz w:val="32"/>
          <w:szCs w:val="32"/>
          <w:lang/>
        </w:rPr>
        <w:t>一、总体情况</w:t>
      </w:r>
    </w:p>
    <w:p w:rsidR="00F30B1C" w:rsidRDefault="00EA6742">
      <w:pPr>
        <w:widowControl/>
        <w:spacing w:line="560" w:lineRule="exact"/>
        <w:ind w:firstLine="675"/>
        <w:jc w:val="left"/>
        <w:rPr>
          <w:rFonts w:ascii="仿宋_GB2312" w:eastAsia="仿宋_GB2312" w:hAnsi="宋体" w:cs="宋体"/>
          <w:spacing w:val="8"/>
          <w:kern w:val="0"/>
          <w:sz w:val="32"/>
          <w:szCs w:val="32"/>
          <w:lang/>
        </w:rPr>
      </w:pPr>
      <w:r>
        <w:rPr>
          <w:rFonts w:ascii="仿宋_GB2312" w:eastAsia="仿宋_GB2312" w:hAnsi="宋体" w:cs="宋体" w:hint="eastAsia"/>
          <w:spacing w:val="8"/>
          <w:kern w:val="0"/>
          <w:sz w:val="32"/>
          <w:szCs w:val="32"/>
          <w:lang/>
        </w:rPr>
        <w:t>垡头街道政务办贯彻落实区政务服务标准化相关要求，依据政务服务体系建设及满意度评价绩效指标</w:t>
      </w:r>
      <w:r>
        <w:rPr>
          <w:rFonts w:ascii="仿宋_GB2312" w:eastAsia="仿宋_GB2312" w:hAnsi="宋体" w:cs="宋体" w:hint="eastAsia"/>
          <w:spacing w:val="8"/>
          <w:kern w:val="0"/>
          <w:sz w:val="32"/>
          <w:szCs w:val="32"/>
          <w:lang/>
        </w:rPr>
        <w:t>,</w:t>
      </w:r>
      <w:r>
        <w:rPr>
          <w:rFonts w:ascii="仿宋_GB2312" w:eastAsia="仿宋_GB2312" w:hAnsi="宋体" w:cs="宋体" w:hint="eastAsia"/>
          <w:spacing w:val="8"/>
          <w:kern w:val="0"/>
          <w:sz w:val="32"/>
          <w:szCs w:val="32"/>
          <w:lang/>
        </w:rPr>
        <w:t>以梳理服务事项为基础，以窗口建设为重点，以提升群众满意度为目的，进一步健全服务体系，优化服务流程，提升服务效能，为本辖区内提供更加优质便捷服务提供有力保障。严格落实区政府公开中“主动公开、依申请公开、政府信息管理、政府信息公开平台建设、教育培训、监督保障”工作要求。</w:t>
      </w:r>
    </w:p>
    <w:p w:rsidR="00F30B1C" w:rsidRDefault="00EA6742">
      <w:pPr>
        <w:widowControl/>
        <w:spacing w:line="560" w:lineRule="exact"/>
        <w:ind w:firstLine="675"/>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lang/>
        </w:rPr>
        <w:t>贯彻落实《中国共产党重大事项请示报告条例》和市委、区委具体措施，把请示报告和对党忠诚统一起来，把请示报告和履职尽责统一起来，强化思想自觉和行动自觉，制定《</w:t>
      </w:r>
      <w:r>
        <w:rPr>
          <w:rFonts w:ascii="仿宋_GB2312" w:eastAsia="仿宋_GB2312" w:hAnsi="宋体" w:cs="宋体" w:hint="eastAsia"/>
          <w:spacing w:val="8"/>
          <w:kern w:val="0"/>
          <w:sz w:val="32"/>
          <w:szCs w:val="32"/>
          <w:lang/>
        </w:rPr>
        <w:t>垡头街道向区委请示报告重大事项清单》，涉及请示事项</w:t>
      </w:r>
      <w:r>
        <w:rPr>
          <w:rFonts w:ascii="仿宋_GB2312" w:eastAsia="仿宋_GB2312" w:hAnsi="宋体" w:cs="宋体" w:hint="eastAsia"/>
          <w:spacing w:val="8"/>
          <w:kern w:val="0"/>
          <w:sz w:val="32"/>
          <w:szCs w:val="32"/>
          <w:lang/>
        </w:rPr>
        <w:t>5</w:t>
      </w:r>
      <w:r>
        <w:rPr>
          <w:rFonts w:ascii="仿宋_GB2312" w:eastAsia="仿宋_GB2312" w:hAnsi="宋体" w:cs="宋体" w:hint="eastAsia"/>
          <w:spacing w:val="8"/>
          <w:kern w:val="0"/>
          <w:sz w:val="32"/>
          <w:szCs w:val="32"/>
          <w:lang/>
        </w:rPr>
        <w:t>项、报告事</w:t>
      </w:r>
      <w:r>
        <w:rPr>
          <w:rFonts w:ascii="仿宋_GB2312" w:eastAsia="仿宋_GB2312" w:hAnsi="宋体" w:cs="宋体" w:hint="eastAsia"/>
          <w:spacing w:val="8"/>
          <w:kern w:val="0"/>
          <w:sz w:val="32"/>
          <w:szCs w:val="32"/>
          <w:lang/>
        </w:rPr>
        <w:t>6</w:t>
      </w:r>
      <w:r>
        <w:rPr>
          <w:rFonts w:ascii="仿宋_GB2312" w:eastAsia="仿宋_GB2312" w:hAnsi="宋体" w:cs="宋体" w:hint="eastAsia"/>
          <w:spacing w:val="8"/>
          <w:kern w:val="0"/>
          <w:sz w:val="32"/>
          <w:szCs w:val="32"/>
          <w:lang/>
        </w:rPr>
        <w:t>项。</w:t>
      </w:r>
    </w:p>
    <w:p w:rsidR="00F30B1C" w:rsidRDefault="00EA6742">
      <w:pPr>
        <w:numPr>
          <w:ilvl w:val="0"/>
          <w:numId w:val="1"/>
        </w:numPr>
        <w:spacing w:line="560" w:lineRule="exact"/>
        <w:ind w:firstLineChars="200" w:firstLine="640"/>
        <w:rPr>
          <w:rFonts w:ascii="黑体" w:eastAsia="黑体" w:hAnsi="宋体" w:cs="黑体"/>
          <w:sz w:val="32"/>
          <w:szCs w:val="32"/>
        </w:rPr>
      </w:pPr>
      <w:r>
        <w:rPr>
          <w:rFonts w:ascii="黑体" w:eastAsia="黑体" w:hAnsi="宋体" w:cs="黑体" w:hint="eastAsia"/>
          <w:sz w:val="32"/>
          <w:szCs w:val="32"/>
          <w:lang/>
        </w:rPr>
        <w:t>主动公开政府信息情况</w:t>
      </w:r>
    </w:p>
    <w:p w:rsidR="00F30B1C" w:rsidRDefault="00F30B1C">
      <w:pPr>
        <w:pStyle w:val="a3"/>
        <w:widowControl/>
        <w:rPr>
          <w:rFonts w:hint="default"/>
        </w:rPr>
      </w:pPr>
    </w:p>
    <w:tbl>
      <w:tblPr>
        <w:tblW w:w="9740" w:type="dxa"/>
        <w:jc w:val="center"/>
        <w:tblCellMar>
          <w:left w:w="0" w:type="dxa"/>
          <w:right w:w="0" w:type="dxa"/>
        </w:tblCellMar>
        <w:tblLook w:val="04A0"/>
      </w:tblPr>
      <w:tblGrid>
        <w:gridCol w:w="2435"/>
        <w:gridCol w:w="2435"/>
        <w:gridCol w:w="2435"/>
        <w:gridCol w:w="2435"/>
      </w:tblGrid>
      <w:tr w:rsidR="00F30B1C">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9BC2E6"/>
            <w:tcMar>
              <w:left w:w="57" w:type="dxa"/>
              <w:right w:w="57" w:type="dxa"/>
            </w:tcMar>
            <w:vAlign w:val="center"/>
          </w:tcPr>
          <w:p w:rsidR="00F30B1C" w:rsidRDefault="00EA6742">
            <w:pPr>
              <w:widowControl/>
              <w:jc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第二十条第（一）项</w:t>
            </w:r>
          </w:p>
        </w:tc>
      </w:tr>
      <w:tr w:rsidR="00F30B1C">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F30B1C" w:rsidRDefault="00EA6742">
            <w:pPr>
              <w:widowControl/>
              <w:jc w:val="center"/>
            </w:pPr>
            <w:r>
              <w:rPr>
                <w:rFonts w:ascii="宋体" w:eastAsia="宋体" w:hAnsi="宋体" w:cs="宋体" w:hint="eastAsia"/>
                <w:color w:val="000000"/>
                <w:kern w:val="0"/>
                <w:sz w:val="20"/>
                <w:szCs w:val="20"/>
                <w:lang/>
              </w:rPr>
              <w:t>信息内容</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F30B1C" w:rsidRDefault="00EA6742">
            <w:pPr>
              <w:widowControl/>
              <w:jc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本年制发件数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F30B1C" w:rsidRDefault="00EA6742">
            <w:pPr>
              <w:widowControl/>
              <w:jc w:val="center"/>
            </w:pPr>
            <w:r>
              <w:rPr>
                <w:rFonts w:ascii="宋体" w:eastAsia="宋体" w:hAnsi="宋体" w:cs="宋体" w:hint="eastAsia"/>
                <w:color w:val="000000"/>
                <w:kern w:val="0"/>
                <w:sz w:val="20"/>
                <w:szCs w:val="20"/>
                <w:lang/>
              </w:rPr>
              <w:t>本年废止件数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F30B1C" w:rsidRDefault="00EA6742">
            <w:pPr>
              <w:widowControl/>
              <w:jc w:val="center"/>
            </w:pPr>
            <w:r>
              <w:rPr>
                <w:rFonts w:ascii="宋体" w:eastAsia="宋体" w:hAnsi="宋体" w:cs="宋体" w:hint="eastAsia"/>
                <w:color w:val="000000"/>
                <w:kern w:val="0"/>
                <w:sz w:val="20"/>
                <w:szCs w:val="20"/>
                <w:lang/>
              </w:rPr>
              <w:t>现行有效件</w:t>
            </w:r>
            <w:r>
              <w:rPr>
                <w:rFonts w:ascii="宋体" w:eastAsia="宋体" w:hAnsi="宋体" w:cs="宋体" w:hint="eastAsia"/>
                <w:kern w:val="0"/>
                <w:sz w:val="20"/>
                <w:szCs w:val="20"/>
                <w:lang/>
              </w:rPr>
              <w:t>数</w:t>
            </w:r>
          </w:p>
        </w:tc>
      </w:tr>
      <w:tr w:rsidR="00F30B1C">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F30B1C" w:rsidRDefault="00EA6742">
            <w:pPr>
              <w:widowControl/>
              <w:jc w:val="left"/>
            </w:pPr>
            <w:r>
              <w:rPr>
                <w:rFonts w:ascii="宋体" w:eastAsia="宋体" w:hAnsi="宋体" w:cs="宋体" w:hint="eastAsia"/>
                <w:color w:val="000000"/>
                <w:kern w:val="0"/>
                <w:sz w:val="20"/>
                <w:szCs w:val="20"/>
                <w:lang/>
              </w:rPr>
              <w:t>规章</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left"/>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left"/>
            </w:pPr>
            <w:r>
              <w:rPr>
                <w:rFonts w:ascii="宋体" w:eastAsia="宋体" w:hAnsi="宋体" w:cs="宋体" w:hint="eastAsia"/>
                <w:color w:val="000000"/>
                <w:kern w:val="0"/>
                <w:sz w:val="20"/>
                <w:szCs w:val="20"/>
                <w:lang/>
              </w:rPr>
              <w:t> </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left"/>
            </w:pPr>
            <w:r>
              <w:rPr>
                <w:rFonts w:ascii="Calibri" w:eastAsia="宋体" w:hAnsi="Calibri" w:cs="Calibri"/>
                <w:kern w:val="0"/>
                <w:szCs w:val="21"/>
                <w:lang/>
              </w:rPr>
              <w:t> </w:t>
            </w:r>
            <w:r>
              <w:rPr>
                <w:rFonts w:ascii="Calibri" w:eastAsia="宋体" w:hAnsi="Calibri" w:cs="Calibri" w:hint="eastAsia"/>
                <w:kern w:val="0"/>
                <w:szCs w:val="21"/>
                <w:lang/>
              </w:rPr>
              <w:t>0</w:t>
            </w:r>
          </w:p>
        </w:tc>
      </w:tr>
      <w:tr w:rsidR="00F30B1C">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F30B1C" w:rsidRDefault="00EA6742">
            <w:pPr>
              <w:widowControl/>
              <w:jc w:val="left"/>
            </w:pPr>
            <w:r>
              <w:rPr>
                <w:rFonts w:ascii="宋体" w:eastAsia="宋体" w:hAnsi="宋体" w:cs="宋体" w:hint="eastAsia"/>
                <w:color w:val="000000"/>
                <w:kern w:val="0"/>
                <w:sz w:val="20"/>
                <w:szCs w:val="20"/>
                <w:lang/>
              </w:rPr>
              <w:t>行政规范性文件</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left"/>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left"/>
            </w:pPr>
            <w:r>
              <w:rPr>
                <w:rFonts w:ascii="宋体" w:eastAsia="宋体" w:hAnsi="宋体" w:cs="宋体" w:hint="eastAsia"/>
                <w:color w:val="000000"/>
                <w:kern w:val="0"/>
                <w:sz w:val="20"/>
                <w:szCs w:val="20"/>
                <w:lang/>
              </w:rPr>
              <w:t> </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left"/>
            </w:pPr>
            <w:r>
              <w:rPr>
                <w:rFonts w:ascii="Calibri" w:eastAsia="宋体" w:hAnsi="Calibri" w:cs="Calibri"/>
                <w:kern w:val="0"/>
                <w:szCs w:val="21"/>
                <w:lang/>
              </w:rPr>
              <w:t> </w:t>
            </w:r>
            <w:r>
              <w:rPr>
                <w:rFonts w:ascii="Calibri" w:eastAsia="宋体" w:hAnsi="Calibri" w:cs="Calibri" w:hint="eastAsia"/>
                <w:kern w:val="0"/>
                <w:szCs w:val="21"/>
                <w:lang/>
              </w:rPr>
              <w:t>0</w:t>
            </w:r>
          </w:p>
        </w:tc>
      </w:tr>
      <w:tr w:rsidR="00F30B1C">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F30B1C" w:rsidRDefault="00EA6742">
            <w:pPr>
              <w:widowControl/>
              <w:jc w:val="center"/>
            </w:pPr>
            <w:r>
              <w:rPr>
                <w:rFonts w:ascii="宋体" w:eastAsia="宋体" w:hAnsi="宋体" w:cs="宋体" w:hint="eastAsia"/>
                <w:color w:val="000000"/>
                <w:kern w:val="0"/>
                <w:sz w:val="20"/>
                <w:szCs w:val="20"/>
                <w:lang/>
              </w:rPr>
              <w:lastRenderedPageBreak/>
              <w:t>第二十条第（五）项</w:t>
            </w:r>
          </w:p>
        </w:tc>
      </w:tr>
      <w:tr w:rsidR="00F30B1C">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F30B1C" w:rsidRDefault="00EA6742">
            <w:pPr>
              <w:widowControl/>
              <w:jc w:val="center"/>
            </w:pPr>
            <w:r>
              <w:rPr>
                <w:rFonts w:ascii="宋体" w:eastAsia="宋体" w:hAnsi="宋体" w:cs="宋体" w:hint="eastAsia"/>
                <w:color w:val="000000"/>
                <w:kern w:val="0"/>
                <w:sz w:val="20"/>
                <w:szCs w:val="20"/>
                <w:lang/>
              </w:rPr>
              <w:t>信息内容</w:t>
            </w:r>
          </w:p>
        </w:tc>
        <w:tc>
          <w:tcPr>
            <w:tcW w:w="7305" w:type="dxa"/>
            <w:gridSpan w:val="3"/>
            <w:tcBorders>
              <w:top w:val="nil"/>
              <w:left w:val="nil"/>
              <w:bottom w:val="single" w:sz="8" w:space="0" w:color="auto"/>
              <w:right w:val="single" w:sz="8" w:space="0" w:color="auto"/>
            </w:tcBorders>
            <w:shd w:val="clear" w:color="auto" w:fill="DDEBF7"/>
            <w:tcMar>
              <w:left w:w="57" w:type="dxa"/>
              <w:right w:w="57" w:type="dxa"/>
            </w:tcMar>
            <w:vAlign w:val="center"/>
          </w:tcPr>
          <w:p w:rsidR="00F30B1C" w:rsidRDefault="00EA6742">
            <w:pPr>
              <w:widowControl/>
              <w:jc w:val="center"/>
            </w:pPr>
            <w:r>
              <w:rPr>
                <w:rFonts w:ascii="宋体" w:eastAsia="宋体" w:hAnsi="宋体" w:cs="宋体" w:hint="eastAsia"/>
                <w:color w:val="000000"/>
                <w:kern w:val="0"/>
                <w:sz w:val="20"/>
                <w:szCs w:val="20"/>
                <w:lang/>
              </w:rPr>
              <w:t>本年处理决定数量</w:t>
            </w:r>
          </w:p>
        </w:tc>
      </w:tr>
      <w:tr w:rsidR="00F30B1C">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F30B1C" w:rsidRDefault="00EA6742">
            <w:pPr>
              <w:widowControl/>
              <w:jc w:val="left"/>
            </w:pPr>
            <w:r>
              <w:rPr>
                <w:rFonts w:ascii="宋体" w:eastAsia="宋体" w:hAnsi="宋体" w:cs="宋体" w:hint="eastAsia"/>
                <w:color w:val="000000"/>
                <w:kern w:val="0"/>
                <w:sz w:val="20"/>
                <w:szCs w:val="20"/>
                <w:lang/>
              </w:rPr>
              <w:t>行政许可</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left"/>
            </w:pPr>
            <w:r>
              <w:rPr>
                <w:rFonts w:ascii="Calibri" w:eastAsia="宋体" w:hAnsi="Calibri" w:cs="Calibri"/>
                <w:kern w:val="0"/>
                <w:szCs w:val="21"/>
                <w:lang/>
              </w:rPr>
              <w:t> </w:t>
            </w:r>
            <w:r>
              <w:rPr>
                <w:rFonts w:ascii="Calibri" w:eastAsia="宋体" w:hAnsi="Calibri" w:cs="Calibri" w:hint="eastAsia"/>
                <w:kern w:val="0"/>
                <w:szCs w:val="21"/>
                <w:lang/>
              </w:rPr>
              <w:t>0</w:t>
            </w:r>
          </w:p>
        </w:tc>
      </w:tr>
      <w:tr w:rsidR="00F30B1C">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F30B1C" w:rsidRDefault="00EA6742">
            <w:pPr>
              <w:widowControl/>
              <w:jc w:val="center"/>
            </w:pPr>
            <w:r>
              <w:rPr>
                <w:rFonts w:ascii="宋体" w:eastAsia="宋体" w:hAnsi="宋体" w:cs="宋体" w:hint="eastAsia"/>
                <w:color w:val="000000"/>
                <w:kern w:val="0"/>
                <w:sz w:val="20"/>
                <w:szCs w:val="20"/>
                <w:lang/>
              </w:rPr>
              <w:t>第二十条第（六）项</w:t>
            </w:r>
          </w:p>
        </w:tc>
      </w:tr>
      <w:tr w:rsidR="00F30B1C">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F30B1C" w:rsidRDefault="00EA6742">
            <w:pPr>
              <w:widowControl/>
              <w:jc w:val="center"/>
            </w:pPr>
            <w:r>
              <w:rPr>
                <w:rFonts w:ascii="宋体" w:eastAsia="宋体" w:hAnsi="宋体" w:cs="宋体" w:hint="eastAsia"/>
                <w:color w:val="000000"/>
                <w:kern w:val="0"/>
                <w:sz w:val="20"/>
                <w:szCs w:val="20"/>
                <w:lang/>
              </w:rPr>
              <w:t>信息内容</w:t>
            </w:r>
          </w:p>
        </w:tc>
        <w:tc>
          <w:tcPr>
            <w:tcW w:w="7305" w:type="dxa"/>
            <w:gridSpan w:val="3"/>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F30B1C" w:rsidRDefault="00EA6742">
            <w:pPr>
              <w:widowControl/>
              <w:jc w:val="center"/>
            </w:pPr>
            <w:r>
              <w:rPr>
                <w:rFonts w:ascii="宋体" w:eastAsia="宋体" w:hAnsi="宋体" w:cs="宋体" w:hint="eastAsia"/>
                <w:color w:val="000000"/>
                <w:kern w:val="0"/>
                <w:sz w:val="20"/>
                <w:szCs w:val="20"/>
                <w:lang/>
              </w:rPr>
              <w:t>本年处理决定数量</w:t>
            </w:r>
          </w:p>
        </w:tc>
      </w:tr>
      <w:tr w:rsidR="00F30B1C">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F30B1C" w:rsidRDefault="00EA6742">
            <w:pPr>
              <w:widowControl/>
              <w:jc w:val="left"/>
            </w:pPr>
            <w:r>
              <w:rPr>
                <w:rFonts w:ascii="宋体" w:eastAsia="宋体" w:hAnsi="宋体" w:cs="宋体" w:hint="eastAsia"/>
                <w:color w:val="000000"/>
                <w:kern w:val="0"/>
                <w:sz w:val="20"/>
                <w:szCs w:val="20"/>
                <w:lang/>
              </w:rPr>
              <w:t>行政处罚</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left"/>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150</w:t>
            </w:r>
          </w:p>
        </w:tc>
      </w:tr>
      <w:tr w:rsidR="00F30B1C">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F30B1C" w:rsidRDefault="00EA6742">
            <w:pPr>
              <w:widowControl/>
              <w:jc w:val="left"/>
            </w:pPr>
            <w:r>
              <w:rPr>
                <w:rFonts w:ascii="宋体" w:eastAsia="宋体" w:hAnsi="宋体" w:cs="宋体" w:hint="eastAsia"/>
                <w:color w:val="000000"/>
                <w:kern w:val="0"/>
                <w:sz w:val="20"/>
                <w:szCs w:val="20"/>
                <w:lang/>
              </w:rPr>
              <w:t>行政强制</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left"/>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0</w:t>
            </w:r>
          </w:p>
        </w:tc>
      </w:tr>
      <w:tr w:rsidR="00F30B1C">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F30B1C" w:rsidRDefault="00EA6742">
            <w:pPr>
              <w:widowControl/>
              <w:jc w:val="center"/>
            </w:pPr>
            <w:r>
              <w:rPr>
                <w:rFonts w:ascii="宋体" w:eastAsia="宋体" w:hAnsi="宋体" w:cs="宋体" w:hint="eastAsia"/>
                <w:color w:val="000000"/>
                <w:kern w:val="0"/>
                <w:sz w:val="20"/>
                <w:szCs w:val="20"/>
                <w:lang/>
              </w:rPr>
              <w:t>第二十条第（八）项</w:t>
            </w:r>
          </w:p>
        </w:tc>
      </w:tr>
      <w:tr w:rsidR="00F30B1C">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F30B1C" w:rsidRDefault="00EA6742">
            <w:pPr>
              <w:widowControl/>
              <w:jc w:val="center"/>
            </w:pPr>
            <w:r>
              <w:rPr>
                <w:rFonts w:ascii="宋体" w:eastAsia="宋体" w:hAnsi="宋体" w:cs="宋体" w:hint="eastAsia"/>
                <w:color w:val="000000"/>
                <w:kern w:val="0"/>
                <w:sz w:val="20"/>
                <w:szCs w:val="20"/>
                <w:lang/>
              </w:rPr>
              <w:t>信息内容</w:t>
            </w:r>
          </w:p>
        </w:tc>
        <w:tc>
          <w:tcPr>
            <w:tcW w:w="7305" w:type="dxa"/>
            <w:gridSpan w:val="3"/>
            <w:tcBorders>
              <w:top w:val="nil"/>
              <w:left w:val="nil"/>
              <w:bottom w:val="single" w:sz="8" w:space="0" w:color="auto"/>
              <w:right w:val="single" w:sz="8" w:space="0" w:color="000000"/>
            </w:tcBorders>
            <w:shd w:val="clear" w:color="auto" w:fill="DDEBF7"/>
            <w:tcMar>
              <w:left w:w="57" w:type="dxa"/>
              <w:right w:w="57" w:type="dxa"/>
            </w:tcMar>
            <w:vAlign w:val="center"/>
          </w:tcPr>
          <w:p w:rsidR="00F30B1C" w:rsidRDefault="00EA6742">
            <w:pPr>
              <w:widowControl/>
              <w:jc w:val="center"/>
            </w:pPr>
            <w:r>
              <w:rPr>
                <w:rFonts w:ascii="宋体" w:eastAsia="宋体" w:hAnsi="宋体" w:cs="宋体" w:hint="eastAsia"/>
                <w:color w:val="000000"/>
                <w:kern w:val="0"/>
                <w:sz w:val="20"/>
                <w:szCs w:val="20"/>
                <w:lang/>
              </w:rPr>
              <w:t>本年收费金额（单位：万元）</w:t>
            </w:r>
          </w:p>
        </w:tc>
      </w:tr>
      <w:tr w:rsidR="00F30B1C">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F30B1C" w:rsidRDefault="00EA6742">
            <w:pPr>
              <w:widowControl/>
              <w:jc w:val="left"/>
            </w:pPr>
            <w:r>
              <w:rPr>
                <w:rFonts w:ascii="宋体" w:eastAsia="宋体" w:hAnsi="宋体" w:cs="宋体" w:hint="eastAsia"/>
                <w:color w:val="000000"/>
                <w:kern w:val="0"/>
                <w:sz w:val="20"/>
                <w:szCs w:val="20"/>
                <w:lang/>
              </w:rPr>
              <w:t>行政事业性收费</w:t>
            </w:r>
          </w:p>
        </w:tc>
        <w:tc>
          <w:tcPr>
            <w:tcW w:w="7305" w:type="dxa"/>
            <w:gridSpan w:val="3"/>
            <w:tcBorders>
              <w:top w:val="nil"/>
              <w:left w:val="nil"/>
              <w:bottom w:val="single" w:sz="8" w:space="0" w:color="auto"/>
              <w:right w:val="single" w:sz="8" w:space="0" w:color="000000"/>
            </w:tcBorders>
            <w:shd w:val="clear" w:color="auto" w:fill="auto"/>
            <w:tcMar>
              <w:left w:w="57" w:type="dxa"/>
              <w:right w:w="57" w:type="dxa"/>
            </w:tcMar>
            <w:vAlign w:val="center"/>
          </w:tcPr>
          <w:p w:rsidR="00F30B1C" w:rsidRDefault="00EA6742">
            <w:pPr>
              <w:rPr>
                <w:rFonts w:ascii="宋体" w:eastAsia="宋体" w:hAnsi="Calibri" w:cs="宋体"/>
                <w:sz w:val="24"/>
              </w:rPr>
            </w:pPr>
            <w:r>
              <w:rPr>
                <w:rFonts w:ascii="宋体" w:eastAsia="宋体" w:hAnsi="Calibri" w:cs="宋体" w:hint="eastAsia"/>
                <w:sz w:val="24"/>
              </w:rPr>
              <w:t>0</w:t>
            </w:r>
          </w:p>
        </w:tc>
      </w:tr>
    </w:tbl>
    <w:p w:rsidR="00F30B1C" w:rsidRDefault="00F30B1C">
      <w:pPr>
        <w:pStyle w:val="a3"/>
        <w:widowControl/>
        <w:rPr>
          <w:rFonts w:hint="default"/>
        </w:rPr>
      </w:pPr>
    </w:p>
    <w:p w:rsidR="00F30B1C" w:rsidRDefault="00EA6742">
      <w:pPr>
        <w:numPr>
          <w:ilvl w:val="0"/>
          <w:numId w:val="1"/>
        </w:numPr>
        <w:spacing w:line="560" w:lineRule="exact"/>
        <w:ind w:firstLineChars="200" w:firstLine="640"/>
        <w:rPr>
          <w:rFonts w:ascii="黑体" w:eastAsia="黑体" w:hAnsi="宋体" w:cs="黑体"/>
          <w:sz w:val="32"/>
          <w:szCs w:val="32"/>
        </w:rPr>
      </w:pPr>
      <w:r>
        <w:rPr>
          <w:rFonts w:ascii="黑体" w:eastAsia="黑体" w:hAnsi="宋体" w:cs="黑体" w:hint="eastAsia"/>
          <w:sz w:val="32"/>
          <w:szCs w:val="32"/>
          <w:lang/>
        </w:rPr>
        <w:t>收到和处理政府信息公开申请情况</w:t>
      </w:r>
    </w:p>
    <w:p w:rsidR="00F30B1C" w:rsidRDefault="00F30B1C">
      <w:pPr>
        <w:pStyle w:val="a4"/>
        <w:widowControl/>
        <w:shd w:val="clear" w:color="auto" w:fill="FFFFFF"/>
        <w:spacing w:beforeAutospacing="0" w:afterAutospacing="0"/>
        <w:ind w:firstLine="420"/>
        <w:jc w:val="both"/>
        <w:rPr>
          <w:rFonts w:ascii="宋体" w:hAnsi="宋体" w:cs="宋体"/>
          <w:color w:val="333333"/>
          <w:shd w:val="clear" w:color="auto" w:fill="FFFFFF"/>
        </w:rPr>
      </w:pPr>
    </w:p>
    <w:tbl>
      <w:tblPr>
        <w:tblW w:w="9748" w:type="dxa"/>
        <w:jc w:val="center"/>
        <w:tblBorders>
          <w:insideH w:val="outset" w:sz="6" w:space="0" w:color="auto"/>
          <w:insideV w:val="outset" w:sz="6" w:space="0" w:color="auto"/>
        </w:tblBorders>
        <w:tblCellMar>
          <w:left w:w="0" w:type="dxa"/>
          <w:right w:w="0" w:type="dxa"/>
        </w:tblCellMar>
        <w:tblLook w:val="04A0"/>
      </w:tblPr>
      <w:tblGrid>
        <w:gridCol w:w="768"/>
        <w:gridCol w:w="943"/>
        <w:gridCol w:w="3220"/>
        <w:gridCol w:w="688"/>
        <w:gridCol w:w="688"/>
        <w:gridCol w:w="688"/>
        <w:gridCol w:w="688"/>
        <w:gridCol w:w="688"/>
        <w:gridCol w:w="688"/>
        <w:gridCol w:w="689"/>
      </w:tblGrid>
      <w:tr w:rsidR="00F30B1C">
        <w:trPr>
          <w:jc w:val="center"/>
        </w:trPr>
        <w:tc>
          <w:tcPr>
            <w:tcW w:w="4931" w:type="dxa"/>
            <w:gridSpan w:val="3"/>
            <w:vMerge w:val="restart"/>
            <w:tcBorders>
              <w:top w:val="single" w:sz="8" w:space="0" w:color="auto"/>
              <w:left w:val="single" w:sz="8" w:space="0" w:color="auto"/>
              <w:bottom w:val="inset" w:sz="8" w:space="0" w:color="auto"/>
              <w:right w:val="single" w:sz="8" w:space="0" w:color="auto"/>
            </w:tcBorders>
            <w:shd w:val="clear" w:color="auto" w:fill="9BC2E6"/>
            <w:tcMar>
              <w:left w:w="108" w:type="dxa"/>
              <w:right w:w="108" w:type="dxa"/>
            </w:tcMar>
            <w:vAlign w:val="center"/>
          </w:tcPr>
          <w:p w:rsidR="00F30B1C" w:rsidRDefault="00EA6742">
            <w:pPr>
              <w:widowControl/>
              <w:jc w:val="left"/>
            </w:pPr>
            <w:r>
              <w:rPr>
                <w:rFonts w:ascii="楷体" w:eastAsia="楷体" w:hAnsi="楷体" w:cs="楷体" w:hint="eastAsia"/>
                <w:kern w:val="0"/>
                <w:sz w:val="20"/>
                <w:szCs w:val="20"/>
                <w:lang/>
              </w:rPr>
              <w:t>（本列数据的勾稽关系为：第一项加第二项之和，等于第三项加第四项之和）</w:t>
            </w:r>
          </w:p>
        </w:tc>
        <w:tc>
          <w:tcPr>
            <w:tcW w:w="4817" w:type="dxa"/>
            <w:gridSpan w:val="7"/>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F30B1C" w:rsidRDefault="00EA6742">
            <w:pPr>
              <w:widowControl/>
              <w:jc w:val="center"/>
            </w:pPr>
            <w:r>
              <w:rPr>
                <w:rFonts w:ascii="宋体" w:eastAsia="宋体" w:hAnsi="宋体" w:cs="宋体" w:hint="eastAsia"/>
                <w:kern w:val="0"/>
                <w:sz w:val="20"/>
                <w:szCs w:val="20"/>
                <w:lang/>
              </w:rPr>
              <w:t>申请人情况</w:t>
            </w:r>
          </w:p>
        </w:tc>
      </w:tr>
      <w:tr w:rsidR="00F30B1C">
        <w:trPr>
          <w:jc w:val="center"/>
        </w:trPr>
        <w:tc>
          <w:tcPr>
            <w:tcW w:w="4931" w:type="dxa"/>
            <w:gridSpan w:val="3"/>
            <w:vMerge/>
            <w:tcBorders>
              <w:top w:val="single" w:sz="8" w:space="0" w:color="auto"/>
              <w:left w:val="single" w:sz="8" w:space="0" w:color="auto"/>
              <w:bottom w:val="inset" w:sz="8" w:space="0" w:color="auto"/>
              <w:right w:val="single" w:sz="8" w:space="0" w:color="auto"/>
            </w:tcBorders>
            <w:shd w:val="clear" w:color="auto" w:fill="9BC2E6"/>
            <w:tcMar>
              <w:left w:w="108" w:type="dxa"/>
              <w:right w:w="108" w:type="dxa"/>
            </w:tcMar>
            <w:vAlign w:val="center"/>
          </w:tcPr>
          <w:p w:rsidR="00F30B1C" w:rsidRDefault="00F30B1C">
            <w:pPr>
              <w:rPr>
                <w:rFonts w:ascii="Calibri" w:hAnsi="Calibri" w:cs="Calibri"/>
                <w:sz w:val="20"/>
                <w:szCs w:val="20"/>
              </w:rPr>
            </w:pPr>
          </w:p>
        </w:tc>
        <w:tc>
          <w:tcPr>
            <w:tcW w:w="688" w:type="dxa"/>
            <w:vMerge w:val="restart"/>
            <w:tcBorders>
              <w:top w:val="nil"/>
              <w:left w:val="nil"/>
              <w:bottom w:val="single" w:sz="8" w:space="0" w:color="auto"/>
              <w:right w:val="single" w:sz="8" w:space="0" w:color="auto"/>
            </w:tcBorders>
            <w:shd w:val="clear" w:color="auto" w:fill="9BC2E6"/>
            <w:tcMar>
              <w:left w:w="57" w:type="dxa"/>
              <w:right w:w="57" w:type="dxa"/>
            </w:tcMar>
            <w:vAlign w:val="center"/>
          </w:tcPr>
          <w:p w:rsidR="00F30B1C" w:rsidRDefault="00EA6742">
            <w:pPr>
              <w:widowControl/>
              <w:jc w:val="center"/>
            </w:pPr>
            <w:r>
              <w:rPr>
                <w:rFonts w:ascii="宋体" w:eastAsia="宋体" w:hAnsi="宋体" w:cs="宋体" w:hint="eastAsia"/>
                <w:kern w:val="0"/>
                <w:sz w:val="20"/>
                <w:szCs w:val="20"/>
                <w:lang/>
              </w:rPr>
              <w:t>自然人</w:t>
            </w:r>
          </w:p>
        </w:tc>
        <w:tc>
          <w:tcPr>
            <w:tcW w:w="3440" w:type="dxa"/>
            <w:gridSpan w:val="5"/>
            <w:tcBorders>
              <w:top w:val="single" w:sz="8" w:space="0" w:color="auto"/>
              <w:left w:val="nil"/>
              <w:bottom w:val="single" w:sz="8" w:space="0" w:color="auto"/>
              <w:right w:val="single" w:sz="8" w:space="0" w:color="auto"/>
            </w:tcBorders>
            <w:shd w:val="clear" w:color="auto" w:fill="9BC2E6"/>
            <w:tcMar>
              <w:left w:w="108" w:type="dxa"/>
              <w:right w:w="108" w:type="dxa"/>
            </w:tcMar>
            <w:vAlign w:val="center"/>
          </w:tcPr>
          <w:p w:rsidR="00F30B1C" w:rsidRDefault="00EA6742">
            <w:pPr>
              <w:widowControl/>
              <w:jc w:val="center"/>
            </w:pPr>
            <w:r>
              <w:rPr>
                <w:rFonts w:ascii="宋体" w:eastAsia="宋体" w:hAnsi="宋体" w:cs="宋体" w:hint="eastAsia"/>
                <w:kern w:val="0"/>
                <w:sz w:val="20"/>
                <w:szCs w:val="20"/>
                <w:lang/>
              </w:rPr>
              <w:t>法人或其他组织</w:t>
            </w:r>
          </w:p>
        </w:tc>
        <w:tc>
          <w:tcPr>
            <w:tcW w:w="689" w:type="dxa"/>
            <w:vMerge w:val="restart"/>
            <w:tcBorders>
              <w:top w:val="single" w:sz="8" w:space="0" w:color="auto"/>
              <w:left w:val="nil"/>
              <w:bottom w:val="inset" w:sz="8" w:space="0" w:color="auto"/>
              <w:right w:val="single" w:sz="8" w:space="0" w:color="auto"/>
            </w:tcBorders>
            <w:shd w:val="clear" w:color="auto" w:fill="9BC2E6"/>
            <w:tcMar>
              <w:left w:w="108" w:type="dxa"/>
              <w:right w:w="108" w:type="dxa"/>
            </w:tcMar>
            <w:vAlign w:val="center"/>
          </w:tcPr>
          <w:p w:rsidR="00F30B1C" w:rsidRDefault="00EA6742">
            <w:pPr>
              <w:widowControl/>
              <w:jc w:val="center"/>
            </w:pPr>
            <w:r>
              <w:rPr>
                <w:rFonts w:ascii="宋体" w:eastAsia="宋体" w:hAnsi="宋体" w:cs="宋体" w:hint="eastAsia"/>
                <w:kern w:val="0"/>
                <w:sz w:val="20"/>
                <w:szCs w:val="20"/>
                <w:lang/>
              </w:rPr>
              <w:t>总计</w:t>
            </w:r>
          </w:p>
        </w:tc>
      </w:tr>
      <w:tr w:rsidR="00F30B1C">
        <w:trPr>
          <w:jc w:val="center"/>
        </w:trPr>
        <w:tc>
          <w:tcPr>
            <w:tcW w:w="4931" w:type="dxa"/>
            <w:gridSpan w:val="3"/>
            <w:vMerge/>
            <w:tcBorders>
              <w:top w:val="single" w:sz="8" w:space="0" w:color="auto"/>
              <w:left w:val="single" w:sz="8" w:space="0" w:color="auto"/>
              <w:bottom w:val="inset" w:sz="8" w:space="0" w:color="auto"/>
              <w:right w:val="single" w:sz="8" w:space="0" w:color="auto"/>
            </w:tcBorders>
            <w:shd w:val="clear" w:color="auto" w:fill="9BC2E6"/>
            <w:tcMar>
              <w:left w:w="108" w:type="dxa"/>
              <w:right w:w="108" w:type="dxa"/>
            </w:tcMar>
            <w:vAlign w:val="center"/>
          </w:tcPr>
          <w:p w:rsidR="00F30B1C" w:rsidRDefault="00F30B1C">
            <w:pPr>
              <w:rPr>
                <w:rFonts w:ascii="Calibri" w:hAnsi="Calibri" w:cs="Calibri"/>
                <w:sz w:val="20"/>
                <w:szCs w:val="20"/>
              </w:rPr>
            </w:pPr>
          </w:p>
        </w:tc>
        <w:tc>
          <w:tcPr>
            <w:tcW w:w="688" w:type="dxa"/>
            <w:vMerge/>
            <w:tcBorders>
              <w:top w:val="nil"/>
              <w:left w:val="nil"/>
              <w:bottom w:val="single" w:sz="8" w:space="0" w:color="auto"/>
              <w:right w:val="single" w:sz="8" w:space="0" w:color="auto"/>
            </w:tcBorders>
            <w:shd w:val="clear" w:color="auto" w:fill="9BC2E6"/>
            <w:tcMar>
              <w:left w:w="57" w:type="dxa"/>
              <w:right w:w="57" w:type="dxa"/>
            </w:tcMar>
            <w:vAlign w:val="center"/>
          </w:tcPr>
          <w:p w:rsidR="00F30B1C" w:rsidRDefault="00F30B1C">
            <w:pPr>
              <w:rPr>
                <w:rFonts w:ascii="Calibri" w:hAnsi="Calibri" w:cs="Calibri"/>
                <w:sz w:val="20"/>
                <w:szCs w:val="20"/>
              </w:rPr>
            </w:pPr>
          </w:p>
        </w:tc>
        <w:tc>
          <w:tcPr>
            <w:tcW w:w="688" w:type="dxa"/>
            <w:tcBorders>
              <w:top w:val="nil"/>
              <w:left w:val="nil"/>
              <w:bottom w:val="single" w:sz="8" w:space="0" w:color="auto"/>
              <w:right w:val="single" w:sz="8" w:space="0" w:color="auto"/>
            </w:tcBorders>
            <w:shd w:val="clear" w:color="auto" w:fill="9BC2E6"/>
            <w:tcMar>
              <w:left w:w="108" w:type="dxa"/>
              <w:right w:w="108" w:type="dxa"/>
            </w:tcMar>
            <w:vAlign w:val="center"/>
          </w:tcPr>
          <w:p w:rsidR="00F30B1C" w:rsidRDefault="00EA6742">
            <w:pPr>
              <w:widowControl/>
              <w:jc w:val="center"/>
            </w:pPr>
            <w:r>
              <w:rPr>
                <w:rFonts w:ascii="宋体" w:eastAsia="宋体" w:hAnsi="宋体" w:cs="宋体" w:hint="eastAsia"/>
                <w:kern w:val="0"/>
                <w:sz w:val="20"/>
                <w:szCs w:val="20"/>
                <w:lang/>
              </w:rPr>
              <w:t>商业</w:t>
            </w:r>
          </w:p>
          <w:p w:rsidR="00F30B1C" w:rsidRDefault="00EA6742">
            <w:pPr>
              <w:widowControl/>
              <w:jc w:val="center"/>
            </w:pPr>
            <w:r>
              <w:rPr>
                <w:rFonts w:ascii="宋体" w:eastAsia="宋体" w:hAnsi="宋体" w:cs="宋体" w:hint="eastAsia"/>
                <w:kern w:val="0"/>
                <w:sz w:val="20"/>
                <w:szCs w:val="20"/>
                <w:lang/>
              </w:rPr>
              <w:t>企业</w:t>
            </w:r>
          </w:p>
        </w:tc>
        <w:tc>
          <w:tcPr>
            <w:tcW w:w="688" w:type="dxa"/>
            <w:tcBorders>
              <w:top w:val="nil"/>
              <w:left w:val="nil"/>
              <w:bottom w:val="single" w:sz="8" w:space="0" w:color="auto"/>
              <w:right w:val="single" w:sz="8" w:space="0" w:color="auto"/>
            </w:tcBorders>
            <w:shd w:val="clear" w:color="auto" w:fill="9BC2E6"/>
            <w:tcMar>
              <w:left w:w="108" w:type="dxa"/>
              <w:right w:w="108" w:type="dxa"/>
            </w:tcMar>
            <w:vAlign w:val="center"/>
          </w:tcPr>
          <w:p w:rsidR="00F30B1C" w:rsidRDefault="00EA6742">
            <w:pPr>
              <w:widowControl/>
              <w:jc w:val="center"/>
            </w:pPr>
            <w:r>
              <w:rPr>
                <w:rFonts w:ascii="宋体" w:eastAsia="宋体" w:hAnsi="宋体" w:cs="宋体" w:hint="eastAsia"/>
                <w:kern w:val="0"/>
                <w:sz w:val="20"/>
                <w:szCs w:val="20"/>
                <w:lang/>
              </w:rPr>
              <w:t>科研</w:t>
            </w:r>
          </w:p>
          <w:p w:rsidR="00F30B1C" w:rsidRDefault="00EA6742">
            <w:pPr>
              <w:widowControl/>
              <w:jc w:val="center"/>
            </w:pPr>
            <w:r>
              <w:rPr>
                <w:rFonts w:ascii="宋体" w:eastAsia="宋体" w:hAnsi="宋体" w:cs="宋体" w:hint="eastAsia"/>
                <w:kern w:val="0"/>
                <w:sz w:val="20"/>
                <w:szCs w:val="20"/>
                <w:lang/>
              </w:rPr>
              <w:t>机构</w:t>
            </w:r>
          </w:p>
        </w:tc>
        <w:tc>
          <w:tcPr>
            <w:tcW w:w="688" w:type="dxa"/>
            <w:tcBorders>
              <w:top w:val="single" w:sz="8" w:space="0" w:color="auto"/>
              <w:left w:val="nil"/>
              <w:bottom w:val="single" w:sz="8" w:space="0" w:color="auto"/>
              <w:right w:val="single" w:sz="8" w:space="0" w:color="auto"/>
            </w:tcBorders>
            <w:shd w:val="clear" w:color="auto" w:fill="9BC2E6"/>
            <w:tcMar>
              <w:left w:w="108" w:type="dxa"/>
              <w:right w:w="108" w:type="dxa"/>
            </w:tcMar>
            <w:vAlign w:val="center"/>
          </w:tcPr>
          <w:p w:rsidR="00F30B1C" w:rsidRDefault="00EA6742">
            <w:pPr>
              <w:widowControl/>
              <w:jc w:val="center"/>
            </w:pPr>
            <w:r>
              <w:rPr>
                <w:rFonts w:ascii="宋体" w:eastAsia="宋体" w:hAnsi="宋体" w:cs="宋体" w:hint="eastAsia"/>
                <w:kern w:val="0"/>
                <w:sz w:val="20"/>
                <w:szCs w:val="20"/>
                <w:lang/>
              </w:rPr>
              <w:t>社会公益组织</w:t>
            </w:r>
          </w:p>
        </w:tc>
        <w:tc>
          <w:tcPr>
            <w:tcW w:w="688" w:type="dxa"/>
            <w:tcBorders>
              <w:top w:val="single" w:sz="8" w:space="0" w:color="auto"/>
              <w:left w:val="nil"/>
              <w:bottom w:val="single" w:sz="8" w:space="0" w:color="auto"/>
              <w:right w:val="single" w:sz="8" w:space="0" w:color="auto"/>
            </w:tcBorders>
            <w:shd w:val="clear" w:color="auto" w:fill="9BC2E6"/>
            <w:tcMar>
              <w:left w:w="108" w:type="dxa"/>
              <w:right w:w="108" w:type="dxa"/>
            </w:tcMar>
            <w:vAlign w:val="center"/>
          </w:tcPr>
          <w:p w:rsidR="00F30B1C" w:rsidRDefault="00EA6742">
            <w:pPr>
              <w:widowControl/>
              <w:jc w:val="center"/>
            </w:pPr>
            <w:r>
              <w:rPr>
                <w:rFonts w:ascii="宋体" w:eastAsia="宋体" w:hAnsi="宋体" w:cs="宋体" w:hint="eastAsia"/>
                <w:kern w:val="0"/>
                <w:sz w:val="20"/>
                <w:szCs w:val="20"/>
                <w:lang/>
              </w:rPr>
              <w:t>法律服务机构</w:t>
            </w:r>
          </w:p>
        </w:tc>
        <w:tc>
          <w:tcPr>
            <w:tcW w:w="688" w:type="dxa"/>
            <w:tcBorders>
              <w:top w:val="single" w:sz="8" w:space="0" w:color="auto"/>
              <w:left w:val="nil"/>
              <w:bottom w:val="single" w:sz="8" w:space="0" w:color="auto"/>
              <w:right w:val="single" w:sz="8" w:space="0" w:color="auto"/>
            </w:tcBorders>
            <w:shd w:val="clear" w:color="auto" w:fill="9BC2E6"/>
            <w:tcMar>
              <w:left w:w="108" w:type="dxa"/>
              <w:right w:w="108" w:type="dxa"/>
            </w:tcMar>
            <w:vAlign w:val="center"/>
          </w:tcPr>
          <w:p w:rsidR="00F30B1C" w:rsidRDefault="00EA6742">
            <w:pPr>
              <w:widowControl/>
              <w:jc w:val="center"/>
            </w:pPr>
            <w:r>
              <w:rPr>
                <w:rFonts w:ascii="宋体" w:eastAsia="宋体" w:hAnsi="宋体" w:cs="宋体" w:hint="eastAsia"/>
                <w:kern w:val="0"/>
                <w:sz w:val="20"/>
                <w:szCs w:val="20"/>
                <w:lang/>
              </w:rPr>
              <w:t>其他</w:t>
            </w:r>
          </w:p>
        </w:tc>
        <w:tc>
          <w:tcPr>
            <w:tcW w:w="689" w:type="dxa"/>
            <w:vMerge/>
            <w:tcBorders>
              <w:top w:val="single" w:sz="8" w:space="0" w:color="auto"/>
              <w:left w:val="nil"/>
              <w:bottom w:val="inset" w:sz="8" w:space="0" w:color="auto"/>
              <w:right w:val="single" w:sz="8" w:space="0" w:color="auto"/>
            </w:tcBorders>
            <w:shd w:val="clear" w:color="auto" w:fill="9BC2E6"/>
            <w:tcMar>
              <w:left w:w="108" w:type="dxa"/>
              <w:right w:w="108" w:type="dxa"/>
            </w:tcMar>
            <w:vAlign w:val="center"/>
          </w:tcPr>
          <w:p w:rsidR="00F30B1C" w:rsidRDefault="00F30B1C">
            <w:pPr>
              <w:rPr>
                <w:rFonts w:ascii="Calibri" w:hAnsi="Calibri" w:cs="Calibri"/>
                <w:sz w:val="20"/>
                <w:szCs w:val="20"/>
              </w:rPr>
            </w:pPr>
          </w:p>
        </w:tc>
      </w:tr>
      <w:tr w:rsidR="00F30B1C">
        <w:trPr>
          <w:jc w:val="center"/>
        </w:trPr>
        <w:tc>
          <w:tcPr>
            <w:tcW w:w="4931"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F30B1C" w:rsidRDefault="00EA6742">
            <w:pPr>
              <w:widowControl/>
              <w:jc w:val="left"/>
            </w:pPr>
            <w:r>
              <w:rPr>
                <w:rFonts w:ascii="宋体" w:eastAsia="宋体" w:hAnsi="宋体" w:cs="宋体" w:hint="eastAsia"/>
                <w:kern w:val="0"/>
                <w:sz w:val="20"/>
                <w:szCs w:val="20"/>
                <w:lang/>
              </w:rPr>
              <w:t>一、本年新收政府信息公开申请数量</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4</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9" w:type="dxa"/>
            <w:tcBorders>
              <w:top w:val="nil"/>
              <w:left w:val="nil"/>
              <w:bottom w:val="single" w:sz="8" w:space="0" w:color="auto"/>
              <w:right w:val="single" w:sz="8" w:space="0" w:color="auto"/>
            </w:tcBorders>
            <w:shd w:val="clear" w:color="auto" w:fill="auto"/>
            <w:tcMar>
              <w:left w:w="57" w:type="dxa"/>
              <w:right w:w="57" w:type="dxa"/>
            </w:tcMa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4</w:t>
            </w:r>
          </w:p>
        </w:tc>
      </w:tr>
      <w:tr w:rsidR="00F30B1C">
        <w:trPr>
          <w:trHeight w:val="297"/>
          <w:jc w:val="center"/>
        </w:trPr>
        <w:tc>
          <w:tcPr>
            <w:tcW w:w="4931"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F30B1C" w:rsidRDefault="00EA6742">
            <w:pPr>
              <w:widowControl/>
              <w:jc w:val="left"/>
            </w:pPr>
            <w:r>
              <w:rPr>
                <w:rFonts w:ascii="宋体" w:eastAsia="宋体" w:hAnsi="宋体" w:cs="宋体" w:hint="eastAsia"/>
                <w:kern w:val="0"/>
                <w:sz w:val="20"/>
                <w:szCs w:val="20"/>
                <w:lang/>
              </w:rPr>
              <w:t>二、上年结转政府信息公开申请数量</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9"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r>
      <w:tr w:rsidR="00F30B1C">
        <w:trPr>
          <w:jc w:val="center"/>
        </w:trPr>
        <w:tc>
          <w:tcPr>
            <w:tcW w:w="768" w:type="dxa"/>
            <w:vMerge w:val="restart"/>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F30B1C" w:rsidRDefault="00EA6742">
            <w:pPr>
              <w:widowControl/>
              <w:jc w:val="left"/>
            </w:pPr>
            <w:r>
              <w:rPr>
                <w:rFonts w:ascii="宋体" w:eastAsia="宋体" w:hAnsi="宋体" w:cs="宋体" w:hint="eastAsia"/>
                <w:kern w:val="0"/>
                <w:sz w:val="20"/>
                <w:szCs w:val="20"/>
                <w:lang/>
              </w:rPr>
              <w:t>三、本年度办理结果</w:t>
            </w: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F30B1C" w:rsidRDefault="00EA6742">
            <w:pPr>
              <w:widowControl/>
              <w:jc w:val="left"/>
            </w:pPr>
            <w:r>
              <w:rPr>
                <w:rFonts w:ascii="宋体" w:eastAsia="宋体" w:hAnsi="宋体" w:cs="宋体" w:hint="eastAsia"/>
                <w:kern w:val="0"/>
                <w:sz w:val="20"/>
                <w:szCs w:val="20"/>
                <w:lang/>
              </w:rPr>
              <w:t>（一）予以公开</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3</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9"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3</w:t>
            </w:r>
          </w:p>
        </w:tc>
      </w:tr>
      <w:tr w:rsidR="00F30B1C">
        <w:trPr>
          <w:jc w:val="center"/>
        </w:trPr>
        <w:tc>
          <w:tcPr>
            <w:tcW w:w="768"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F30B1C" w:rsidRDefault="00F30B1C">
            <w:pPr>
              <w:rPr>
                <w:rFonts w:ascii="Calibri" w:hAnsi="Calibri" w:cs="Calibri"/>
                <w:sz w:val="20"/>
                <w:szCs w:val="20"/>
              </w:rPr>
            </w:pP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F30B1C" w:rsidRDefault="00EA6742">
            <w:pPr>
              <w:widowControl/>
              <w:jc w:val="left"/>
            </w:pPr>
            <w:r>
              <w:rPr>
                <w:rFonts w:ascii="宋体" w:eastAsia="宋体" w:hAnsi="宋体" w:cs="宋体" w:hint="eastAsia"/>
                <w:kern w:val="0"/>
                <w:sz w:val="20"/>
                <w:szCs w:val="20"/>
                <w:lang/>
              </w:rPr>
              <w:t>（二）部分公开</w:t>
            </w:r>
            <w:r>
              <w:rPr>
                <w:rFonts w:ascii="楷体" w:eastAsia="楷体" w:hAnsi="楷体" w:cs="楷体" w:hint="eastAsia"/>
                <w:kern w:val="0"/>
                <w:sz w:val="20"/>
                <w:szCs w:val="20"/>
                <w:lang/>
              </w:rPr>
              <w:t>（区分处理的，只计这一情形，不计其他情形）</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9"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r>
      <w:tr w:rsidR="00F30B1C">
        <w:trPr>
          <w:jc w:val="center"/>
        </w:trPr>
        <w:tc>
          <w:tcPr>
            <w:tcW w:w="768"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F30B1C" w:rsidRDefault="00F30B1C">
            <w:pPr>
              <w:rPr>
                <w:rFonts w:ascii="Calibri" w:hAnsi="Calibri" w:cs="Calibri"/>
                <w:sz w:val="20"/>
                <w:szCs w:val="20"/>
              </w:rPr>
            </w:pPr>
          </w:p>
        </w:tc>
        <w:tc>
          <w:tcPr>
            <w:tcW w:w="943" w:type="dxa"/>
            <w:vMerge w:val="restart"/>
            <w:tcBorders>
              <w:top w:val="nil"/>
              <w:left w:val="nil"/>
              <w:bottom w:val="inset" w:sz="8" w:space="0" w:color="auto"/>
              <w:right w:val="single" w:sz="8" w:space="0" w:color="auto"/>
            </w:tcBorders>
            <w:shd w:val="clear" w:color="auto" w:fill="DDEBF7"/>
            <w:tcMar>
              <w:left w:w="57" w:type="dxa"/>
              <w:right w:w="57" w:type="dxa"/>
            </w:tcMar>
            <w:vAlign w:val="center"/>
          </w:tcPr>
          <w:p w:rsidR="00F30B1C" w:rsidRDefault="00EA6742">
            <w:pPr>
              <w:widowControl/>
              <w:jc w:val="left"/>
            </w:pPr>
            <w:r>
              <w:rPr>
                <w:rFonts w:ascii="宋体" w:eastAsia="宋体" w:hAnsi="宋体" w:cs="宋体" w:hint="eastAsia"/>
                <w:kern w:val="0"/>
                <w:sz w:val="20"/>
                <w:szCs w:val="20"/>
                <w:lang/>
              </w:rPr>
              <w:t>（三）不予公开</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F30B1C" w:rsidRDefault="00EA6742">
            <w:pPr>
              <w:widowControl/>
              <w:jc w:val="left"/>
            </w:pPr>
            <w:r>
              <w:rPr>
                <w:rFonts w:ascii="宋体" w:eastAsia="宋体" w:hAnsi="宋体" w:cs="宋体" w:hint="eastAsia"/>
                <w:kern w:val="0"/>
                <w:sz w:val="20"/>
                <w:szCs w:val="20"/>
                <w:lang/>
              </w:rPr>
              <w:t>1.</w:t>
            </w:r>
            <w:r>
              <w:rPr>
                <w:rFonts w:ascii="宋体" w:eastAsia="宋体" w:hAnsi="宋体" w:cs="宋体" w:hint="eastAsia"/>
                <w:kern w:val="0"/>
                <w:sz w:val="20"/>
                <w:szCs w:val="20"/>
                <w:lang/>
              </w:rPr>
              <w:t>属于国家秘密</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9"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r>
      <w:tr w:rsidR="00F30B1C">
        <w:trPr>
          <w:jc w:val="center"/>
        </w:trPr>
        <w:tc>
          <w:tcPr>
            <w:tcW w:w="768"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F30B1C" w:rsidRDefault="00F30B1C">
            <w:pPr>
              <w:rPr>
                <w:rFonts w:ascii="Calibri" w:hAnsi="Calibri" w:cs="Calibri"/>
                <w:sz w:val="20"/>
                <w:szCs w:val="20"/>
              </w:rPr>
            </w:pPr>
          </w:p>
        </w:tc>
        <w:tc>
          <w:tcPr>
            <w:tcW w:w="943"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F30B1C" w:rsidRDefault="00F30B1C">
            <w:pPr>
              <w:rPr>
                <w:rFonts w:ascii="Calibri" w:hAnsi="Calibri" w:cs="Calibri"/>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F30B1C" w:rsidRDefault="00EA6742">
            <w:pPr>
              <w:widowControl/>
              <w:jc w:val="left"/>
            </w:pPr>
            <w:r>
              <w:rPr>
                <w:rFonts w:ascii="宋体" w:eastAsia="宋体" w:hAnsi="宋体" w:cs="宋体" w:hint="eastAsia"/>
                <w:kern w:val="0"/>
                <w:sz w:val="20"/>
                <w:szCs w:val="20"/>
                <w:lang/>
              </w:rPr>
              <w:t>2.</w:t>
            </w:r>
            <w:r>
              <w:rPr>
                <w:rFonts w:ascii="宋体" w:eastAsia="宋体" w:hAnsi="宋体" w:cs="宋体" w:hint="eastAsia"/>
                <w:kern w:val="0"/>
                <w:sz w:val="20"/>
                <w:szCs w:val="20"/>
                <w:lang/>
              </w:rPr>
              <w:t>其他法律行政法规禁止公开</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9"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r>
      <w:tr w:rsidR="00F30B1C">
        <w:trPr>
          <w:jc w:val="center"/>
        </w:trPr>
        <w:tc>
          <w:tcPr>
            <w:tcW w:w="768"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F30B1C" w:rsidRDefault="00F30B1C">
            <w:pPr>
              <w:rPr>
                <w:rFonts w:ascii="Calibri" w:hAnsi="Calibri" w:cs="Calibri"/>
                <w:sz w:val="20"/>
                <w:szCs w:val="20"/>
              </w:rPr>
            </w:pPr>
          </w:p>
        </w:tc>
        <w:tc>
          <w:tcPr>
            <w:tcW w:w="943"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F30B1C" w:rsidRDefault="00F30B1C">
            <w:pPr>
              <w:rPr>
                <w:rFonts w:ascii="Calibri" w:hAnsi="Calibri" w:cs="Calibri"/>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F30B1C" w:rsidRDefault="00EA6742">
            <w:pPr>
              <w:widowControl/>
              <w:jc w:val="left"/>
            </w:pPr>
            <w:r>
              <w:rPr>
                <w:rFonts w:ascii="宋体" w:eastAsia="宋体" w:hAnsi="宋体" w:cs="宋体" w:hint="eastAsia"/>
                <w:kern w:val="0"/>
                <w:sz w:val="20"/>
                <w:szCs w:val="20"/>
                <w:lang/>
              </w:rPr>
              <w:t>3.</w:t>
            </w:r>
            <w:r>
              <w:rPr>
                <w:rFonts w:ascii="宋体" w:eastAsia="宋体" w:hAnsi="宋体" w:cs="宋体" w:hint="eastAsia"/>
                <w:kern w:val="0"/>
                <w:sz w:val="20"/>
                <w:szCs w:val="20"/>
                <w:lang/>
              </w:rPr>
              <w:t>危及“三安全一稳定”</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9"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r>
      <w:tr w:rsidR="00F30B1C">
        <w:trPr>
          <w:jc w:val="center"/>
        </w:trPr>
        <w:tc>
          <w:tcPr>
            <w:tcW w:w="768"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F30B1C" w:rsidRDefault="00F30B1C">
            <w:pPr>
              <w:rPr>
                <w:rFonts w:ascii="Calibri" w:hAnsi="Calibri" w:cs="Calibri"/>
                <w:sz w:val="20"/>
                <w:szCs w:val="20"/>
              </w:rPr>
            </w:pPr>
          </w:p>
        </w:tc>
        <w:tc>
          <w:tcPr>
            <w:tcW w:w="943"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F30B1C" w:rsidRDefault="00F30B1C">
            <w:pPr>
              <w:rPr>
                <w:rFonts w:ascii="Calibri" w:hAnsi="Calibri" w:cs="Calibri"/>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F30B1C" w:rsidRDefault="00EA6742">
            <w:pPr>
              <w:widowControl/>
              <w:jc w:val="left"/>
            </w:pPr>
            <w:r>
              <w:rPr>
                <w:rFonts w:ascii="宋体" w:eastAsia="宋体" w:hAnsi="宋体" w:cs="宋体" w:hint="eastAsia"/>
                <w:kern w:val="0"/>
                <w:sz w:val="20"/>
                <w:szCs w:val="20"/>
                <w:lang/>
              </w:rPr>
              <w:t>4.</w:t>
            </w:r>
            <w:r>
              <w:rPr>
                <w:rFonts w:ascii="宋体" w:eastAsia="宋体" w:hAnsi="宋体" w:cs="宋体" w:hint="eastAsia"/>
                <w:kern w:val="0"/>
                <w:sz w:val="20"/>
                <w:szCs w:val="20"/>
                <w:lang/>
              </w:rPr>
              <w:t>保护第三方合法权益</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9"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r>
      <w:tr w:rsidR="00F30B1C">
        <w:trPr>
          <w:jc w:val="center"/>
        </w:trPr>
        <w:tc>
          <w:tcPr>
            <w:tcW w:w="768"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F30B1C" w:rsidRDefault="00F30B1C">
            <w:pPr>
              <w:rPr>
                <w:rFonts w:ascii="Calibri" w:hAnsi="Calibri" w:cs="Calibri"/>
                <w:sz w:val="20"/>
                <w:szCs w:val="20"/>
              </w:rPr>
            </w:pPr>
          </w:p>
        </w:tc>
        <w:tc>
          <w:tcPr>
            <w:tcW w:w="943"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F30B1C" w:rsidRDefault="00F30B1C">
            <w:pPr>
              <w:rPr>
                <w:rFonts w:ascii="Calibri" w:hAnsi="Calibri" w:cs="Calibri"/>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F30B1C" w:rsidRDefault="00EA6742">
            <w:pPr>
              <w:widowControl/>
              <w:jc w:val="left"/>
            </w:pPr>
            <w:r>
              <w:rPr>
                <w:rFonts w:ascii="宋体" w:eastAsia="宋体" w:hAnsi="宋体" w:cs="宋体" w:hint="eastAsia"/>
                <w:kern w:val="0"/>
                <w:sz w:val="20"/>
                <w:szCs w:val="20"/>
                <w:lang/>
              </w:rPr>
              <w:t>5.</w:t>
            </w:r>
            <w:r>
              <w:rPr>
                <w:rFonts w:ascii="宋体" w:eastAsia="宋体" w:hAnsi="宋体" w:cs="宋体" w:hint="eastAsia"/>
                <w:kern w:val="0"/>
                <w:sz w:val="20"/>
                <w:szCs w:val="20"/>
                <w:lang/>
              </w:rPr>
              <w:t>属于三类内部事务信息</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9"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r>
      <w:tr w:rsidR="00F30B1C">
        <w:trPr>
          <w:jc w:val="center"/>
        </w:trPr>
        <w:tc>
          <w:tcPr>
            <w:tcW w:w="768"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F30B1C" w:rsidRDefault="00F30B1C">
            <w:pPr>
              <w:rPr>
                <w:rFonts w:ascii="Calibri" w:hAnsi="Calibri" w:cs="Calibri"/>
                <w:sz w:val="20"/>
                <w:szCs w:val="20"/>
              </w:rPr>
            </w:pPr>
          </w:p>
        </w:tc>
        <w:tc>
          <w:tcPr>
            <w:tcW w:w="943"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F30B1C" w:rsidRDefault="00F30B1C">
            <w:pPr>
              <w:rPr>
                <w:rFonts w:ascii="Calibri" w:hAnsi="Calibri" w:cs="Calibri"/>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F30B1C" w:rsidRDefault="00EA6742">
            <w:pPr>
              <w:widowControl/>
              <w:jc w:val="left"/>
            </w:pPr>
            <w:r>
              <w:rPr>
                <w:rFonts w:ascii="宋体" w:eastAsia="宋体" w:hAnsi="宋体" w:cs="宋体" w:hint="eastAsia"/>
                <w:kern w:val="0"/>
                <w:sz w:val="20"/>
                <w:szCs w:val="20"/>
                <w:lang/>
              </w:rPr>
              <w:t>6.</w:t>
            </w:r>
            <w:r>
              <w:rPr>
                <w:rFonts w:ascii="宋体" w:eastAsia="宋体" w:hAnsi="宋体" w:cs="宋体" w:hint="eastAsia"/>
                <w:kern w:val="0"/>
                <w:sz w:val="20"/>
                <w:szCs w:val="20"/>
                <w:lang/>
              </w:rPr>
              <w:t>属于四类过程性信息</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9"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r>
      <w:tr w:rsidR="00F30B1C">
        <w:trPr>
          <w:jc w:val="center"/>
        </w:trPr>
        <w:tc>
          <w:tcPr>
            <w:tcW w:w="768"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F30B1C" w:rsidRDefault="00F30B1C">
            <w:pPr>
              <w:rPr>
                <w:rFonts w:ascii="Calibri" w:hAnsi="Calibri" w:cs="Calibri"/>
                <w:sz w:val="20"/>
                <w:szCs w:val="20"/>
              </w:rPr>
            </w:pPr>
          </w:p>
        </w:tc>
        <w:tc>
          <w:tcPr>
            <w:tcW w:w="943"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F30B1C" w:rsidRDefault="00F30B1C">
            <w:pPr>
              <w:rPr>
                <w:rFonts w:ascii="Calibri" w:hAnsi="Calibri" w:cs="Calibri"/>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F30B1C" w:rsidRDefault="00EA6742">
            <w:pPr>
              <w:widowControl/>
              <w:jc w:val="left"/>
            </w:pPr>
            <w:r>
              <w:rPr>
                <w:rFonts w:ascii="宋体" w:eastAsia="宋体" w:hAnsi="宋体" w:cs="宋体" w:hint="eastAsia"/>
                <w:kern w:val="0"/>
                <w:sz w:val="20"/>
                <w:szCs w:val="20"/>
                <w:lang/>
              </w:rPr>
              <w:t>7.</w:t>
            </w:r>
            <w:r>
              <w:rPr>
                <w:rFonts w:ascii="宋体" w:eastAsia="宋体" w:hAnsi="宋体" w:cs="宋体" w:hint="eastAsia"/>
                <w:kern w:val="0"/>
                <w:sz w:val="20"/>
                <w:szCs w:val="20"/>
                <w:lang/>
              </w:rPr>
              <w:t>属于行政执法案卷</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9"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r>
      <w:tr w:rsidR="00F30B1C">
        <w:trPr>
          <w:jc w:val="center"/>
        </w:trPr>
        <w:tc>
          <w:tcPr>
            <w:tcW w:w="768"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F30B1C" w:rsidRDefault="00F30B1C">
            <w:pPr>
              <w:rPr>
                <w:rFonts w:ascii="Calibri" w:hAnsi="Calibri" w:cs="Calibri"/>
                <w:sz w:val="20"/>
                <w:szCs w:val="20"/>
              </w:rPr>
            </w:pPr>
          </w:p>
        </w:tc>
        <w:tc>
          <w:tcPr>
            <w:tcW w:w="943"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F30B1C" w:rsidRDefault="00F30B1C">
            <w:pPr>
              <w:rPr>
                <w:rFonts w:ascii="Calibri" w:hAnsi="Calibri" w:cs="Calibri"/>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F30B1C" w:rsidRDefault="00EA6742">
            <w:pPr>
              <w:widowControl/>
              <w:jc w:val="left"/>
            </w:pPr>
            <w:r>
              <w:rPr>
                <w:rFonts w:ascii="宋体" w:eastAsia="宋体" w:hAnsi="宋体" w:cs="宋体" w:hint="eastAsia"/>
                <w:kern w:val="0"/>
                <w:sz w:val="20"/>
                <w:szCs w:val="20"/>
                <w:lang/>
              </w:rPr>
              <w:t>8.</w:t>
            </w:r>
            <w:r>
              <w:rPr>
                <w:rFonts w:ascii="宋体" w:eastAsia="宋体" w:hAnsi="宋体" w:cs="宋体" w:hint="eastAsia"/>
                <w:kern w:val="0"/>
                <w:sz w:val="20"/>
                <w:szCs w:val="20"/>
                <w:lang/>
              </w:rPr>
              <w:t>属于行政查询事项</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9"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r>
      <w:tr w:rsidR="00F30B1C">
        <w:trPr>
          <w:jc w:val="center"/>
        </w:trPr>
        <w:tc>
          <w:tcPr>
            <w:tcW w:w="768"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F30B1C" w:rsidRDefault="00F30B1C">
            <w:pPr>
              <w:rPr>
                <w:rFonts w:ascii="Calibri" w:hAnsi="Calibri" w:cs="Calibri"/>
                <w:sz w:val="20"/>
                <w:szCs w:val="20"/>
              </w:rPr>
            </w:pPr>
          </w:p>
        </w:tc>
        <w:tc>
          <w:tcPr>
            <w:tcW w:w="943" w:type="dxa"/>
            <w:vMerge w:val="restart"/>
            <w:tcBorders>
              <w:top w:val="nil"/>
              <w:left w:val="nil"/>
              <w:bottom w:val="inset" w:sz="8" w:space="0" w:color="auto"/>
              <w:right w:val="single" w:sz="8" w:space="0" w:color="auto"/>
            </w:tcBorders>
            <w:shd w:val="clear" w:color="auto" w:fill="DDEBF7"/>
            <w:tcMar>
              <w:left w:w="57" w:type="dxa"/>
              <w:right w:w="57" w:type="dxa"/>
            </w:tcMar>
            <w:vAlign w:val="center"/>
          </w:tcPr>
          <w:p w:rsidR="00F30B1C" w:rsidRDefault="00EA6742">
            <w:pPr>
              <w:widowControl/>
              <w:jc w:val="left"/>
            </w:pPr>
            <w:r>
              <w:rPr>
                <w:rFonts w:ascii="宋体" w:eastAsia="宋体" w:hAnsi="宋体" w:cs="宋体" w:hint="eastAsia"/>
                <w:kern w:val="0"/>
                <w:sz w:val="20"/>
                <w:szCs w:val="20"/>
                <w:lang/>
              </w:rPr>
              <w:t>（四）无法提供</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F30B1C" w:rsidRDefault="00EA6742">
            <w:pPr>
              <w:widowControl/>
              <w:jc w:val="left"/>
            </w:pPr>
            <w:r>
              <w:rPr>
                <w:rFonts w:ascii="宋体" w:eastAsia="宋体" w:hAnsi="宋体" w:cs="宋体" w:hint="eastAsia"/>
                <w:kern w:val="0"/>
                <w:sz w:val="20"/>
                <w:szCs w:val="20"/>
                <w:lang/>
              </w:rPr>
              <w:t>1.</w:t>
            </w:r>
            <w:r>
              <w:rPr>
                <w:rFonts w:ascii="宋体" w:eastAsia="宋体" w:hAnsi="宋体" w:cs="宋体" w:hint="eastAsia"/>
                <w:kern w:val="0"/>
                <w:sz w:val="20"/>
                <w:szCs w:val="20"/>
                <w:lang/>
              </w:rPr>
              <w:t>本机关不掌握相关政府信息</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1</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p>
        </w:tc>
        <w:tc>
          <w:tcPr>
            <w:tcW w:w="689"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hint="eastAsia"/>
              </w:rPr>
              <w:t>1</w:t>
            </w:r>
          </w:p>
        </w:tc>
      </w:tr>
      <w:tr w:rsidR="00F30B1C">
        <w:trPr>
          <w:jc w:val="center"/>
        </w:trPr>
        <w:tc>
          <w:tcPr>
            <w:tcW w:w="768"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F30B1C" w:rsidRDefault="00F30B1C">
            <w:pPr>
              <w:rPr>
                <w:rFonts w:ascii="Calibri" w:hAnsi="Calibri" w:cs="Calibri"/>
                <w:sz w:val="20"/>
                <w:szCs w:val="20"/>
              </w:rPr>
            </w:pPr>
          </w:p>
        </w:tc>
        <w:tc>
          <w:tcPr>
            <w:tcW w:w="943"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F30B1C" w:rsidRDefault="00F30B1C">
            <w:pPr>
              <w:rPr>
                <w:rFonts w:ascii="Calibri" w:hAnsi="Calibri" w:cs="Calibri"/>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F30B1C" w:rsidRDefault="00EA6742">
            <w:pPr>
              <w:widowControl/>
              <w:jc w:val="left"/>
            </w:pPr>
            <w:r>
              <w:rPr>
                <w:rFonts w:ascii="宋体" w:eastAsia="宋体" w:hAnsi="宋体" w:cs="宋体" w:hint="eastAsia"/>
                <w:kern w:val="0"/>
                <w:sz w:val="20"/>
                <w:szCs w:val="20"/>
                <w:lang/>
              </w:rPr>
              <w:t>2.</w:t>
            </w:r>
            <w:r>
              <w:rPr>
                <w:rFonts w:ascii="宋体" w:eastAsia="宋体" w:hAnsi="宋体" w:cs="宋体" w:hint="eastAsia"/>
                <w:kern w:val="0"/>
                <w:sz w:val="20"/>
                <w:szCs w:val="20"/>
                <w:lang/>
              </w:rPr>
              <w:t>没有现成信息需要另行制作</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9"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r>
      <w:tr w:rsidR="00F30B1C">
        <w:trPr>
          <w:jc w:val="center"/>
        </w:trPr>
        <w:tc>
          <w:tcPr>
            <w:tcW w:w="768"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F30B1C" w:rsidRDefault="00F30B1C">
            <w:pPr>
              <w:rPr>
                <w:rFonts w:ascii="Calibri" w:hAnsi="Calibri" w:cs="Calibri"/>
                <w:sz w:val="20"/>
                <w:szCs w:val="20"/>
              </w:rPr>
            </w:pPr>
          </w:p>
        </w:tc>
        <w:tc>
          <w:tcPr>
            <w:tcW w:w="943"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F30B1C" w:rsidRDefault="00F30B1C">
            <w:pPr>
              <w:rPr>
                <w:rFonts w:ascii="Calibri" w:hAnsi="Calibri" w:cs="Calibri"/>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F30B1C" w:rsidRDefault="00EA6742">
            <w:pPr>
              <w:widowControl/>
              <w:jc w:val="left"/>
            </w:pPr>
            <w:r>
              <w:rPr>
                <w:rFonts w:ascii="宋体" w:eastAsia="宋体" w:hAnsi="宋体" w:cs="宋体" w:hint="eastAsia"/>
                <w:kern w:val="0"/>
                <w:sz w:val="20"/>
                <w:szCs w:val="20"/>
                <w:lang/>
              </w:rPr>
              <w:t>3.</w:t>
            </w:r>
            <w:r>
              <w:rPr>
                <w:rFonts w:ascii="宋体" w:eastAsia="宋体" w:hAnsi="宋体" w:cs="宋体" w:hint="eastAsia"/>
                <w:kern w:val="0"/>
                <w:sz w:val="20"/>
                <w:szCs w:val="20"/>
                <w:lang/>
              </w:rPr>
              <w:t>补正后申请内容仍不明确</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9"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r>
      <w:tr w:rsidR="00F30B1C">
        <w:trPr>
          <w:jc w:val="center"/>
        </w:trPr>
        <w:tc>
          <w:tcPr>
            <w:tcW w:w="768"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F30B1C" w:rsidRDefault="00F30B1C">
            <w:pPr>
              <w:rPr>
                <w:rFonts w:ascii="Calibri" w:hAnsi="Calibri" w:cs="Calibri"/>
                <w:sz w:val="20"/>
                <w:szCs w:val="20"/>
              </w:rPr>
            </w:pPr>
          </w:p>
        </w:tc>
        <w:tc>
          <w:tcPr>
            <w:tcW w:w="943" w:type="dxa"/>
            <w:vMerge w:val="restart"/>
            <w:tcBorders>
              <w:top w:val="nil"/>
              <w:left w:val="nil"/>
              <w:bottom w:val="inset" w:sz="8" w:space="0" w:color="auto"/>
              <w:right w:val="single" w:sz="8" w:space="0" w:color="auto"/>
            </w:tcBorders>
            <w:shd w:val="clear" w:color="auto" w:fill="DDEBF7"/>
            <w:tcMar>
              <w:left w:w="57" w:type="dxa"/>
              <w:right w:w="57" w:type="dxa"/>
            </w:tcMar>
            <w:vAlign w:val="center"/>
          </w:tcPr>
          <w:p w:rsidR="00F30B1C" w:rsidRDefault="00EA6742">
            <w:pPr>
              <w:widowControl/>
              <w:jc w:val="left"/>
            </w:pPr>
            <w:r>
              <w:rPr>
                <w:rFonts w:ascii="宋体" w:eastAsia="宋体" w:hAnsi="宋体" w:cs="宋体" w:hint="eastAsia"/>
                <w:kern w:val="0"/>
                <w:sz w:val="20"/>
                <w:szCs w:val="20"/>
                <w:lang/>
              </w:rPr>
              <w:t>（五）不予处理</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F30B1C" w:rsidRDefault="00EA6742">
            <w:pPr>
              <w:widowControl/>
              <w:jc w:val="left"/>
            </w:pPr>
            <w:r>
              <w:rPr>
                <w:rFonts w:ascii="宋体" w:eastAsia="宋体" w:hAnsi="宋体" w:cs="宋体" w:hint="eastAsia"/>
                <w:kern w:val="0"/>
                <w:sz w:val="20"/>
                <w:szCs w:val="20"/>
                <w:lang/>
              </w:rPr>
              <w:t>1.</w:t>
            </w:r>
            <w:r>
              <w:rPr>
                <w:rFonts w:ascii="宋体" w:eastAsia="宋体" w:hAnsi="宋体" w:cs="宋体" w:hint="eastAsia"/>
                <w:kern w:val="0"/>
                <w:sz w:val="20"/>
                <w:szCs w:val="20"/>
                <w:lang/>
              </w:rPr>
              <w:t>信访举报投诉类申请</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9"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r>
      <w:tr w:rsidR="00F30B1C">
        <w:trPr>
          <w:jc w:val="center"/>
        </w:trPr>
        <w:tc>
          <w:tcPr>
            <w:tcW w:w="768"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F30B1C" w:rsidRDefault="00F30B1C">
            <w:pPr>
              <w:rPr>
                <w:rFonts w:ascii="Calibri" w:hAnsi="Calibri" w:cs="Calibri"/>
                <w:sz w:val="20"/>
                <w:szCs w:val="20"/>
              </w:rPr>
            </w:pPr>
          </w:p>
        </w:tc>
        <w:tc>
          <w:tcPr>
            <w:tcW w:w="943"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F30B1C" w:rsidRDefault="00F30B1C">
            <w:pPr>
              <w:rPr>
                <w:rFonts w:ascii="Calibri" w:hAnsi="Calibri" w:cs="Calibri"/>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F30B1C" w:rsidRDefault="00EA6742">
            <w:pPr>
              <w:widowControl/>
              <w:jc w:val="left"/>
            </w:pPr>
            <w:r>
              <w:rPr>
                <w:rFonts w:ascii="宋体" w:eastAsia="宋体" w:hAnsi="宋体" w:cs="宋体" w:hint="eastAsia"/>
                <w:kern w:val="0"/>
                <w:sz w:val="20"/>
                <w:szCs w:val="20"/>
                <w:lang/>
              </w:rPr>
              <w:t>2.</w:t>
            </w:r>
            <w:r>
              <w:rPr>
                <w:rFonts w:ascii="宋体" w:eastAsia="宋体" w:hAnsi="宋体" w:cs="宋体" w:hint="eastAsia"/>
                <w:kern w:val="0"/>
                <w:sz w:val="20"/>
                <w:szCs w:val="20"/>
                <w:lang/>
              </w:rPr>
              <w:t>重复申请</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9"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r>
      <w:tr w:rsidR="00F30B1C">
        <w:trPr>
          <w:jc w:val="center"/>
        </w:trPr>
        <w:tc>
          <w:tcPr>
            <w:tcW w:w="768"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F30B1C" w:rsidRDefault="00F30B1C">
            <w:pPr>
              <w:rPr>
                <w:rFonts w:ascii="Calibri" w:hAnsi="Calibri" w:cs="Calibri"/>
                <w:sz w:val="20"/>
                <w:szCs w:val="20"/>
              </w:rPr>
            </w:pPr>
          </w:p>
        </w:tc>
        <w:tc>
          <w:tcPr>
            <w:tcW w:w="943"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F30B1C" w:rsidRDefault="00F30B1C">
            <w:pPr>
              <w:rPr>
                <w:rFonts w:ascii="Calibri" w:hAnsi="Calibri" w:cs="Calibri"/>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F30B1C" w:rsidRDefault="00EA6742">
            <w:pPr>
              <w:widowControl/>
              <w:jc w:val="left"/>
            </w:pPr>
            <w:r>
              <w:rPr>
                <w:rFonts w:ascii="宋体" w:eastAsia="宋体" w:hAnsi="宋体" w:cs="宋体" w:hint="eastAsia"/>
                <w:kern w:val="0"/>
                <w:sz w:val="20"/>
                <w:szCs w:val="20"/>
                <w:lang/>
              </w:rPr>
              <w:t>3.</w:t>
            </w:r>
            <w:r>
              <w:rPr>
                <w:rFonts w:ascii="宋体" w:eastAsia="宋体" w:hAnsi="宋体" w:cs="宋体" w:hint="eastAsia"/>
                <w:kern w:val="0"/>
                <w:sz w:val="20"/>
                <w:szCs w:val="20"/>
                <w:lang/>
              </w:rPr>
              <w:t>要求提供公开出版物</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9"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r>
      <w:tr w:rsidR="00F30B1C">
        <w:trPr>
          <w:jc w:val="center"/>
        </w:trPr>
        <w:tc>
          <w:tcPr>
            <w:tcW w:w="768"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F30B1C" w:rsidRDefault="00F30B1C">
            <w:pPr>
              <w:rPr>
                <w:rFonts w:ascii="Calibri" w:hAnsi="Calibri" w:cs="Calibri"/>
                <w:sz w:val="20"/>
                <w:szCs w:val="20"/>
              </w:rPr>
            </w:pPr>
          </w:p>
        </w:tc>
        <w:tc>
          <w:tcPr>
            <w:tcW w:w="943"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F30B1C" w:rsidRDefault="00F30B1C">
            <w:pPr>
              <w:rPr>
                <w:rFonts w:ascii="Calibri" w:hAnsi="Calibri" w:cs="Calibri"/>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F30B1C" w:rsidRDefault="00EA6742">
            <w:pPr>
              <w:widowControl/>
              <w:jc w:val="left"/>
            </w:pPr>
            <w:r>
              <w:rPr>
                <w:rFonts w:ascii="宋体" w:eastAsia="宋体" w:hAnsi="宋体" w:cs="宋体" w:hint="eastAsia"/>
                <w:kern w:val="0"/>
                <w:sz w:val="20"/>
                <w:szCs w:val="20"/>
                <w:lang/>
              </w:rPr>
              <w:t>4.</w:t>
            </w:r>
            <w:r>
              <w:rPr>
                <w:rFonts w:ascii="宋体" w:eastAsia="宋体" w:hAnsi="宋体" w:cs="宋体" w:hint="eastAsia"/>
                <w:kern w:val="0"/>
                <w:sz w:val="20"/>
                <w:szCs w:val="20"/>
                <w:lang/>
              </w:rPr>
              <w:t>无正当理由大量反复申请</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9"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r>
      <w:tr w:rsidR="00F30B1C">
        <w:trPr>
          <w:trHeight w:val="779"/>
          <w:jc w:val="center"/>
        </w:trPr>
        <w:tc>
          <w:tcPr>
            <w:tcW w:w="768"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F30B1C" w:rsidRDefault="00F30B1C">
            <w:pPr>
              <w:rPr>
                <w:rFonts w:ascii="Calibri" w:hAnsi="Calibri" w:cs="Calibri"/>
                <w:sz w:val="20"/>
                <w:szCs w:val="20"/>
              </w:rPr>
            </w:pPr>
          </w:p>
        </w:tc>
        <w:tc>
          <w:tcPr>
            <w:tcW w:w="943"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F30B1C" w:rsidRDefault="00F30B1C">
            <w:pPr>
              <w:rPr>
                <w:rFonts w:ascii="Calibri" w:hAnsi="Calibri" w:cs="Calibri"/>
                <w:sz w:val="20"/>
                <w:szCs w:val="20"/>
              </w:rPr>
            </w:pPr>
          </w:p>
        </w:tc>
        <w:tc>
          <w:tcPr>
            <w:tcW w:w="3220" w:type="dxa"/>
            <w:tcBorders>
              <w:top w:val="nil"/>
              <w:left w:val="nil"/>
              <w:bottom w:val="inset" w:sz="8" w:space="0" w:color="auto"/>
              <w:right w:val="single" w:sz="8" w:space="0" w:color="auto"/>
            </w:tcBorders>
            <w:shd w:val="clear" w:color="auto" w:fill="DDEBF7"/>
            <w:tcMar>
              <w:left w:w="57" w:type="dxa"/>
              <w:right w:w="57" w:type="dxa"/>
            </w:tcMar>
            <w:vAlign w:val="center"/>
          </w:tcPr>
          <w:p w:rsidR="00F30B1C" w:rsidRDefault="00EA6742">
            <w:pPr>
              <w:widowControl/>
            </w:pPr>
            <w:r>
              <w:rPr>
                <w:rFonts w:ascii="宋体" w:eastAsia="宋体" w:hAnsi="宋体" w:cs="宋体" w:hint="eastAsia"/>
                <w:kern w:val="0"/>
                <w:sz w:val="20"/>
                <w:szCs w:val="20"/>
                <w:lang/>
              </w:rPr>
              <w:t>5.</w:t>
            </w:r>
            <w:r>
              <w:rPr>
                <w:rFonts w:ascii="宋体" w:eastAsia="宋体" w:hAnsi="宋体" w:cs="宋体" w:hint="eastAsia"/>
                <w:kern w:val="0"/>
                <w:sz w:val="20"/>
                <w:szCs w:val="20"/>
                <w:lang/>
              </w:rPr>
              <w:t>要求行政机关确认或重新出具已获取信息</w:t>
            </w:r>
          </w:p>
        </w:tc>
        <w:tc>
          <w:tcPr>
            <w:tcW w:w="688" w:type="dxa"/>
            <w:tcBorders>
              <w:top w:val="nil"/>
              <w:left w:val="nil"/>
              <w:bottom w:val="inset"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inset"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inset"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inset"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inset"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inset"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9" w:type="dxa"/>
            <w:tcBorders>
              <w:top w:val="nil"/>
              <w:left w:val="nil"/>
              <w:bottom w:val="inset"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r>
      <w:tr w:rsidR="00F30B1C">
        <w:trPr>
          <w:jc w:val="center"/>
        </w:trPr>
        <w:tc>
          <w:tcPr>
            <w:tcW w:w="768"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F30B1C" w:rsidRDefault="00F30B1C">
            <w:pPr>
              <w:rPr>
                <w:rFonts w:ascii="Calibri" w:hAnsi="Calibri" w:cs="Calibri"/>
                <w:sz w:val="20"/>
                <w:szCs w:val="20"/>
              </w:rPr>
            </w:pPr>
          </w:p>
        </w:tc>
        <w:tc>
          <w:tcPr>
            <w:tcW w:w="943" w:type="dxa"/>
            <w:vMerge w:val="restart"/>
            <w:tcBorders>
              <w:top w:val="inset" w:sz="8" w:space="0" w:color="auto"/>
              <w:left w:val="nil"/>
              <w:bottom w:val="inset" w:sz="8" w:space="0" w:color="auto"/>
              <w:right w:val="single" w:sz="8" w:space="0" w:color="auto"/>
            </w:tcBorders>
            <w:shd w:val="clear" w:color="auto" w:fill="DDEBF7"/>
            <w:tcMar>
              <w:left w:w="57" w:type="dxa"/>
              <w:right w:w="57" w:type="dxa"/>
            </w:tcMar>
            <w:vAlign w:val="center"/>
          </w:tcPr>
          <w:p w:rsidR="00F30B1C" w:rsidRDefault="00EA6742">
            <w:pPr>
              <w:widowControl/>
              <w:jc w:val="left"/>
            </w:pPr>
            <w:r>
              <w:rPr>
                <w:rFonts w:ascii="宋体" w:eastAsia="宋体" w:hAnsi="宋体" w:cs="宋体" w:hint="eastAsia"/>
                <w:kern w:val="0"/>
                <w:sz w:val="20"/>
                <w:szCs w:val="20"/>
                <w:lang/>
              </w:rPr>
              <w:t>（六）其他处理</w:t>
            </w: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rsidR="00F30B1C" w:rsidRDefault="00EA6742">
            <w:pPr>
              <w:widowControl/>
            </w:pPr>
            <w:r>
              <w:rPr>
                <w:rFonts w:ascii="宋体" w:eastAsia="宋体" w:hAnsi="宋体" w:cs="宋体" w:hint="eastAsia"/>
                <w:kern w:val="0"/>
                <w:sz w:val="20"/>
                <w:szCs w:val="20"/>
                <w:lang/>
              </w:rPr>
              <w:t>1.</w:t>
            </w:r>
            <w:r>
              <w:rPr>
                <w:rFonts w:ascii="宋体" w:eastAsia="宋体" w:hAnsi="宋体" w:cs="宋体" w:hint="eastAsia"/>
                <w:kern w:val="0"/>
                <w:sz w:val="20"/>
                <w:szCs w:val="20"/>
                <w:lang/>
              </w:rPr>
              <w:t>申请人无正当理由逾期不补正、行政机关不再处理其政府信息公开申请</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9"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r>
      <w:tr w:rsidR="00F30B1C">
        <w:trPr>
          <w:jc w:val="center"/>
        </w:trPr>
        <w:tc>
          <w:tcPr>
            <w:tcW w:w="768"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F30B1C" w:rsidRDefault="00F30B1C">
            <w:pPr>
              <w:rPr>
                <w:rFonts w:ascii="Calibri" w:hAnsi="Calibri" w:cs="Calibri"/>
                <w:sz w:val="20"/>
                <w:szCs w:val="20"/>
              </w:rPr>
            </w:pPr>
          </w:p>
        </w:tc>
        <w:tc>
          <w:tcPr>
            <w:tcW w:w="943" w:type="dxa"/>
            <w:vMerge/>
            <w:tcBorders>
              <w:top w:val="inset" w:sz="8" w:space="0" w:color="auto"/>
              <w:left w:val="nil"/>
              <w:bottom w:val="inset" w:sz="8" w:space="0" w:color="auto"/>
              <w:right w:val="single" w:sz="8" w:space="0" w:color="auto"/>
            </w:tcBorders>
            <w:shd w:val="clear" w:color="auto" w:fill="DDEBF7"/>
            <w:tcMar>
              <w:left w:w="57" w:type="dxa"/>
              <w:right w:w="57" w:type="dxa"/>
            </w:tcMar>
            <w:vAlign w:val="center"/>
          </w:tcPr>
          <w:p w:rsidR="00F30B1C" w:rsidRDefault="00F30B1C">
            <w:pPr>
              <w:rPr>
                <w:rFonts w:ascii="Calibri" w:hAnsi="Calibri" w:cs="Calibri"/>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rsidR="00F30B1C" w:rsidRDefault="00EA6742">
            <w:pPr>
              <w:widowControl/>
            </w:pPr>
            <w:r>
              <w:rPr>
                <w:rFonts w:ascii="宋体" w:eastAsia="宋体" w:hAnsi="宋体" w:cs="宋体" w:hint="eastAsia"/>
                <w:kern w:val="0"/>
                <w:sz w:val="20"/>
                <w:szCs w:val="20"/>
                <w:lang/>
              </w:rPr>
              <w:t>2.</w:t>
            </w:r>
            <w:r>
              <w:rPr>
                <w:rFonts w:ascii="宋体" w:eastAsia="宋体" w:hAnsi="宋体" w:cs="宋体" w:hint="eastAsia"/>
                <w:kern w:val="0"/>
                <w:sz w:val="20"/>
                <w:szCs w:val="20"/>
                <w:lang/>
              </w:rPr>
              <w:t>申请人</w:t>
            </w:r>
            <w:r>
              <w:rPr>
                <w:rFonts w:ascii="宋体" w:eastAsia="宋体" w:hAnsi="宋体" w:cs="宋体" w:hint="eastAsia"/>
                <w:kern w:val="0"/>
                <w:sz w:val="20"/>
                <w:szCs w:val="20"/>
                <w:lang/>
              </w:rPr>
              <w:t>逾期未按收费通知要求缴纳费用、行政机关不再处理其政府信息公开申请</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9"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r>
      <w:tr w:rsidR="00F30B1C">
        <w:trPr>
          <w:jc w:val="center"/>
        </w:trPr>
        <w:tc>
          <w:tcPr>
            <w:tcW w:w="768"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F30B1C" w:rsidRDefault="00F30B1C">
            <w:pPr>
              <w:rPr>
                <w:rFonts w:ascii="Calibri" w:hAnsi="Calibri" w:cs="Calibri"/>
                <w:sz w:val="20"/>
                <w:szCs w:val="20"/>
              </w:rPr>
            </w:pPr>
          </w:p>
        </w:tc>
        <w:tc>
          <w:tcPr>
            <w:tcW w:w="943" w:type="dxa"/>
            <w:vMerge/>
            <w:tcBorders>
              <w:top w:val="inset" w:sz="8" w:space="0" w:color="auto"/>
              <w:left w:val="nil"/>
              <w:bottom w:val="inset" w:sz="8" w:space="0" w:color="auto"/>
              <w:right w:val="single" w:sz="8" w:space="0" w:color="auto"/>
            </w:tcBorders>
            <w:shd w:val="clear" w:color="auto" w:fill="DDEBF7"/>
            <w:tcMar>
              <w:left w:w="57" w:type="dxa"/>
              <w:right w:w="57" w:type="dxa"/>
            </w:tcMar>
            <w:vAlign w:val="center"/>
          </w:tcPr>
          <w:p w:rsidR="00F30B1C" w:rsidRDefault="00F30B1C">
            <w:pPr>
              <w:rPr>
                <w:rFonts w:ascii="Calibri" w:hAnsi="Calibri" w:cs="Calibri"/>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rsidR="00F30B1C" w:rsidRDefault="00EA6742">
            <w:pPr>
              <w:widowControl/>
              <w:jc w:val="left"/>
            </w:pPr>
            <w:r>
              <w:rPr>
                <w:rFonts w:ascii="宋体" w:eastAsia="宋体" w:hAnsi="宋体" w:cs="宋体" w:hint="eastAsia"/>
                <w:kern w:val="0"/>
                <w:sz w:val="20"/>
                <w:szCs w:val="20"/>
                <w:lang/>
              </w:rPr>
              <w:t>3.</w:t>
            </w:r>
            <w:r>
              <w:rPr>
                <w:rFonts w:ascii="宋体" w:eastAsia="宋体" w:hAnsi="宋体" w:cs="宋体" w:hint="eastAsia"/>
                <w:kern w:val="0"/>
                <w:sz w:val="20"/>
                <w:szCs w:val="20"/>
                <w:lang/>
              </w:rPr>
              <w:t>其他</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9"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r>
      <w:tr w:rsidR="00F30B1C">
        <w:trPr>
          <w:jc w:val="center"/>
        </w:trPr>
        <w:tc>
          <w:tcPr>
            <w:tcW w:w="768"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F30B1C" w:rsidRDefault="00F30B1C">
            <w:pPr>
              <w:rPr>
                <w:rFonts w:ascii="Calibri" w:hAnsi="Calibri" w:cs="Calibri"/>
                <w:sz w:val="20"/>
                <w:szCs w:val="20"/>
              </w:rPr>
            </w:pP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F30B1C" w:rsidRDefault="00EA6742">
            <w:pPr>
              <w:widowControl/>
              <w:jc w:val="left"/>
            </w:pPr>
            <w:r>
              <w:rPr>
                <w:rFonts w:ascii="宋体" w:eastAsia="宋体" w:hAnsi="宋体" w:cs="宋体" w:hint="eastAsia"/>
                <w:kern w:val="0"/>
                <w:sz w:val="20"/>
                <w:szCs w:val="20"/>
                <w:lang/>
              </w:rPr>
              <w:t>（七）总计</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4</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9" w:type="dxa"/>
            <w:tcBorders>
              <w:top w:val="nil"/>
              <w:left w:val="nil"/>
              <w:bottom w:val="single" w:sz="8" w:space="0" w:color="auto"/>
              <w:right w:val="single" w:sz="8" w:space="0" w:color="auto"/>
            </w:tcBorders>
            <w:shd w:val="clear" w:color="auto" w:fill="auto"/>
            <w:tcMar>
              <w:left w:w="57" w:type="dxa"/>
              <w:right w:w="57" w:type="dxa"/>
            </w:tcMar>
          </w:tcPr>
          <w:p w:rsidR="00F30B1C" w:rsidRDefault="00EA6742">
            <w:pPr>
              <w:widowControl/>
              <w:jc w:val="center"/>
            </w:pPr>
            <w:r>
              <w:rPr>
                <w:rFonts w:ascii="Calibri" w:eastAsia="宋体" w:hAnsi="Calibri" w:cs="Calibri" w:hint="eastAsia"/>
                <w:kern w:val="0"/>
                <w:sz w:val="20"/>
                <w:szCs w:val="20"/>
                <w:lang/>
              </w:rPr>
              <w:t>4</w:t>
            </w:r>
            <w:r>
              <w:rPr>
                <w:rFonts w:ascii="Calibri" w:eastAsia="宋体" w:hAnsi="Calibri" w:cs="Calibri"/>
                <w:kern w:val="0"/>
                <w:sz w:val="20"/>
                <w:szCs w:val="20"/>
                <w:lang/>
              </w:rPr>
              <w:t> </w:t>
            </w:r>
          </w:p>
        </w:tc>
      </w:tr>
      <w:tr w:rsidR="00F30B1C">
        <w:trPr>
          <w:jc w:val="center"/>
        </w:trPr>
        <w:tc>
          <w:tcPr>
            <w:tcW w:w="4931"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F30B1C" w:rsidRDefault="00EA6742">
            <w:pPr>
              <w:widowControl/>
              <w:jc w:val="left"/>
            </w:pPr>
            <w:r>
              <w:rPr>
                <w:rFonts w:ascii="宋体" w:eastAsia="宋体" w:hAnsi="宋体" w:cs="宋体" w:hint="eastAsia"/>
                <w:kern w:val="0"/>
                <w:sz w:val="20"/>
                <w:szCs w:val="20"/>
                <w:lang/>
              </w:rPr>
              <w:t>四、结转下年度继续办理</w:t>
            </w:r>
          </w:p>
        </w:tc>
        <w:tc>
          <w:tcPr>
            <w:tcW w:w="0" w:type="auto"/>
            <w:tcBorders>
              <w:top w:val="inset" w:sz="6" w:space="0" w:color="auto"/>
              <w:left w:val="nil"/>
              <w:bottom w:val="inset" w:sz="6" w:space="0" w:color="auto"/>
              <w:right w:val="inset" w:sz="6" w:space="0" w:color="auto"/>
            </w:tcBorders>
            <w:shd w:val="clear" w:color="auto" w:fill="auto"/>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0" w:type="auto"/>
            <w:tcBorders>
              <w:top w:val="inset" w:sz="6" w:space="0" w:color="auto"/>
              <w:left w:val="nil"/>
              <w:bottom w:val="inset" w:sz="6" w:space="0" w:color="auto"/>
              <w:right w:val="inset" w:sz="6" w:space="0" w:color="auto"/>
            </w:tcBorders>
            <w:shd w:val="clear" w:color="auto" w:fill="auto"/>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0" w:type="auto"/>
            <w:tcBorders>
              <w:top w:val="inset" w:sz="6" w:space="0" w:color="auto"/>
              <w:left w:val="nil"/>
              <w:bottom w:val="inset" w:sz="6" w:space="0" w:color="auto"/>
              <w:right w:val="inset" w:sz="6" w:space="0" w:color="auto"/>
            </w:tcBorders>
            <w:shd w:val="clear" w:color="auto" w:fill="auto"/>
            <w:vAlign w:val="center"/>
          </w:tcPr>
          <w:p w:rsidR="00F30B1C" w:rsidRDefault="00EA6742">
            <w:pPr>
              <w:widowControl/>
              <w:jc w:val="center"/>
            </w:pPr>
            <w:r>
              <w:rPr>
                <w:rFonts w:ascii="Calibri" w:eastAsia="宋体" w:hAnsi="Calibri" w:cs="Calibri" w:hint="eastAsia"/>
                <w:kern w:val="0"/>
                <w:sz w:val="20"/>
                <w:szCs w:val="20"/>
                <w:lang/>
              </w:rPr>
              <w:t>0</w:t>
            </w:r>
            <w:r>
              <w:rPr>
                <w:rFonts w:ascii="Calibri" w:eastAsia="宋体" w:hAnsi="Calibri" w:cs="Calibri"/>
                <w:kern w:val="0"/>
                <w:sz w:val="20"/>
                <w:szCs w:val="20"/>
                <w:lang/>
              </w:rPr>
              <w:t> </w:t>
            </w:r>
          </w:p>
        </w:tc>
        <w:tc>
          <w:tcPr>
            <w:tcW w:w="0" w:type="auto"/>
            <w:tcBorders>
              <w:top w:val="inset" w:sz="6" w:space="0" w:color="auto"/>
              <w:left w:val="nil"/>
              <w:bottom w:val="inset" w:sz="6" w:space="0" w:color="auto"/>
              <w:right w:val="inset" w:sz="6" w:space="0" w:color="auto"/>
            </w:tcBorders>
            <w:shd w:val="clear" w:color="auto" w:fill="auto"/>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0" w:type="auto"/>
            <w:tcBorders>
              <w:top w:val="inset" w:sz="6" w:space="0" w:color="auto"/>
              <w:left w:val="nil"/>
              <w:bottom w:val="inset" w:sz="6" w:space="0" w:color="auto"/>
              <w:right w:val="inset" w:sz="6" w:space="0" w:color="auto"/>
            </w:tcBorders>
            <w:shd w:val="clear" w:color="auto" w:fill="auto"/>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8" w:type="dxa"/>
            <w:tcBorders>
              <w:top w:val="inset" w:sz="6" w:space="0" w:color="auto"/>
              <w:left w:val="nil"/>
              <w:bottom w:val="inset" w:sz="6" w:space="0" w:color="auto"/>
              <w:right w:val="inset" w:sz="6" w:space="0" w:color="auto"/>
            </w:tcBorders>
            <w:shd w:val="clear" w:color="auto" w:fill="auto"/>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c>
          <w:tcPr>
            <w:tcW w:w="689" w:type="dxa"/>
            <w:tcBorders>
              <w:top w:val="inset" w:sz="6" w:space="0" w:color="auto"/>
              <w:left w:val="nil"/>
              <w:bottom w:val="inset" w:sz="6" w:space="0" w:color="auto"/>
              <w:right w:val="inset" w:sz="6" w:space="0" w:color="auto"/>
            </w:tcBorders>
            <w:shd w:val="clear" w:color="auto" w:fill="auto"/>
            <w:vAlign w:val="center"/>
          </w:tcPr>
          <w:p w:rsidR="00F30B1C" w:rsidRDefault="00EA6742">
            <w:pPr>
              <w:widowControl/>
              <w:jc w:val="center"/>
            </w:pPr>
            <w:r>
              <w:rPr>
                <w:rFonts w:ascii="Calibri" w:eastAsia="宋体" w:hAnsi="Calibri" w:cs="Calibri"/>
                <w:kern w:val="0"/>
                <w:sz w:val="20"/>
                <w:szCs w:val="20"/>
                <w:lang/>
              </w:rPr>
              <w:t> </w:t>
            </w:r>
            <w:r>
              <w:rPr>
                <w:rFonts w:ascii="Calibri" w:eastAsia="宋体" w:hAnsi="Calibri" w:cs="Calibri" w:hint="eastAsia"/>
                <w:kern w:val="0"/>
                <w:sz w:val="20"/>
                <w:szCs w:val="20"/>
                <w:lang/>
              </w:rPr>
              <w:t>0</w:t>
            </w:r>
          </w:p>
        </w:tc>
      </w:tr>
    </w:tbl>
    <w:p w:rsidR="00F30B1C" w:rsidRDefault="00F30B1C">
      <w:pPr>
        <w:pStyle w:val="a3"/>
        <w:widowControl/>
        <w:ind w:leftChars="200" w:left="420"/>
        <w:rPr>
          <w:rFonts w:hint="default"/>
        </w:rPr>
      </w:pPr>
    </w:p>
    <w:p w:rsidR="00F30B1C" w:rsidRDefault="00EA6742">
      <w:pPr>
        <w:spacing w:line="560" w:lineRule="exact"/>
        <w:ind w:firstLineChars="200" w:firstLine="640"/>
        <w:rPr>
          <w:rFonts w:ascii="黑体" w:eastAsia="黑体" w:hAnsi="宋体" w:cs="黑体"/>
          <w:sz w:val="32"/>
          <w:szCs w:val="32"/>
        </w:rPr>
      </w:pPr>
      <w:r>
        <w:rPr>
          <w:rFonts w:ascii="黑体" w:eastAsia="黑体" w:hAnsi="宋体" w:cs="黑体" w:hint="eastAsia"/>
          <w:sz w:val="32"/>
          <w:szCs w:val="32"/>
          <w:lang/>
        </w:rPr>
        <w:t>四、政府信息公开行政复议、行政诉讼情况</w:t>
      </w:r>
    </w:p>
    <w:p w:rsidR="00F30B1C" w:rsidRDefault="00F30B1C">
      <w:pPr>
        <w:widowControl/>
        <w:jc w:val="center"/>
      </w:pPr>
    </w:p>
    <w:tbl>
      <w:tblPr>
        <w:tblW w:w="9748" w:type="dxa"/>
        <w:jc w:val="center"/>
        <w:tblBorders>
          <w:insideH w:val="outset" w:sz="6" w:space="0" w:color="auto"/>
          <w:insideV w:val="outset" w:sz="6" w:space="0" w:color="auto"/>
        </w:tblBorders>
        <w:tblCellMar>
          <w:left w:w="0" w:type="dxa"/>
          <w:right w:w="0" w:type="dxa"/>
        </w:tblCellMar>
        <w:tblLook w:val="04A0"/>
      </w:tblPr>
      <w:tblGrid>
        <w:gridCol w:w="650"/>
        <w:gridCol w:w="650"/>
        <w:gridCol w:w="650"/>
        <w:gridCol w:w="650"/>
        <w:gridCol w:w="650"/>
        <w:gridCol w:w="649"/>
        <w:gridCol w:w="649"/>
        <w:gridCol w:w="650"/>
        <w:gridCol w:w="650"/>
        <w:gridCol w:w="650"/>
        <w:gridCol w:w="650"/>
        <w:gridCol w:w="650"/>
        <w:gridCol w:w="650"/>
        <w:gridCol w:w="650"/>
        <w:gridCol w:w="650"/>
      </w:tblGrid>
      <w:tr w:rsidR="00F30B1C">
        <w:trPr>
          <w:trHeight w:val="547"/>
          <w:jc w:val="center"/>
        </w:trPr>
        <w:tc>
          <w:tcPr>
            <w:tcW w:w="3210" w:type="dxa"/>
            <w:gridSpan w:val="5"/>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F30B1C" w:rsidRDefault="00EA6742">
            <w:pPr>
              <w:widowControl/>
              <w:jc w:val="center"/>
            </w:pPr>
            <w:r>
              <w:rPr>
                <w:rFonts w:ascii="宋体" w:eastAsia="宋体" w:hAnsi="宋体" w:cs="宋体" w:hint="eastAsia"/>
                <w:kern w:val="0"/>
                <w:sz w:val="20"/>
                <w:szCs w:val="20"/>
                <w:lang/>
              </w:rPr>
              <w:t>行政复议</w:t>
            </w:r>
          </w:p>
        </w:tc>
        <w:tc>
          <w:tcPr>
            <w:tcW w:w="6428" w:type="dxa"/>
            <w:gridSpan w:val="10"/>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F30B1C" w:rsidRDefault="00EA6742">
            <w:pPr>
              <w:widowControl/>
              <w:jc w:val="center"/>
            </w:pPr>
            <w:r>
              <w:rPr>
                <w:rFonts w:ascii="宋体" w:eastAsia="宋体" w:hAnsi="宋体" w:cs="宋体" w:hint="eastAsia"/>
                <w:kern w:val="0"/>
                <w:sz w:val="20"/>
                <w:szCs w:val="20"/>
                <w:lang/>
              </w:rPr>
              <w:t>行政诉讼</w:t>
            </w:r>
          </w:p>
        </w:tc>
      </w:tr>
      <w:tr w:rsidR="00F30B1C">
        <w:trPr>
          <w:trHeight w:val="582"/>
          <w:jc w:val="center"/>
        </w:trPr>
        <w:tc>
          <w:tcPr>
            <w:tcW w:w="64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30B1C" w:rsidRDefault="00EA6742">
            <w:pPr>
              <w:widowControl/>
              <w:jc w:val="center"/>
            </w:pPr>
            <w:r>
              <w:rPr>
                <w:rFonts w:ascii="宋体" w:eastAsia="宋体" w:hAnsi="宋体" w:cs="宋体" w:hint="eastAsia"/>
                <w:kern w:val="0"/>
                <w:sz w:val="20"/>
                <w:szCs w:val="20"/>
                <w:lang/>
              </w:rPr>
              <w:t>结果维持</w:t>
            </w:r>
          </w:p>
        </w:tc>
        <w:tc>
          <w:tcPr>
            <w:tcW w:w="64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30B1C" w:rsidRDefault="00EA6742">
            <w:pPr>
              <w:widowControl/>
              <w:jc w:val="center"/>
            </w:pPr>
            <w:r>
              <w:rPr>
                <w:rFonts w:ascii="宋体" w:eastAsia="宋体" w:hAnsi="宋体" w:cs="宋体" w:hint="eastAsia"/>
                <w:kern w:val="0"/>
                <w:sz w:val="20"/>
                <w:szCs w:val="20"/>
                <w:lang/>
              </w:rPr>
              <w:t>结果</w:t>
            </w:r>
            <w:r>
              <w:rPr>
                <w:rFonts w:ascii="宋体" w:eastAsia="宋体" w:hAnsi="宋体" w:cs="宋体" w:hint="eastAsia"/>
                <w:kern w:val="0"/>
                <w:sz w:val="20"/>
                <w:szCs w:val="20"/>
                <w:lang/>
              </w:rPr>
              <w:br/>
            </w:r>
            <w:r>
              <w:rPr>
                <w:rFonts w:ascii="宋体" w:eastAsia="宋体" w:hAnsi="宋体" w:cs="宋体" w:hint="eastAsia"/>
                <w:kern w:val="0"/>
                <w:sz w:val="20"/>
                <w:szCs w:val="20"/>
                <w:lang/>
              </w:rPr>
              <w:t>纠正</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30B1C" w:rsidRDefault="00EA6742">
            <w:pPr>
              <w:widowControl/>
              <w:jc w:val="center"/>
            </w:pPr>
            <w:r>
              <w:rPr>
                <w:rFonts w:ascii="宋体" w:eastAsia="宋体" w:hAnsi="宋体" w:cs="宋体" w:hint="eastAsia"/>
                <w:kern w:val="0"/>
                <w:sz w:val="20"/>
                <w:szCs w:val="20"/>
                <w:lang/>
              </w:rPr>
              <w:t>其他</w:t>
            </w:r>
            <w:r>
              <w:rPr>
                <w:rFonts w:ascii="宋体" w:eastAsia="宋体" w:hAnsi="宋体" w:cs="宋体" w:hint="eastAsia"/>
                <w:kern w:val="0"/>
                <w:sz w:val="20"/>
                <w:szCs w:val="20"/>
                <w:lang/>
              </w:rPr>
              <w:br/>
            </w:r>
            <w:r>
              <w:rPr>
                <w:rFonts w:ascii="宋体" w:eastAsia="宋体" w:hAnsi="宋体" w:cs="宋体" w:hint="eastAsia"/>
                <w:kern w:val="0"/>
                <w:sz w:val="20"/>
                <w:szCs w:val="20"/>
                <w:lang/>
              </w:rPr>
              <w:t>结果</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30B1C" w:rsidRDefault="00EA6742">
            <w:pPr>
              <w:widowControl/>
              <w:jc w:val="center"/>
            </w:pPr>
            <w:r>
              <w:rPr>
                <w:rFonts w:ascii="宋体" w:eastAsia="宋体" w:hAnsi="宋体" w:cs="宋体" w:hint="eastAsia"/>
                <w:kern w:val="0"/>
                <w:sz w:val="20"/>
                <w:szCs w:val="20"/>
                <w:lang/>
              </w:rPr>
              <w:t>尚未</w:t>
            </w:r>
            <w:r>
              <w:rPr>
                <w:rFonts w:ascii="宋体" w:eastAsia="宋体" w:hAnsi="宋体" w:cs="宋体" w:hint="eastAsia"/>
                <w:kern w:val="0"/>
                <w:sz w:val="20"/>
                <w:szCs w:val="20"/>
                <w:lang/>
              </w:rPr>
              <w:br/>
            </w:r>
            <w:r>
              <w:rPr>
                <w:rFonts w:ascii="宋体" w:eastAsia="宋体" w:hAnsi="宋体" w:cs="宋体" w:hint="eastAsia"/>
                <w:kern w:val="0"/>
                <w:sz w:val="20"/>
                <w:szCs w:val="20"/>
                <w:lang/>
              </w:rPr>
              <w:t>审结</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30B1C" w:rsidRDefault="00EA6742">
            <w:pPr>
              <w:widowControl/>
              <w:jc w:val="center"/>
            </w:pPr>
            <w:r>
              <w:rPr>
                <w:rFonts w:ascii="宋体" w:eastAsia="宋体" w:hAnsi="宋体" w:cs="宋体" w:hint="eastAsia"/>
                <w:kern w:val="0"/>
                <w:sz w:val="20"/>
                <w:szCs w:val="20"/>
                <w:lang/>
              </w:rPr>
              <w:t>总计</w:t>
            </w:r>
          </w:p>
        </w:tc>
        <w:tc>
          <w:tcPr>
            <w:tcW w:w="3213"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F30B1C" w:rsidRDefault="00EA6742">
            <w:pPr>
              <w:widowControl/>
              <w:jc w:val="center"/>
            </w:pPr>
            <w:r>
              <w:rPr>
                <w:rFonts w:ascii="宋体" w:eastAsia="宋体" w:hAnsi="宋体" w:cs="宋体" w:hint="eastAsia"/>
                <w:kern w:val="0"/>
                <w:sz w:val="20"/>
                <w:szCs w:val="20"/>
                <w:lang/>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F30B1C" w:rsidRDefault="00EA6742">
            <w:pPr>
              <w:widowControl/>
              <w:jc w:val="center"/>
            </w:pPr>
            <w:r>
              <w:rPr>
                <w:rFonts w:ascii="宋体" w:eastAsia="宋体" w:hAnsi="宋体" w:cs="宋体" w:hint="eastAsia"/>
                <w:kern w:val="0"/>
                <w:sz w:val="20"/>
                <w:szCs w:val="20"/>
                <w:lang/>
              </w:rPr>
              <w:t>复议后起诉</w:t>
            </w:r>
          </w:p>
        </w:tc>
      </w:tr>
      <w:tr w:rsidR="00F30B1C">
        <w:trPr>
          <w:trHeight w:val="714"/>
          <w:jc w:val="center"/>
        </w:trPr>
        <w:tc>
          <w:tcPr>
            <w:tcW w:w="64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30B1C" w:rsidRDefault="00F30B1C">
            <w:pPr>
              <w:rPr>
                <w:rFonts w:ascii="Calibri" w:hAnsi="Calibri" w:cs="Calibri"/>
                <w:sz w:val="20"/>
                <w:szCs w:val="20"/>
              </w:rPr>
            </w:pPr>
          </w:p>
        </w:tc>
        <w:tc>
          <w:tcPr>
            <w:tcW w:w="64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30B1C" w:rsidRDefault="00F30B1C">
            <w:pPr>
              <w:rPr>
                <w:rFonts w:ascii="Calibri" w:hAnsi="Calibri" w:cs="Calibri"/>
                <w:sz w:val="20"/>
                <w:szCs w:val="20"/>
              </w:rPr>
            </w:pPr>
          </w:p>
        </w:tc>
        <w:tc>
          <w:tcPr>
            <w:tcW w:w="642"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30B1C" w:rsidRDefault="00F30B1C">
            <w:pPr>
              <w:rPr>
                <w:rFonts w:ascii="Calibri" w:hAnsi="Calibri" w:cs="Calibri"/>
                <w:sz w:val="20"/>
                <w:szCs w:val="20"/>
              </w:rPr>
            </w:pPr>
          </w:p>
        </w:tc>
        <w:tc>
          <w:tcPr>
            <w:tcW w:w="642"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30B1C" w:rsidRDefault="00F30B1C">
            <w:pPr>
              <w:rPr>
                <w:rFonts w:ascii="Calibri" w:hAnsi="Calibri" w:cs="Calibri"/>
                <w:sz w:val="20"/>
                <w:szCs w:val="20"/>
              </w:rPr>
            </w:pPr>
          </w:p>
        </w:tc>
        <w:tc>
          <w:tcPr>
            <w:tcW w:w="642"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30B1C" w:rsidRDefault="00F30B1C">
            <w:pPr>
              <w:rPr>
                <w:rFonts w:ascii="Calibri" w:hAnsi="Calibri" w:cs="Calibri"/>
                <w:sz w:val="20"/>
                <w:szCs w:val="20"/>
              </w:rPr>
            </w:pP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30B1C" w:rsidRDefault="00EA6742">
            <w:pPr>
              <w:widowControl/>
              <w:jc w:val="center"/>
            </w:pPr>
            <w:r>
              <w:rPr>
                <w:rFonts w:ascii="宋体" w:eastAsia="宋体" w:hAnsi="宋体" w:cs="宋体" w:hint="eastAsia"/>
                <w:kern w:val="0"/>
                <w:sz w:val="20"/>
                <w:szCs w:val="20"/>
                <w:lang/>
              </w:rPr>
              <w:t>结果</w:t>
            </w:r>
            <w:r>
              <w:rPr>
                <w:rFonts w:ascii="宋体" w:eastAsia="宋体" w:hAnsi="宋体" w:cs="宋体" w:hint="eastAsia"/>
                <w:kern w:val="0"/>
                <w:sz w:val="20"/>
                <w:szCs w:val="20"/>
                <w:lang/>
              </w:rPr>
              <w:br/>
            </w:r>
            <w:r>
              <w:rPr>
                <w:rFonts w:ascii="宋体" w:eastAsia="宋体" w:hAnsi="宋体" w:cs="宋体" w:hint="eastAsia"/>
                <w:kern w:val="0"/>
                <w:sz w:val="20"/>
                <w:szCs w:val="20"/>
                <w:lang/>
              </w:rPr>
              <w:t>维持</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30B1C" w:rsidRDefault="00EA6742">
            <w:pPr>
              <w:widowControl/>
              <w:jc w:val="center"/>
            </w:pPr>
            <w:r>
              <w:rPr>
                <w:rFonts w:ascii="宋体" w:eastAsia="宋体" w:hAnsi="宋体" w:cs="宋体" w:hint="eastAsia"/>
                <w:kern w:val="0"/>
                <w:sz w:val="20"/>
                <w:szCs w:val="20"/>
                <w:lang/>
              </w:rPr>
              <w:t>结果</w:t>
            </w:r>
            <w:r>
              <w:rPr>
                <w:rFonts w:ascii="宋体" w:eastAsia="宋体" w:hAnsi="宋体" w:cs="宋体" w:hint="eastAsia"/>
                <w:kern w:val="0"/>
                <w:sz w:val="20"/>
                <w:szCs w:val="20"/>
                <w:lang/>
              </w:rPr>
              <w:br/>
            </w:r>
            <w:r>
              <w:rPr>
                <w:rFonts w:ascii="宋体" w:eastAsia="宋体" w:hAnsi="宋体" w:cs="宋体" w:hint="eastAsia"/>
                <w:kern w:val="0"/>
                <w:sz w:val="20"/>
                <w:szCs w:val="20"/>
                <w:lang/>
              </w:rPr>
              <w:t>纠正</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30B1C" w:rsidRDefault="00EA6742">
            <w:pPr>
              <w:widowControl/>
              <w:jc w:val="center"/>
            </w:pPr>
            <w:r>
              <w:rPr>
                <w:rFonts w:ascii="宋体" w:eastAsia="宋体" w:hAnsi="宋体" w:cs="宋体" w:hint="eastAsia"/>
                <w:kern w:val="0"/>
                <w:sz w:val="20"/>
                <w:szCs w:val="20"/>
                <w:lang/>
              </w:rPr>
              <w:t>其他</w:t>
            </w:r>
            <w:r>
              <w:rPr>
                <w:rFonts w:ascii="宋体" w:eastAsia="宋体" w:hAnsi="宋体" w:cs="宋体" w:hint="eastAsia"/>
                <w:kern w:val="0"/>
                <w:sz w:val="20"/>
                <w:szCs w:val="20"/>
                <w:lang/>
              </w:rPr>
              <w:br/>
            </w:r>
            <w:r>
              <w:rPr>
                <w:rFonts w:ascii="宋体" w:eastAsia="宋体" w:hAnsi="宋体" w:cs="宋体" w:hint="eastAsia"/>
                <w:kern w:val="0"/>
                <w:sz w:val="20"/>
                <w:szCs w:val="20"/>
                <w:lang/>
              </w:rPr>
              <w:t>结果</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30B1C" w:rsidRDefault="00EA6742">
            <w:pPr>
              <w:widowControl/>
              <w:jc w:val="center"/>
            </w:pPr>
            <w:r>
              <w:rPr>
                <w:rFonts w:ascii="宋体" w:eastAsia="宋体" w:hAnsi="宋体" w:cs="宋体" w:hint="eastAsia"/>
                <w:kern w:val="0"/>
                <w:sz w:val="20"/>
                <w:szCs w:val="20"/>
                <w:lang/>
              </w:rPr>
              <w:t>尚未</w:t>
            </w:r>
            <w:r>
              <w:rPr>
                <w:rFonts w:ascii="宋体" w:eastAsia="宋体" w:hAnsi="宋体" w:cs="宋体" w:hint="eastAsia"/>
                <w:kern w:val="0"/>
                <w:sz w:val="20"/>
                <w:szCs w:val="20"/>
                <w:lang/>
              </w:rPr>
              <w:br/>
            </w:r>
            <w:r>
              <w:rPr>
                <w:rFonts w:ascii="宋体" w:eastAsia="宋体" w:hAnsi="宋体" w:cs="宋体" w:hint="eastAsia"/>
                <w:kern w:val="0"/>
                <w:sz w:val="20"/>
                <w:szCs w:val="20"/>
                <w:lang/>
              </w:rPr>
              <w:t>审结</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30B1C" w:rsidRDefault="00EA6742">
            <w:pPr>
              <w:widowControl/>
              <w:jc w:val="center"/>
            </w:pPr>
            <w:r>
              <w:rPr>
                <w:rFonts w:ascii="宋体" w:eastAsia="宋体" w:hAnsi="宋体" w:cs="宋体" w:hint="eastAsia"/>
                <w:color w:val="000000"/>
                <w:kern w:val="0"/>
                <w:sz w:val="20"/>
                <w:szCs w:val="20"/>
                <w:lang/>
              </w:rPr>
              <w:t>总计</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30B1C" w:rsidRDefault="00EA6742">
            <w:pPr>
              <w:widowControl/>
              <w:jc w:val="center"/>
            </w:pPr>
            <w:r>
              <w:rPr>
                <w:rFonts w:ascii="宋体" w:eastAsia="宋体" w:hAnsi="宋体" w:cs="宋体" w:hint="eastAsia"/>
                <w:kern w:val="0"/>
                <w:sz w:val="20"/>
                <w:szCs w:val="20"/>
                <w:lang/>
              </w:rPr>
              <w:t>结果</w:t>
            </w:r>
            <w:r>
              <w:rPr>
                <w:rFonts w:ascii="宋体" w:eastAsia="宋体" w:hAnsi="宋体" w:cs="宋体" w:hint="eastAsia"/>
                <w:kern w:val="0"/>
                <w:sz w:val="20"/>
                <w:szCs w:val="20"/>
                <w:lang/>
              </w:rPr>
              <w:br/>
            </w:r>
            <w:r>
              <w:rPr>
                <w:rFonts w:ascii="宋体" w:eastAsia="宋体" w:hAnsi="宋体" w:cs="宋体" w:hint="eastAsia"/>
                <w:kern w:val="0"/>
                <w:sz w:val="20"/>
                <w:szCs w:val="20"/>
                <w:lang/>
              </w:rPr>
              <w:t>维持</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30B1C" w:rsidRDefault="00EA6742">
            <w:pPr>
              <w:widowControl/>
              <w:jc w:val="center"/>
            </w:pPr>
            <w:r>
              <w:rPr>
                <w:rFonts w:ascii="宋体" w:eastAsia="宋体" w:hAnsi="宋体" w:cs="宋体" w:hint="eastAsia"/>
                <w:kern w:val="0"/>
                <w:sz w:val="20"/>
                <w:szCs w:val="20"/>
                <w:lang/>
              </w:rPr>
              <w:t>结果</w:t>
            </w:r>
            <w:r>
              <w:rPr>
                <w:rFonts w:ascii="宋体" w:eastAsia="宋体" w:hAnsi="宋体" w:cs="宋体" w:hint="eastAsia"/>
                <w:kern w:val="0"/>
                <w:sz w:val="20"/>
                <w:szCs w:val="20"/>
                <w:lang/>
              </w:rPr>
              <w:br/>
            </w:r>
            <w:r>
              <w:rPr>
                <w:rFonts w:ascii="宋体" w:eastAsia="宋体" w:hAnsi="宋体" w:cs="宋体" w:hint="eastAsia"/>
                <w:kern w:val="0"/>
                <w:sz w:val="20"/>
                <w:szCs w:val="20"/>
                <w:lang/>
              </w:rPr>
              <w:t>纠正</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30B1C" w:rsidRDefault="00EA6742">
            <w:pPr>
              <w:widowControl/>
              <w:jc w:val="center"/>
            </w:pPr>
            <w:r>
              <w:rPr>
                <w:rFonts w:ascii="宋体" w:eastAsia="宋体" w:hAnsi="宋体" w:cs="宋体" w:hint="eastAsia"/>
                <w:color w:val="000000"/>
                <w:kern w:val="0"/>
                <w:sz w:val="20"/>
                <w:szCs w:val="20"/>
                <w:lang/>
              </w:rPr>
              <w:t>其他</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结果</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30B1C" w:rsidRDefault="00EA6742">
            <w:pPr>
              <w:widowControl/>
              <w:jc w:val="center"/>
            </w:pPr>
            <w:r>
              <w:rPr>
                <w:rFonts w:ascii="宋体" w:eastAsia="宋体" w:hAnsi="宋体" w:cs="宋体" w:hint="eastAsia"/>
                <w:kern w:val="0"/>
                <w:sz w:val="20"/>
                <w:szCs w:val="20"/>
                <w:lang/>
              </w:rPr>
              <w:t>尚未</w:t>
            </w:r>
            <w:r>
              <w:rPr>
                <w:rFonts w:ascii="宋体" w:eastAsia="宋体" w:hAnsi="宋体" w:cs="宋体" w:hint="eastAsia"/>
                <w:kern w:val="0"/>
                <w:sz w:val="20"/>
                <w:szCs w:val="20"/>
                <w:lang/>
              </w:rPr>
              <w:br/>
            </w:r>
            <w:r>
              <w:rPr>
                <w:rFonts w:ascii="宋体" w:eastAsia="宋体" w:hAnsi="宋体" w:cs="宋体" w:hint="eastAsia"/>
                <w:kern w:val="0"/>
                <w:sz w:val="20"/>
                <w:szCs w:val="20"/>
                <w:lang/>
              </w:rPr>
              <w:t>审结</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30B1C" w:rsidRDefault="00EA6742">
            <w:pPr>
              <w:widowControl/>
              <w:jc w:val="center"/>
            </w:pPr>
            <w:r>
              <w:rPr>
                <w:rFonts w:ascii="宋体" w:eastAsia="宋体" w:hAnsi="宋体" w:cs="宋体" w:hint="eastAsia"/>
                <w:color w:val="000000"/>
                <w:kern w:val="0"/>
                <w:sz w:val="20"/>
                <w:szCs w:val="20"/>
                <w:lang/>
              </w:rPr>
              <w:t>总计</w:t>
            </w:r>
          </w:p>
        </w:tc>
      </w:tr>
      <w:tr w:rsidR="00F30B1C">
        <w:trPr>
          <w:trHeight w:val="672"/>
          <w:jc w:val="center"/>
        </w:trPr>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30B1C" w:rsidRDefault="00EA6742">
            <w:pPr>
              <w:widowControl/>
              <w:jc w:val="center"/>
            </w:pPr>
            <w:r>
              <w:rPr>
                <w:rFonts w:ascii="黑体" w:eastAsia="黑体" w:hAnsi="宋体" w:cs="黑体" w:hint="eastAsia"/>
                <w:kern w:val="0"/>
                <w:sz w:val="20"/>
                <w:szCs w:val="20"/>
                <w:lang/>
              </w:rPr>
              <w:t> </w:t>
            </w:r>
            <w:r>
              <w:rPr>
                <w:rFonts w:ascii="黑体" w:eastAsia="黑体" w:hAnsi="宋体" w:cs="黑体"/>
                <w:kern w:val="0"/>
                <w:sz w:val="20"/>
                <w:szCs w:val="20"/>
                <w:lang/>
              </w:rPr>
              <w:t>0</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30B1C" w:rsidRDefault="00EA6742">
            <w:pPr>
              <w:widowControl/>
              <w:jc w:val="center"/>
            </w:pPr>
            <w:r>
              <w:rPr>
                <w:rFonts w:ascii="黑体" w:eastAsia="黑体" w:hAnsi="宋体" w:cs="黑体" w:hint="eastAsia"/>
                <w:kern w:val="0"/>
                <w:sz w:val="20"/>
                <w:szCs w:val="20"/>
                <w:lang/>
              </w:rPr>
              <w:t> </w:t>
            </w:r>
            <w:r>
              <w:rPr>
                <w:rFonts w:ascii="黑体" w:eastAsia="黑体" w:hAnsi="宋体" w:cs="黑体"/>
                <w:kern w:val="0"/>
                <w:sz w:val="20"/>
                <w:szCs w:val="20"/>
                <w:lang/>
              </w:rPr>
              <w:t>0</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30B1C" w:rsidRDefault="00EA6742">
            <w:pPr>
              <w:widowControl/>
              <w:jc w:val="center"/>
            </w:pPr>
            <w:r>
              <w:rPr>
                <w:rFonts w:ascii="黑体" w:eastAsia="黑体" w:hAnsi="宋体" w:cs="黑体" w:hint="eastAsia"/>
                <w:kern w:val="0"/>
                <w:sz w:val="20"/>
                <w:szCs w:val="20"/>
                <w:lang/>
              </w:rPr>
              <w:t> </w:t>
            </w:r>
            <w:r>
              <w:rPr>
                <w:rFonts w:ascii="黑体" w:eastAsia="黑体" w:hAnsi="宋体" w:cs="黑体"/>
                <w:kern w:val="0"/>
                <w:sz w:val="20"/>
                <w:szCs w:val="20"/>
                <w:lang/>
              </w:rPr>
              <w:t>0</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30B1C" w:rsidRDefault="00EA6742">
            <w:pPr>
              <w:widowControl/>
              <w:jc w:val="center"/>
            </w:pPr>
            <w:r>
              <w:rPr>
                <w:rFonts w:ascii="黑体" w:eastAsia="黑体" w:hAnsi="宋体" w:cs="黑体" w:hint="eastAsia"/>
                <w:kern w:val="0"/>
                <w:sz w:val="20"/>
                <w:szCs w:val="20"/>
                <w:lang/>
              </w:rPr>
              <w:t> </w:t>
            </w:r>
            <w:r>
              <w:rPr>
                <w:rFonts w:ascii="黑体" w:eastAsia="黑体" w:hAnsi="宋体" w:cs="黑体"/>
                <w:kern w:val="0"/>
                <w:sz w:val="20"/>
                <w:szCs w:val="20"/>
                <w:lang/>
              </w:rPr>
              <w:t>0</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30B1C" w:rsidRDefault="00EA6742">
            <w:pPr>
              <w:widowControl/>
              <w:jc w:val="center"/>
            </w:pPr>
            <w:r>
              <w:rPr>
                <w:rFonts w:ascii="黑体" w:eastAsia="黑体" w:hAnsi="宋体" w:cs="黑体" w:hint="eastAsia"/>
                <w:kern w:val="0"/>
                <w:sz w:val="20"/>
                <w:szCs w:val="20"/>
                <w:lang/>
              </w:rPr>
              <w:t> </w:t>
            </w:r>
            <w:r>
              <w:rPr>
                <w:rFonts w:ascii="黑体" w:eastAsia="黑体" w:hAnsi="宋体" w:cs="黑体"/>
                <w:kern w:val="0"/>
                <w:sz w:val="20"/>
                <w:szCs w:val="20"/>
                <w:lang/>
              </w:rPr>
              <w:t>0</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30B1C" w:rsidRDefault="00EA6742">
            <w:pPr>
              <w:widowControl/>
              <w:jc w:val="center"/>
            </w:pPr>
            <w:r>
              <w:rPr>
                <w:rFonts w:ascii="黑体" w:eastAsia="黑体" w:hAnsi="宋体" w:cs="黑体"/>
                <w:kern w:val="0"/>
                <w:sz w:val="20"/>
                <w:szCs w:val="20"/>
                <w:lang/>
              </w:rPr>
              <w:t>0</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30B1C" w:rsidRDefault="00EA6742">
            <w:pPr>
              <w:widowControl/>
              <w:jc w:val="center"/>
            </w:pPr>
            <w:r>
              <w:rPr>
                <w:rFonts w:ascii="黑体" w:eastAsia="黑体" w:hAnsi="宋体" w:cs="黑体" w:hint="eastAsia"/>
                <w:kern w:val="0"/>
                <w:sz w:val="20"/>
                <w:szCs w:val="20"/>
                <w:lang/>
              </w:rPr>
              <w:t> </w:t>
            </w:r>
            <w:r>
              <w:rPr>
                <w:rFonts w:ascii="黑体" w:eastAsia="黑体" w:hAnsi="宋体" w:cs="黑体"/>
                <w:kern w:val="0"/>
                <w:sz w:val="20"/>
                <w:szCs w:val="20"/>
                <w:lang/>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30B1C" w:rsidRDefault="00EA6742">
            <w:pPr>
              <w:widowControl/>
              <w:jc w:val="center"/>
            </w:pPr>
            <w:r>
              <w:rPr>
                <w:rFonts w:ascii="黑体" w:eastAsia="黑体" w:hAnsi="宋体" w:cs="黑体" w:hint="eastAsia"/>
                <w:kern w:val="0"/>
                <w:sz w:val="20"/>
                <w:szCs w:val="20"/>
                <w:lang/>
              </w:rPr>
              <w:t> </w:t>
            </w:r>
            <w:r>
              <w:rPr>
                <w:rFonts w:ascii="黑体" w:eastAsia="黑体" w:hAnsi="宋体" w:cs="黑体" w:hint="eastAsia"/>
                <w:kern w:val="0"/>
                <w:sz w:val="20"/>
                <w:szCs w:val="20"/>
                <w:lang/>
              </w:rPr>
              <w:t>1</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30B1C" w:rsidRDefault="00EA6742">
            <w:pPr>
              <w:widowControl/>
              <w:jc w:val="center"/>
            </w:pPr>
            <w:r>
              <w:rPr>
                <w:rFonts w:ascii="黑体" w:eastAsia="黑体" w:hAnsi="宋体" w:cs="黑体" w:hint="eastAsia"/>
                <w:kern w:val="0"/>
                <w:sz w:val="20"/>
                <w:szCs w:val="20"/>
                <w:lang/>
              </w:rPr>
              <w:t> </w:t>
            </w:r>
            <w:r>
              <w:rPr>
                <w:rFonts w:ascii="黑体" w:eastAsia="黑体" w:hAnsi="宋体" w:cs="黑体"/>
                <w:kern w:val="0"/>
                <w:sz w:val="20"/>
                <w:szCs w:val="20"/>
                <w:lang/>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30B1C" w:rsidRDefault="00EA6742">
            <w:pPr>
              <w:widowControl/>
              <w:jc w:val="center"/>
            </w:pPr>
            <w:r>
              <w:rPr>
                <w:rFonts w:ascii="黑体" w:eastAsia="黑体" w:hAnsi="宋体" w:cs="黑体" w:hint="eastAsia"/>
                <w:kern w:val="0"/>
                <w:sz w:val="20"/>
                <w:szCs w:val="20"/>
                <w:lang/>
              </w:rPr>
              <w:t> </w:t>
            </w:r>
            <w:r>
              <w:rPr>
                <w:rFonts w:ascii="黑体" w:eastAsia="黑体" w:hAnsi="宋体" w:cs="黑体" w:hint="eastAsia"/>
                <w:kern w:val="0"/>
                <w:sz w:val="20"/>
                <w:szCs w:val="20"/>
                <w:lang/>
              </w:rPr>
              <w:t>1</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30B1C" w:rsidRDefault="00EA6742">
            <w:pPr>
              <w:widowControl/>
              <w:jc w:val="center"/>
            </w:pPr>
            <w:r>
              <w:rPr>
                <w:rFonts w:ascii="黑体" w:eastAsia="黑体" w:hAnsi="宋体" w:cs="黑体" w:hint="eastAsia"/>
                <w:kern w:val="0"/>
                <w:sz w:val="20"/>
                <w:szCs w:val="20"/>
                <w:lang/>
              </w:rPr>
              <w:t> </w:t>
            </w:r>
            <w:r>
              <w:rPr>
                <w:rFonts w:ascii="黑体" w:eastAsia="黑体" w:hAnsi="宋体" w:cs="黑体"/>
                <w:kern w:val="0"/>
                <w:sz w:val="20"/>
                <w:szCs w:val="20"/>
                <w:lang/>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30B1C" w:rsidRDefault="00EA6742">
            <w:pPr>
              <w:widowControl/>
              <w:jc w:val="center"/>
            </w:pPr>
            <w:r>
              <w:rPr>
                <w:rFonts w:ascii="黑体" w:eastAsia="黑体" w:hAnsi="宋体" w:cs="黑体"/>
                <w:kern w:val="0"/>
                <w:sz w:val="20"/>
                <w:szCs w:val="20"/>
                <w:lang/>
              </w:rPr>
              <w:t>0</w:t>
            </w:r>
            <w:r>
              <w:rPr>
                <w:rFonts w:ascii="黑体" w:eastAsia="黑体" w:hAnsi="宋体" w:cs="黑体" w:hint="eastAsia"/>
                <w:kern w:val="0"/>
                <w:sz w:val="20"/>
                <w:szCs w:val="20"/>
                <w:lang/>
              </w:rPr>
              <w:t> </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30B1C" w:rsidRDefault="00EA6742">
            <w:pPr>
              <w:widowControl/>
              <w:jc w:val="center"/>
            </w:pPr>
            <w:r>
              <w:rPr>
                <w:rFonts w:ascii="黑体" w:eastAsia="黑体" w:hAnsi="宋体" w:cs="黑体" w:hint="eastAsia"/>
                <w:kern w:val="0"/>
                <w:sz w:val="20"/>
                <w:szCs w:val="20"/>
                <w:lang/>
              </w:rPr>
              <w:t> </w:t>
            </w:r>
            <w:r>
              <w:rPr>
                <w:rFonts w:ascii="黑体" w:eastAsia="黑体" w:hAnsi="宋体" w:cs="黑体"/>
                <w:kern w:val="0"/>
                <w:sz w:val="20"/>
                <w:szCs w:val="20"/>
                <w:lang/>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30B1C" w:rsidRDefault="00EA6742">
            <w:pPr>
              <w:widowControl/>
              <w:jc w:val="center"/>
            </w:pPr>
            <w:r>
              <w:rPr>
                <w:rFonts w:ascii="黑体" w:eastAsia="黑体" w:hAnsi="宋体" w:cs="黑体" w:hint="eastAsia"/>
                <w:kern w:val="0"/>
                <w:sz w:val="20"/>
                <w:szCs w:val="20"/>
                <w:lang/>
              </w:rPr>
              <w:t> </w:t>
            </w:r>
            <w:r>
              <w:rPr>
                <w:rFonts w:ascii="黑体" w:eastAsia="黑体" w:hAnsi="宋体" w:cs="黑体"/>
                <w:kern w:val="0"/>
                <w:sz w:val="20"/>
                <w:szCs w:val="20"/>
                <w:lang/>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30B1C" w:rsidRDefault="00EA6742">
            <w:pPr>
              <w:jc w:val="center"/>
              <w:rPr>
                <w:rFonts w:ascii="宋体" w:eastAsia="宋体" w:hAnsi="Calibri" w:cs="宋体"/>
                <w:sz w:val="24"/>
              </w:rPr>
            </w:pPr>
            <w:r>
              <w:rPr>
                <w:rFonts w:ascii="宋体" w:eastAsia="宋体" w:hAnsi="Calibri" w:cs="宋体"/>
                <w:sz w:val="24"/>
              </w:rPr>
              <w:t>0</w:t>
            </w:r>
          </w:p>
        </w:tc>
      </w:tr>
    </w:tbl>
    <w:p w:rsidR="00F30B1C" w:rsidRDefault="00F30B1C">
      <w:pPr>
        <w:widowControl/>
        <w:jc w:val="left"/>
      </w:pPr>
    </w:p>
    <w:p w:rsidR="00F30B1C" w:rsidRDefault="00EA6742">
      <w:pPr>
        <w:widowControl/>
        <w:spacing w:line="560" w:lineRule="exact"/>
        <w:ind w:firstLineChars="200" w:firstLine="672"/>
        <w:jc w:val="left"/>
        <w:rPr>
          <w:rFonts w:ascii="宋体" w:eastAsia="宋体" w:hAnsi="宋体" w:cs="宋体"/>
          <w:spacing w:val="8"/>
          <w:kern w:val="0"/>
          <w:sz w:val="24"/>
        </w:rPr>
      </w:pPr>
      <w:r>
        <w:rPr>
          <w:rFonts w:ascii="黑体" w:eastAsia="黑体" w:hAnsi="宋体" w:cs="宋体" w:hint="eastAsia"/>
          <w:spacing w:val="8"/>
          <w:kern w:val="0"/>
          <w:sz w:val="32"/>
          <w:szCs w:val="32"/>
          <w:lang/>
        </w:rPr>
        <w:t>五、存在的主要问题及改进情况</w:t>
      </w:r>
    </w:p>
    <w:p w:rsidR="00F30B1C" w:rsidRDefault="00EA6742">
      <w:pPr>
        <w:widowControl/>
        <w:spacing w:line="56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lang/>
        </w:rPr>
        <w:t>政府信息公开在部门人员交替中各种软件平台账号密码和区里备案不及时，垡头街道将加强统一部署</w:t>
      </w:r>
      <w:r>
        <w:rPr>
          <w:rFonts w:ascii="仿宋_GB2312" w:eastAsia="仿宋_GB2312" w:hAnsi="宋体" w:cs="宋体" w:hint="eastAsia"/>
          <w:spacing w:val="8"/>
          <w:kern w:val="0"/>
          <w:sz w:val="32"/>
          <w:szCs w:val="32"/>
          <w:lang/>
        </w:rPr>
        <w:t>,</w:t>
      </w:r>
      <w:r>
        <w:rPr>
          <w:rFonts w:ascii="仿宋_GB2312" w:eastAsia="仿宋_GB2312" w:hAnsi="宋体" w:cs="宋体" w:hint="eastAsia"/>
          <w:spacing w:val="8"/>
          <w:kern w:val="0"/>
          <w:sz w:val="32"/>
          <w:szCs w:val="32"/>
          <w:lang/>
        </w:rPr>
        <w:t>做好沟通协调工作。</w:t>
      </w:r>
    </w:p>
    <w:p w:rsidR="00F30B1C" w:rsidRDefault="00EA6742">
      <w:pPr>
        <w:widowControl/>
        <w:spacing w:line="560" w:lineRule="exact"/>
        <w:ind w:firstLine="675"/>
        <w:jc w:val="left"/>
        <w:rPr>
          <w:rFonts w:ascii="宋体" w:eastAsia="宋体" w:hAnsi="宋体" w:cs="宋体"/>
          <w:spacing w:val="8"/>
          <w:kern w:val="0"/>
          <w:sz w:val="32"/>
          <w:szCs w:val="32"/>
        </w:rPr>
      </w:pPr>
      <w:r>
        <w:rPr>
          <w:rFonts w:ascii="黑体" w:eastAsia="黑体" w:hAnsi="宋体" w:cs="宋体" w:hint="eastAsia"/>
          <w:spacing w:val="8"/>
          <w:kern w:val="0"/>
          <w:sz w:val="32"/>
          <w:szCs w:val="32"/>
          <w:lang/>
        </w:rPr>
        <w:t>六、其他需要报告的事项</w:t>
      </w:r>
    </w:p>
    <w:p w:rsidR="00F30B1C" w:rsidRDefault="00EA6742">
      <w:pPr>
        <w:widowControl/>
        <w:spacing w:line="560" w:lineRule="exact"/>
        <w:jc w:val="left"/>
        <w:rPr>
          <w:rFonts w:ascii="仿宋_GB2312" w:eastAsia="仿宋_GB2312" w:hAnsi="宋体" w:cs="宋体"/>
          <w:color w:val="9BC2E6"/>
          <w:spacing w:val="8"/>
          <w:kern w:val="0"/>
          <w:sz w:val="32"/>
          <w:szCs w:val="32"/>
        </w:rPr>
      </w:pPr>
      <w:r>
        <w:rPr>
          <w:rFonts w:ascii="宋体" w:eastAsia="宋体" w:hAnsi="宋体" w:cs="宋体" w:hint="eastAsia"/>
          <w:spacing w:val="8"/>
          <w:kern w:val="0"/>
          <w:sz w:val="32"/>
          <w:szCs w:val="32"/>
          <w:lang/>
        </w:rPr>
        <w:t xml:space="preserve">　　</w:t>
      </w:r>
      <w:r>
        <w:rPr>
          <w:rFonts w:ascii="仿宋_GB2312" w:eastAsia="仿宋_GB2312" w:hAnsi="宋体" w:cs="宋体" w:hint="eastAsia"/>
          <w:spacing w:val="8"/>
          <w:kern w:val="0"/>
          <w:sz w:val="32"/>
          <w:szCs w:val="32"/>
          <w:lang/>
        </w:rPr>
        <w:t>发出收费通知的件数和总金额以及实际收取的总金额均为</w:t>
      </w:r>
      <w:r>
        <w:rPr>
          <w:rFonts w:ascii="仿宋_GB2312" w:eastAsia="仿宋_GB2312" w:hAnsi="宋体" w:cs="宋体" w:hint="eastAsia"/>
          <w:spacing w:val="8"/>
          <w:kern w:val="0"/>
          <w:sz w:val="32"/>
          <w:szCs w:val="32"/>
          <w:lang/>
        </w:rPr>
        <w:t>0</w:t>
      </w:r>
      <w:r>
        <w:rPr>
          <w:rFonts w:ascii="仿宋_GB2312" w:eastAsia="仿宋_GB2312" w:hAnsi="宋体" w:cs="宋体" w:hint="eastAsia"/>
          <w:spacing w:val="8"/>
          <w:kern w:val="0"/>
          <w:sz w:val="32"/>
          <w:szCs w:val="32"/>
          <w:lang/>
        </w:rPr>
        <w:t>。无信息处理费。</w:t>
      </w:r>
    </w:p>
    <w:p w:rsidR="00F30B1C" w:rsidRDefault="00F30B1C"/>
    <w:p w:rsidR="00F30B1C" w:rsidRDefault="00F30B1C">
      <w:pPr>
        <w:ind w:firstLineChars="200" w:firstLine="480"/>
        <w:rPr>
          <w:sz w:val="24"/>
        </w:rPr>
      </w:pPr>
    </w:p>
    <w:sectPr w:rsidR="00F30B1C" w:rsidSect="00F30B1C">
      <w:pgSz w:w="12240" w:h="15840"/>
      <w:pgMar w:top="1440" w:right="1800" w:bottom="1440" w:left="1800" w:header="720" w:footer="72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742" w:rsidRDefault="00EA6742" w:rsidP="0016246C">
      <w:r>
        <w:separator/>
      </w:r>
    </w:p>
  </w:endnote>
  <w:endnote w:type="continuationSeparator" w:id="1">
    <w:p w:rsidR="00EA6742" w:rsidRDefault="00EA6742" w:rsidP="001624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742" w:rsidRDefault="00EA6742" w:rsidP="0016246C">
      <w:r>
        <w:separator/>
      </w:r>
    </w:p>
  </w:footnote>
  <w:footnote w:type="continuationSeparator" w:id="1">
    <w:p w:rsidR="00EA6742" w:rsidRDefault="00EA6742" w:rsidP="001624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D5A163"/>
    <w:multiLevelType w:val="multilevel"/>
    <w:tmpl w:val="9BD5A163"/>
    <w:lvl w:ilvl="0">
      <w:start w:val="2"/>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
  <w:rsids>
    <w:rsidRoot w:val="00F30B1C"/>
    <w:rsid w:val="BFFD946D"/>
    <w:rsid w:val="0016246C"/>
    <w:rsid w:val="00EA6742"/>
    <w:rsid w:val="00F30B1C"/>
    <w:rsid w:val="038D3DDF"/>
    <w:rsid w:val="042579D5"/>
    <w:rsid w:val="068D3A55"/>
    <w:rsid w:val="07A23700"/>
    <w:rsid w:val="0CB54E8C"/>
    <w:rsid w:val="0ECF5035"/>
    <w:rsid w:val="0FA20EFD"/>
    <w:rsid w:val="10E71957"/>
    <w:rsid w:val="14F94D81"/>
    <w:rsid w:val="179947F3"/>
    <w:rsid w:val="19962AAF"/>
    <w:rsid w:val="1A0A1B17"/>
    <w:rsid w:val="1B0E7792"/>
    <w:rsid w:val="1D7E7C82"/>
    <w:rsid w:val="1DF06EB6"/>
    <w:rsid w:val="1F415FC5"/>
    <w:rsid w:val="1F8D51FC"/>
    <w:rsid w:val="22EF4BA9"/>
    <w:rsid w:val="236D3D07"/>
    <w:rsid w:val="25827B7B"/>
    <w:rsid w:val="278034C2"/>
    <w:rsid w:val="29E15269"/>
    <w:rsid w:val="2C773ADF"/>
    <w:rsid w:val="2EE56DE3"/>
    <w:rsid w:val="3028788A"/>
    <w:rsid w:val="306E3863"/>
    <w:rsid w:val="327343B2"/>
    <w:rsid w:val="3376555C"/>
    <w:rsid w:val="35053E53"/>
    <w:rsid w:val="37BD4572"/>
    <w:rsid w:val="397640C8"/>
    <w:rsid w:val="39783A5A"/>
    <w:rsid w:val="3C3A43CF"/>
    <w:rsid w:val="3C3B717C"/>
    <w:rsid w:val="3CCA67AA"/>
    <w:rsid w:val="3D42741D"/>
    <w:rsid w:val="411D56E1"/>
    <w:rsid w:val="41861C9E"/>
    <w:rsid w:val="41B11538"/>
    <w:rsid w:val="4246083E"/>
    <w:rsid w:val="4318224C"/>
    <w:rsid w:val="47671C94"/>
    <w:rsid w:val="47E26ACE"/>
    <w:rsid w:val="48406600"/>
    <w:rsid w:val="4AA356D8"/>
    <w:rsid w:val="4B27074D"/>
    <w:rsid w:val="4DE96893"/>
    <w:rsid w:val="51AC399F"/>
    <w:rsid w:val="526642CE"/>
    <w:rsid w:val="535B1626"/>
    <w:rsid w:val="5B112153"/>
    <w:rsid w:val="5B290E19"/>
    <w:rsid w:val="5CDB4056"/>
    <w:rsid w:val="5D0D5D8A"/>
    <w:rsid w:val="5EE61FA5"/>
    <w:rsid w:val="5FAB005C"/>
    <w:rsid w:val="621524C6"/>
    <w:rsid w:val="644E5D99"/>
    <w:rsid w:val="68791EE0"/>
    <w:rsid w:val="6A343A9D"/>
    <w:rsid w:val="6CFE5C6F"/>
    <w:rsid w:val="70BC1287"/>
    <w:rsid w:val="7AB067D2"/>
    <w:rsid w:val="7ACC1EA7"/>
    <w:rsid w:val="7EBA7AFC"/>
    <w:rsid w:val="7F3C78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0B1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F30B1C"/>
    <w:rPr>
      <w:rFonts w:ascii="宋体" w:eastAsia="宋体" w:hAnsi="Courier New" w:cs="Times New Roman" w:hint="eastAsia"/>
      <w:szCs w:val="21"/>
    </w:rPr>
  </w:style>
  <w:style w:type="paragraph" w:styleId="a4">
    <w:name w:val="Normal (Web)"/>
    <w:basedOn w:val="a"/>
    <w:qFormat/>
    <w:rsid w:val="00F30B1C"/>
    <w:pPr>
      <w:spacing w:beforeAutospacing="1" w:afterAutospacing="1"/>
      <w:jc w:val="left"/>
    </w:pPr>
    <w:rPr>
      <w:rFonts w:ascii="Calibri" w:eastAsia="宋体" w:hAnsi="Calibri" w:cs="Times New Roman"/>
      <w:kern w:val="0"/>
      <w:sz w:val="24"/>
    </w:rPr>
  </w:style>
  <w:style w:type="character" w:customStyle="1" w:styleId="Char">
    <w:name w:val="纯文本 Char"/>
    <w:basedOn w:val="a0"/>
    <w:link w:val="a3"/>
    <w:qFormat/>
    <w:rsid w:val="00F30B1C"/>
    <w:rPr>
      <w:rFonts w:ascii="宋体" w:eastAsia="宋体" w:hAnsi="Courier New" w:cs="Courier New" w:hint="eastAsia"/>
      <w:kern w:val="2"/>
      <w:sz w:val="21"/>
      <w:szCs w:val="21"/>
    </w:rPr>
  </w:style>
  <w:style w:type="paragraph" w:styleId="a5">
    <w:name w:val="header"/>
    <w:basedOn w:val="a"/>
    <w:link w:val="Char0"/>
    <w:rsid w:val="0016246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16246C"/>
    <w:rPr>
      <w:rFonts w:asciiTheme="minorHAnsi" w:eastAsiaTheme="minorEastAsia" w:hAnsiTheme="minorHAnsi" w:cstheme="minorBidi"/>
      <w:kern w:val="2"/>
      <w:sz w:val="18"/>
      <w:szCs w:val="18"/>
    </w:rPr>
  </w:style>
  <w:style w:type="paragraph" w:styleId="a6">
    <w:name w:val="footer"/>
    <w:basedOn w:val="a"/>
    <w:link w:val="Char1"/>
    <w:rsid w:val="0016246C"/>
    <w:pPr>
      <w:tabs>
        <w:tab w:val="center" w:pos="4153"/>
        <w:tab w:val="right" w:pos="8306"/>
      </w:tabs>
      <w:snapToGrid w:val="0"/>
      <w:jc w:val="left"/>
    </w:pPr>
    <w:rPr>
      <w:sz w:val="18"/>
      <w:szCs w:val="18"/>
    </w:rPr>
  </w:style>
  <w:style w:type="character" w:customStyle="1" w:styleId="Char1">
    <w:name w:val="页脚 Char"/>
    <w:basedOn w:val="a0"/>
    <w:link w:val="a6"/>
    <w:rsid w:val="0016246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298</Words>
  <Characters>1702</Characters>
  <Application>Microsoft Office Word</Application>
  <DocSecurity>0</DocSecurity>
  <Lines>14</Lines>
  <Paragraphs>3</Paragraphs>
  <ScaleCrop>false</ScaleCrop>
  <Company>Microsoft</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网络 宁工</cp:lastModifiedBy>
  <cp:revision>2</cp:revision>
  <dcterms:created xsi:type="dcterms:W3CDTF">2022-01-20T06:34:00Z</dcterms:created>
  <dcterms:modified xsi:type="dcterms:W3CDTF">2022-01-20T06:34:00Z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63565455EC034C6A92A3B4EC4E36682F</vt:lpwstr>
  </property>
</Properties>
</file>