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E3" w:rsidRDefault="00751CE2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关于印发《北京市朝阳区人民政府三里屯街道办事处政府购买服务指导性目录》的通知</w:t>
      </w:r>
    </w:p>
    <w:p w:rsidR="00D22DE3" w:rsidRDefault="00D22DE3">
      <w:pPr>
        <w:spacing w:line="560" w:lineRule="exact"/>
        <w:ind w:firstLineChars="0" w:firstLine="0"/>
        <w:rPr>
          <w:b/>
          <w:szCs w:val="32"/>
        </w:rPr>
      </w:pPr>
    </w:p>
    <w:p w:rsidR="00D22DE3" w:rsidRDefault="00751CE2">
      <w:pPr>
        <w:spacing w:line="560" w:lineRule="exact"/>
        <w:ind w:firstLine="640"/>
        <w:rPr>
          <w:szCs w:val="32"/>
        </w:rPr>
      </w:pPr>
      <w:r>
        <w:rPr>
          <w:rFonts w:ascii="仿宋" w:eastAsia="仿宋" w:hAnsi="仿宋" w:cs="仿宋" w:hint="eastAsia"/>
          <w:szCs w:val="32"/>
        </w:rPr>
        <w:t>为贯彻落实《关于转发</w:t>
      </w:r>
      <w:r>
        <w:rPr>
          <w:rFonts w:ascii="仿宋" w:eastAsia="仿宋" w:hAnsi="仿宋" w:cs="仿宋" w:hint="eastAsia"/>
          <w:szCs w:val="32"/>
        </w:rPr>
        <w:t>&lt;</w:t>
      </w:r>
      <w:r>
        <w:rPr>
          <w:rFonts w:ascii="仿宋" w:eastAsia="仿宋" w:hAnsi="仿宋" w:cs="仿宋" w:hint="eastAsia"/>
          <w:szCs w:val="32"/>
        </w:rPr>
        <w:t>北京市财政局关于做好政府购买服务指导性目录</w:t>
      </w:r>
      <w:r>
        <w:rPr>
          <w:rFonts w:ascii="仿宋" w:eastAsia="仿宋" w:hAnsi="仿宋" w:cs="仿宋" w:hint="eastAsia"/>
          <w:szCs w:val="32"/>
        </w:rPr>
        <w:t>修订</w:t>
      </w:r>
      <w:r>
        <w:rPr>
          <w:rFonts w:ascii="仿宋" w:eastAsia="仿宋" w:hAnsi="仿宋" w:cs="仿宋" w:hint="eastAsia"/>
          <w:szCs w:val="32"/>
        </w:rPr>
        <w:t>工作的通知</w:t>
      </w:r>
      <w:r>
        <w:rPr>
          <w:rFonts w:ascii="仿宋" w:eastAsia="仿宋" w:hAnsi="仿宋" w:cs="仿宋" w:hint="eastAsia"/>
          <w:szCs w:val="32"/>
        </w:rPr>
        <w:t>&gt;</w:t>
      </w:r>
      <w:r>
        <w:rPr>
          <w:rFonts w:ascii="仿宋" w:eastAsia="仿宋" w:hAnsi="仿宋" w:cs="仿宋" w:hint="eastAsia"/>
          <w:szCs w:val="32"/>
        </w:rPr>
        <w:t>的通知》（朝财预【</w:t>
      </w:r>
      <w:r>
        <w:rPr>
          <w:rFonts w:ascii="仿宋" w:eastAsia="仿宋" w:hAnsi="仿宋" w:cs="仿宋" w:hint="eastAsia"/>
          <w:szCs w:val="32"/>
        </w:rPr>
        <w:t>201</w:t>
      </w:r>
      <w:r>
        <w:rPr>
          <w:rFonts w:ascii="仿宋" w:eastAsia="仿宋" w:hAnsi="仿宋" w:cs="仿宋" w:hint="eastAsia"/>
          <w:szCs w:val="32"/>
        </w:rPr>
        <w:t>9</w:t>
      </w:r>
      <w:r>
        <w:rPr>
          <w:rFonts w:ascii="仿宋" w:eastAsia="仿宋" w:hAnsi="仿宋" w:cs="仿宋" w:hint="eastAsia"/>
          <w:szCs w:val="32"/>
        </w:rPr>
        <w:t>】</w:t>
      </w:r>
      <w:r>
        <w:rPr>
          <w:rFonts w:ascii="仿宋" w:eastAsia="仿宋" w:hAnsi="仿宋" w:cs="仿宋" w:hint="eastAsia"/>
          <w:szCs w:val="32"/>
        </w:rPr>
        <w:t>341</w:t>
      </w:r>
      <w:r>
        <w:rPr>
          <w:rFonts w:ascii="仿宋" w:eastAsia="仿宋" w:hAnsi="仿宋" w:cs="仿宋" w:hint="eastAsia"/>
          <w:szCs w:val="32"/>
        </w:rPr>
        <w:t>号）要求，进一步规范街道政府购买服务工作，结合我街道实际，我们编制了《北京市朝阳区人民政府三里屯街道办事处政府购买服务指导性目录》，现予印发，请遵照执行。</w:t>
      </w:r>
    </w:p>
    <w:p w:rsidR="00D22DE3" w:rsidRDefault="00D22DE3">
      <w:pPr>
        <w:spacing w:line="560" w:lineRule="exact"/>
        <w:ind w:firstLine="640"/>
        <w:rPr>
          <w:szCs w:val="32"/>
        </w:rPr>
      </w:pPr>
    </w:p>
    <w:p w:rsidR="00D22DE3" w:rsidRDefault="00751CE2"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附件：北京市朝阳区人民政府三里屯街道办事处政府购买服务指导性目录</w:t>
      </w:r>
    </w:p>
    <w:p w:rsidR="00D22DE3" w:rsidRDefault="00D22DE3">
      <w:pPr>
        <w:spacing w:line="560" w:lineRule="exact"/>
        <w:ind w:firstLineChars="0" w:firstLine="0"/>
        <w:rPr>
          <w:szCs w:val="32"/>
        </w:rPr>
      </w:pPr>
    </w:p>
    <w:p w:rsidR="00D22DE3" w:rsidRDefault="00751CE2">
      <w:pPr>
        <w:spacing w:line="560" w:lineRule="exact"/>
        <w:ind w:firstLine="640"/>
        <w:jc w:val="right"/>
        <w:rPr>
          <w:szCs w:val="32"/>
        </w:rPr>
      </w:pPr>
      <w:r>
        <w:rPr>
          <w:rFonts w:hint="eastAsia"/>
          <w:szCs w:val="32"/>
        </w:rPr>
        <w:t>北京市朝阳区人民政府三里屯街道办事处</w:t>
      </w:r>
    </w:p>
    <w:p w:rsidR="00D22DE3" w:rsidRDefault="00751CE2">
      <w:pPr>
        <w:spacing w:line="560" w:lineRule="exact"/>
        <w:ind w:right="960" w:firstLine="640"/>
        <w:jc w:val="center"/>
        <w:rPr>
          <w:szCs w:val="32"/>
        </w:rPr>
      </w:pPr>
      <w:r>
        <w:rPr>
          <w:rFonts w:hint="eastAsia"/>
          <w:szCs w:val="32"/>
        </w:rPr>
        <w:t xml:space="preserve">                  201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日</w:t>
      </w:r>
      <w:bookmarkStart w:id="0" w:name="_GoBack"/>
      <w:bookmarkEnd w:id="0"/>
    </w:p>
    <w:p w:rsidR="00D22DE3" w:rsidRDefault="00D22DE3">
      <w:pPr>
        <w:spacing w:line="640" w:lineRule="exact"/>
        <w:ind w:firstLine="640"/>
        <w:rPr>
          <w:rFonts w:ascii="仿宋" w:eastAsia="仿宋" w:hAnsi="仿宋" w:cs="仿宋"/>
          <w:szCs w:val="32"/>
        </w:rPr>
      </w:pPr>
    </w:p>
    <w:p w:rsidR="00D22DE3" w:rsidRDefault="00D22DE3" w:rsidP="00C0593A">
      <w:pPr>
        <w:spacing w:line="640" w:lineRule="exact"/>
        <w:ind w:firstLine="640"/>
        <w:jc w:val="left"/>
        <w:rPr>
          <w:rFonts w:ascii="仿宋" w:eastAsia="仿宋" w:hAnsi="仿宋" w:cs="仿宋" w:hint="eastAsia"/>
          <w:szCs w:val="32"/>
        </w:rPr>
      </w:pPr>
    </w:p>
    <w:p w:rsidR="009552F4" w:rsidRDefault="009552F4" w:rsidP="00C0593A">
      <w:pPr>
        <w:spacing w:line="640" w:lineRule="exact"/>
        <w:ind w:firstLine="640"/>
        <w:jc w:val="left"/>
        <w:rPr>
          <w:rFonts w:ascii="仿宋" w:eastAsia="仿宋" w:hAnsi="仿宋" w:cs="仿宋" w:hint="eastAsia"/>
          <w:szCs w:val="32"/>
        </w:rPr>
      </w:pPr>
    </w:p>
    <w:p w:rsidR="009552F4" w:rsidRDefault="009552F4" w:rsidP="00C0593A">
      <w:pPr>
        <w:spacing w:line="640" w:lineRule="exact"/>
        <w:ind w:firstLine="640"/>
        <w:jc w:val="left"/>
        <w:rPr>
          <w:rFonts w:ascii="仿宋" w:eastAsia="仿宋" w:hAnsi="仿宋" w:cs="仿宋" w:hint="eastAsia"/>
          <w:szCs w:val="32"/>
        </w:rPr>
      </w:pPr>
    </w:p>
    <w:p w:rsidR="009552F4" w:rsidRDefault="009552F4" w:rsidP="00C0593A">
      <w:pPr>
        <w:spacing w:line="640" w:lineRule="exact"/>
        <w:ind w:firstLine="640"/>
        <w:jc w:val="left"/>
        <w:rPr>
          <w:rFonts w:ascii="仿宋" w:eastAsia="仿宋" w:hAnsi="仿宋" w:cs="仿宋" w:hint="eastAsia"/>
          <w:szCs w:val="32"/>
        </w:rPr>
      </w:pPr>
    </w:p>
    <w:p w:rsidR="009552F4" w:rsidRDefault="009552F4" w:rsidP="00C0593A">
      <w:pPr>
        <w:spacing w:line="640" w:lineRule="exact"/>
        <w:ind w:firstLine="640"/>
        <w:jc w:val="left"/>
        <w:rPr>
          <w:rFonts w:ascii="仿宋" w:eastAsia="仿宋" w:hAnsi="仿宋" w:cs="仿宋" w:hint="eastAsia"/>
          <w:szCs w:val="32"/>
        </w:rPr>
      </w:pPr>
    </w:p>
    <w:p w:rsidR="009552F4" w:rsidRDefault="009552F4" w:rsidP="00C0593A">
      <w:pPr>
        <w:spacing w:line="640" w:lineRule="exact"/>
        <w:ind w:firstLine="640"/>
        <w:jc w:val="left"/>
        <w:rPr>
          <w:rFonts w:ascii="仿宋" w:eastAsia="仿宋" w:hAnsi="仿宋" w:cs="仿宋" w:hint="eastAsia"/>
          <w:szCs w:val="32"/>
        </w:rPr>
      </w:pPr>
    </w:p>
    <w:p w:rsidR="009552F4" w:rsidRDefault="009552F4" w:rsidP="00C0593A">
      <w:pPr>
        <w:spacing w:line="640" w:lineRule="exact"/>
        <w:ind w:firstLine="640"/>
        <w:jc w:val="left"/>
        <w:rPr>
          <w:rFonts w:ascii="仿宋" w:eastAsia="仿宋" w:hAnsi="仿宋" w:cs="仿宋" w:hint="eastAsia"/>
          <w:szCs w:val="32"/>
        </w:rPr>
      </w:pPr>
    </w:p>
    <w:p w:rsidR="009552F4" w:rsidRDefault="009552F4" w:rsidP="00C0593A">
      <w:pPr>
        <w:spacing w:line="640" w:lineRule="exact"/>
        <w:ind w:firstLine="640"/>
        <w:jc w:val="left"/>
        <w:rPr>
          <w:rFonts w:ascii="仿宋" w:eastAsia="仿宋" w:hAnsi="仿宋" w:cs="仿宋"/>
          <w:szCs w:val="32"/>
        </w:rPr>
      </w:pPr>
    </w:p>
    <w:p w:rsidR="00D22DE3" w:rsidRPr="009552F4" w:rsidRDefault="00C0593A">
      <w:pPr>
        <w:spacing w:line="600" w:lineRule="exact"/>
        <w:ind w:rightChars="400" w:right="1280" w:firstLineChars="0" w:firstLine="0"/>
        <w:rPr>
          <w:rFonts w:ascii="黑体" w:eastAsia="黑体" w:hAnsi="黑体" w:cs="仿宋" w:hint="eastAsia"/>
          <w:color w:val="000000"/>
          <w:szCs w:val="32"/>
        </w:rPr>
      </w:pPr>
      <w:r w:rsidRPr="009552F4">
        <w:rPr>
          <w:rFonts w:ascii="黑体" w:eastAsia="黑体" w:hAnsi="黑体" w:cs="仿宋" w:hint="eastAsia"/>
          <w:color w:val="000000"/>
          <w:szCs w:val="32"/>
        </w:rPr>
        <w:lastRenderedPageBreak/>
        <w:t>附件：</w:t>
      </w:r>
    </w:p>
    <w:p w:rsidR="009552F4" w:rsidRDefault="009552F4" w:rsidP="009552F4">
      <w:pPr>
        <w:spacing w:line="240" w:lineRule="exact"/>
        <w:ind w:rightChars="400" w:right="1280" w:firstLineChars="0" w:firstLine="0"/>
        <w:rPr>
          <w:rFonts w:ascii="仿宋" w:eastAsia="仿宋" w:hAnsi="仿宋" w:cs="仿宋" w:hint="eastAsia"/>
          <w:color w:val="000000"/>
          <w:szCs w:val="32"/>
        </w:rPr>
      </w:pPr>
    </w:p>
    <w:tbl>
      <w:tblPr>
        <w:tblW w:w="9623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73"/>
        <w:gridCol w:w="2121"/>
        <w:gridCol w:w="2121"/>
        <w:gridCol w:w="4208"/>
      </w:tblGrid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C0593A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代码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C0593A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一级目录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C0593A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二级目录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C0593A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三级目录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基本公共服务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教育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610A0101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教育资源数字化制作及传播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610A0102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教育评估监测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610A0103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校园安全保障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610A0104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学生竞赛活动组织和实施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610A0105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全民终身教育服务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610A0106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教育基础设施管理与维护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就业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610A0201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公益性就业、创业指导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人才服务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610A0301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档案托管服务辅助性工作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社会救助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610A0501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流浪乞讨人员救助服务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610A0502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未成年人社会保护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610A0503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社会救助组织与实施辅助性工作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610A0504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社会福利设施管理与维护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610A06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养老服务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610A0601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失智失能老人养老服务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610A0602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老年人精神关怀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610A0603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居家养老服务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610A0604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养老服务机构和托老所“全托型”床位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610A0605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养老机构管理服务人员培训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610A08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优抚安置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610A0801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优抚安置设施维护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610A09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残疾人福利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610A0901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残疾人康复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610A0902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残疾人就业指导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610A0903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残疾人职业技能培训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610A0904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残疾人托管及关怀服务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610A10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医疗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610A1001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居民就医预约挂号服务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610A1002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重大疾病预防控制辅助性服务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610A1003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灾害事故紧急医学救援辅助性服务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610A1004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公共医疗卫生成果推广应用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610A1101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公共卫生知识普及推广服务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610A1102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公益性健康检查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610A1103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卫生人才培养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610A1104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突发公共事件卫生应急处置辅助性服务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610A1105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病媒生物防制服务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人口和计划生育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610A1201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育龄夫妇计生、优生技术服务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610A1202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计生、优生、生殖健康等科普宣传教育和咨询服务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610A1203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幼儿早期教育服务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食品药品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610A1301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产品、食品质量安全监管检验检测服务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文化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610A1401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公共文化设施运营维护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610A1402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C0593A">
              <w:rPr>
                <w:rFonts w:ascii="仿宋_GB2312" w:hAnsi="宋体" w:cs="宋体" w:hint="eastAsia"/>
                <w:kern w:val="0"/>
                <w:sz w:val="21"/>
                <w:szCs w:val="21"/>
              </w:rPr>
              <w:t>公益性文化活动组织实施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610A1403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非物质文化遗产保护与传播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610A1404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公益性文化、文艺作品创作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体育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610A1501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体育基础设施管理与维护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610A1502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公益性竞赛、体育活动组织实施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610A1503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全民健身指导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610A1504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C0593A">
              <w:rPr>
                <w:rFonts w:ascii="仿宋_GB2312" w:hAnsi="宋体" w:cs="宋体" w:hint="eastAsia"/>
                <w:kern w:val="0"/>
                <w:sz w:val="21"/>
                <w:szCs w:val="21"/>
              </w:rPr>
              <w:t>国民体质测试与指导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610A16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公共安全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610A1601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综合治理安全保障服务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610A17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科技推广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610A1701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科技评估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610A1702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工程技术领域职业资格认定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610A1703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技术标准研制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610A1704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科技奖励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610A1705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科普服务活动组织实施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610A19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环境治理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610A1901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环境清扫及保洁服务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610A1902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绿地管理养护及绿化服务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610A1903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环保监测、检测与治理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610A1904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放射性废物处置设施运行管理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610A20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农业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610A2001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农业常规性检测</w:t>
            </w:r>
          </w:p>
        </w:tc>
      </w:tr>
      <w:tr w:rsidR="00C0593A" w:rsidRPr="00C0593A" w:rsidTr="00C0593A">
        <w:trPr>
          <w:trHeight w:val="849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610A2002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动物重大疫情和农作物重大病虫害监测预警和防控辅助性服务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水利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610A2101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水利基础设施维护与管理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生态保护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610A2201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园林设施维护与管理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公共信息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610A2301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公共信息平台维护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交通运输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610A2501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交通运输基础设施维护与管理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610A2502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交通执法暂扣车辆保管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610A2503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道路运输营运车辆综合性能检测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610A2504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重点物资和紧急客货运输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社会管理性服务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社区建设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610B0101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社区治理服务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社会组织建设与管理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610B0201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C0593A"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社会团体行业管理与协调性服务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610B0202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社会组织年检服务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610B0203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社会组织培育孵化、教育培训服务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社会工作服务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610B0301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婚姻登记业务咨询和婚姻家庭辅导服务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610B0302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证照办理辅助性服务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610B0303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心理服务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法律援助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610B0401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法律援助及公益性法律咨询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防灾救灾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610B0501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防灾减灾应急救助宣传培训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610B10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志愿服务运营管理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610B1001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公众热线服务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610B1002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志愿者培训服务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610B1003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志愿服务项目运营服务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610B1004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公益平台运行维护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610B11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公共公益宣传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610B1101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普法服务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610B1102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融媒体建设与运营服务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610B1103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宣传品设计与制作服务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610C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行业管理与协调性服务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610C02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行业规范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610C0201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安全生产监督检查辅助服务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610C0202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安全生产专业技术支撑服务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610D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技术性服务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610D01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技术评审鉴定评估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610D0101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技术评审鉴定评估相关工作服务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610D02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检验检疫检测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610D0201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检验检疫检测相关工作服务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政府履职所需辅助性服务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法律服务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610E0101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法律法务服务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课题研究和社会调查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610E0201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C0593A">
              <w:rPr>
                <w:rFonts w:ascii="仿宋_GB2312" w:hAnsi="宋体" w:cs="宋体" w:hint="eastAsia"/>
                <w:kern w:val="0"/>
                <w:sz w:val="21"/>
                <w:szCs w:val="21"/>
              </w:rPr>
              <w:t>调查统计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610E0202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研究分析、规划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财务会计审计服务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610E0301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审计检查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610E0302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会计服务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会议和展览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610E0401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会议服务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610E07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项目评审评估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610E0701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资产及其他评估服务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610E08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绩效评价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610E0801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绩效评价服务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610E09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咨询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610E0901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咨询服务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610E10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技术业务培训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610E1001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培训服务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机关信息系统建设与维护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610E1101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计算机设备维修和保养服务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610E1102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信息化平台开发及运行维护服务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610E1103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基础电信服务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后勤服务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610E1201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办公设备维修保养服务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610E1202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物业服务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610E1203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安全服务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610E1204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印刷服务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610E1205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餐饮服务</w:t>
            </w:r>
          </w:p>
        </w:tc>
      </w:tr>
      <w:tr w:rsidR="00C0593A" w:rsidRPr="00C0593A" w:rsidTr="00C0593A">
        <w:trPr>
          <w:trHeight w:val="408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610E1206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其他</w:t>
            </w:r>
          </w:p>
        </w:tc>
      </w:tr>
      <w:tr w:rsidR="00C0593A" w:rsidRPr="00C0593A" w:rsidTr="00C0593A">
        <w:trPr>
          <w:trHeight w:val="425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610F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其他服务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0593A" w:rsidRPr="00C0593A" w:rsidTr="00C0593A">
        <w:trPr>
          <w:trHeight w:val="849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610F01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其他适宜由社会力量承担的服务事项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:rsidR="00C0593A" w:rsidRPr="00C0593A" w:rsidRDefault="00C0593A" w:rsidP="00C0593A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593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D22DE3" w:rsidRDefault="00D22DE3">
      <w:pPr>
        <w:spacing w:line="640" w:lineRule="exact"/>
        <w:ind w:rightChars="400" w:right="1280" w:firstLineChars="0" w:firstLine="0"/>
        <w:rPr>
          <w:rFonts w:ascii="仿宋" w:eastAsia="仿宋" w:hAnsi="仿宋" w:cs="仿宋"/>
          <w:color w:val="000000"/>
          <w:szCs w:val="32"/>
        </w:rPr>
      </w:pPr>
    </w:p>
    <w:p w:rsidR="00D22DE3" w:rsidRDefault="00D22DE3">
      <w:pPr>
        <w:spacing w:line="640" w:lineRule="exact"/>
        <w:ind w:rightChars="400" w:right="1280" w:firstLineChars="0" w:firstLine="0"/>
        <w:rPr>
          <w:color w:val="000000"/>
          <w:szCs w:val="32"/>
        </w:rPr>
      </w:pPr>
    </w:p>
    <w:p w:rsidR="00D22DE3" w:rsidRDefault="00D22DE3">
      <w:pPr>
        <w:spacing w:line="640" w:lineRule="exact"/>
        <w:ind w:rightChars="400" w:right="1280" w:firstLineChars="0" w:firstLine="0"/>
        <w:rPr>
          <w:color w:val="000000"/>
          <w:szCs w:val="32"/>
        </w:rPr>
      </w:pPr>
    </w:p>
    <w:sectPr w:rsidR="00D22DE3" w:rsidSect="00C05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587" w:bottom="1531" w:left="1588" w:header="851" w:footer="992" w:gutter="0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E2" w:rsidRDefault="00751CE2" w:rsidP="00C0593A">
      <w:pPr>
        <w:ind w:firstLine="640"/>
      </w:pPr>
      <w:r>
        <w:separator/>
      </w:r>
    </w:p>
  </w:endnote>
  <w:endnote w:type="continuationSeparator" w:id="0">
    <w:p w:rsidR="00751CE2" w:rsidRDefault="00751CE2" w:rsidP="00C0593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E3" w:rsidRDefault="00D22DE3">
    <w:pPr>
      <w:pStyle w:val="a5"/>
      <w:ind w:firstLine="560"/>
      <w:rPr>
        <w:sz w:val="28"/>
        <w:szCs w:val="28"/>
      </w:rPr>
    </w:pPr>
    <w:r w:rsidRPr="00D22DE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sdt>
                <w:sdtPr>
                  <w:id w:val="1404099567"/>
                </w:sdtPr>
                <w:sdtEndPr>
                  <w:rPr>
                    <w:sz w:val="28"/>
                    <w:szCs w:val="28"/>
                  </w:rPr>
                </w:sdtEndPr>
                <w:sdtContent>
                  <w:p w:rsidR="00D22DE3" w:rsidRDefault="00751CE2">
                    <w:pPr>
                      <w:pStyle w:val="a5"/>
                      <w:ind w:firstLine="36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 w:rsidR="00D22DE3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="00D22DE3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4</w:t>
                    </w:r>
                    <w:r w:rsidR="00D22DE3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sdtContent>
              </w:sdt>
              <w:p w:rsidR="00D22DE3" w:rsidRDefault="00D22DE3">
                <w:pPr>
                  <w:ind w:firstLine="56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D22DE3" w:rsidRDefault="00D22DE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E3" w:rsidRDefault="00D22DE3">
    <w:pPr>
      <w:pStyle w:val="a5"/>
      <w:ind w:firstLine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sdt>
                <w:sdtPr>
                  <w:id w:val="593519036"/>
                </w:sdtPr>
                <w:sdtContent>
                  <w:p w:rsidR="00D22DE3" w:rsidRDefault="00751CE2">
                    <w:pPr>
                      <w:pStyle w:val="a5"/>
                      <w:ind w:firstLine="360"/>
                      <w:jc w:val="right"/>
                    </w:pPr>
                    <w:r>
                      <w:rPr>
                        <w:rFonts w:hint="eastAsia"/>
                      </w:rPr>
                      <w:t>—</w:t>
                    </w:r>
                    <w:r w:rsidR="00D22DE3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="00D22DE3">
                      <w:rPr>
                        <w:sz w:val="28"/>
                        <w:szCs w:val="28"/>
                      </w:rPr>
                      <w:fldChar w:fldCharType="separate"/>
                    </w:r>
                    <w:r w:rsidR="009552F4" w:rsidRPr="009552F4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 w:rsidR="00D22DE3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sdtContent>
              </w:sdt>
              <w:p w:rsidR="00D22DE3" w:rsidRDefault="00D22DE3">
                <w:pPr>
                  <w:ind w:firstLine="640"/>
                </w:pPr>
              </w:p>
            </w:txbxContent>
          </v:textbox>
          <w10:wrap anchorx="margin"/>
        </v:shape>
      </w:pict>
    </w:r>
  </w:p>
  <w:p w:rsidR="00D22DE3" w:rsidRDefault="00D22DE3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848613"/>
    </w:sdtPr>
    <w:sdtEndPr>
      <w:rPr>
        <w:sz w:val="28"/>
        <w:szCs w:val="28"/>
      </w:rPr>
    </w:sdtEndPr>
    <w:sdtContent>
      <w:p w:rsidR="00D22DE3" w:rsidRDefault="00751CE2">
        <w:pPr>
          <w:pStyle w:val="a5"/>
          <w:ind w:firstLine="360"/>
          <w:jc w:val="right"/>
          <w:rPr>
            <w:sz w:val="28"/>
            <w:szCs w:val="28"/>
          </w:rPr>
        </w:pPr>
        <w:r>
          <w:rPr>
            <w:rFonts w:hint="eastAsia"/>
          </w:rPr>
          <w:t>—</w:t>
        </w:r>
        <w:r w:rsidR="00D22DE3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 w:rsidR="00D22DE3"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 w:rsidR="00D22DE3">
          <w:rPr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D22DE3" w:rsidRDefault="00D22DE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E2" w:rsidRDefault="00751CE2" w:rsidP="00C0593A">
      <w:pPr>
        <w:ind w:firstLine="640"/>
      </w:pPr>
      <w:r>
        <w:separator/>
      </w:r>
    </w:p>
  </w:footnote>
  <w:footnote w:type="continuationSeparator" w:id="0">
    <w:p w:rsidR="00751CE2" w:rsidRDefault="00751CE2" w:rsidP="00C0593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E3" w:rsidRDefault="00D22DE3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E3" w:rsidRDefault="00D22DE3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E3" w:rsidRDefault="00D22DE3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60"/>
  <w:drawingGridVerticalSpacing w:val="579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246"/>
    <w:rsid w:val="000F2049"/>
    <w:rsid w:val="00185CA7"/>
    <w:rsid w:val="00515246"/>
    <w:rsid w:val="00751CE2"/>
    <w:rsid w:val="00934007"/>
    <w:rsid w:val="009552F4"/>
    <w:rsid w:val="00C0593A"/>
    <w:rsid w:val="00D22DE3"/>
    <w:rsid w:val="3B6C6912"/>
    <w:rsid w:val="4E803EA3"/>
    <w:rsid w:val="5F4277FE"/>
    <w:rsid w:val="627736A9"/>
    <w:rsid w:val="67523586"/>
    <w:rsid w:val="701F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DE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22DE3"/>
  </w:style>
  <w:style w:type="paragraph" w:styleId="a4">
    <w:name w:val="Balloon Text"/>
    <w:basedOn w:val="a"/>
    <w:link w:val="Char"/>
    <w:rsid w:val="00D22DE3"/>
    <w:rPr>
      <w:sz w:val="18"/>
      <w:szCs w:val="18"/>
    </w:rPr>
  </w:style>
  <w:style w:type="paragraph" w:styleId="a5">
    <w:name w:val="footer"/>
    <w:basedOn w:val="a"/>
    <w:qFormat/>
    <w:rsid w:val="00D22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22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qFormat/>
    <w:rsid w:val="00D22DE3"/>
    <w:pPr>
      <w:spacing w:before="240" w:after="60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Char">
    <w:name w:val="批注框文本 Char"/>
    <w:basedOn w:val="a0"/>
    <w:link w:val="a4"/>
    <w:rsid w:val="00D22DE3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547</Words>
  <Characters>3123</Characters>
  <Application>Microsoft Office Word</Application>
  <DocSecurity>0</DocSecurity>
  <Lines>26</Lines>
  <Paragraphs>7</Paragraphs>
  <ScaleCrop>false</ScaleCrop>
  <Company>tiramau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赵绮</cp:lastModifiedBy>
  <cp:revision>4</cp:revision>
  <cp:lastPrinted>2017-08-29T06:14:00Z</cp:lastPrinted>
  <dcterms:created xsi:type="dcterms:W3CDTF">2014-10-29T12:08:00Z</dcterms:created>
  <dcterms:modified xsi:type="dcterms:W3CDTF">2019-11-12T08:57:00Z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