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80" w:rsidRDefault="002B5080" w:rsidP="002B5080">
      <w:pPr>
        <w:spacing w:line="600" w:lineRule="exact"/>
        <w:jc w:val="center"/>
        <w:rPr>
          <w:rFonts w:eastAsia="方正小标宋简体" w:cs="方正小标宋简体" w:hint="eastAsia"/>
          <w:snapToGrid w:val="0"/>
          <w:kern w:val="0"/>
          <w:sz w:val="44"/>
          <w:szCs w:val="44"/>
        </w:rPr>
      </w:pPr>
    </w:p>
    <w:p w:rsidR="002B5080" w:rsidRPr="00352746" w:rsidRDefault="002B5080" w:rsidP="002B5080">
      <w:pPr>
        <w:spacing w:line="600" w:lineRule="exact"/>
        <w:jc w:val="center"/>
        <w:rPr>
          <w:rFonts w:eastAsia="方正小标宋简体"/>
          <w:snapToGrid w:val="0"/>
          <w:kern w:val="0"/>
          <w:sz w:val="44"/>
          <w:szCs w:val="44"/>
        </w:rPr>
      </w:pPr>
      <w:r w:rsidRPr="00352746">
        <w:rPr>
          <w:rFonts w:eastAsia="方正小标宋简体" w:cs="方正小标宋简体" w:hint="eastAsia"/>
          <w:snapToGrid w:val="0"/>
          <w:kern w:val="0"/>
          <w:sz w:val="44"/>
          <w:szCs w:val="44"/>
        </w:rPr>
        <w:t>北京市朝阳区人民政府办公室</w:t>
      </w:r>
    </w:p>
    <w:p w:rsidR="002B5080" w:rsidRDefault="002B5080" w:rsidP="002B5080">
      <w:pPr>
        <w:pStyle w:val="2"/>
        <w:spacing w:after="0" w:line="600" w:lineRule="exact"/>
        <w:jc w:val="center"/>
        <w:rPr>
          <w:rFonts w:eastAsia="方正小标宋简体" w:cs="方正小标宋简体"/>
          <w:snapToGrid w:val="0"/>
          <w:kern w:val="0"/>
          <w:sz w:val="44"/>
          <w:szCs w:val="44"/>
        </w:rPr>
      </w:pPr>
      <w:r w:rsidRPr="0024414F">
        <w:rPr>
          <w:rFonts w:eastAsia="方正小标宋简体" w:cs="方正小标宋简体" w:hint="eastAsia"/>
          <w:snapToGrid w:val="0"/>
          <w:kern w:val="0"/>
          <w:sz w:val="44"/>
          <w:szCs w:val="44"/>
        </w:rPr>
        <w:t>关于</w:t>
      </w:r>
      <w:r w:rsidRPr="00352746">
        <w:rPr>
          <w:rFonts w:eastAsia="方正小标宋简体" w:cs="方正小标宋简体" w:hint="eastAsia"/>
          <w:snapToGrid w:val="0"/>
          <w:kern w:val="0"/>
          <w:sz w:val="44"/>
          <w:szCs w:val="44"/>
        </w:rPr>
        <w:t>印发</w:t>
      </w:r>
      <w:proofErr w:type="gramStart"/>
      <w:r w:rsidRPr="00352746">
        <w:rPr>
          <w:rFonts w:eastAsia="方正小标宋简体" w:cs="方正小标宋简体" w:hint="eastAsia"/>
          <w:snapToGrid w:val="0"/>
          <w:kern w:val="0"/>
          <w:sz w:val="44"/>
          <w:szCs w:val="44"/>
        </w:rPr>
        <w:t>《</w:t>
      </w:r>
      <w:proofErr w:type="gramEnd"/>
      <w:r w:rsidRPr="001721F9">
        <w:rPr>
          <w:rFonts w:eastAsia="方正小标宋简体" w:cs="方正小标宋简体"/>
          <w:snapToGrid w:val="0"/>
          <w:kern w:val="0"/>
          <w:sz w:val="44"/>
          <w:szCs w:val="44"/>
        </w:rPr>
        <w:t>朝阳区进一步促进无障碍环境建设</w:t>
      </w:r>
    </w:p>
    <w:p w:rsidR="00352746" w:rsidRPr="00352746" w:rsidRDefault="002B5080" w:rsidP="002B5080">
      <w:pPr>
        <w:tabs>
          <w:tab w:val="left" w:pos="3255"/>
        </w:tabs>
        <w:spacing w:line="600" w:lineRule="exact"/>
        <w:ind w:leftChars="-40" w:left="-84"/>
        <w:jc w:val="center"/>
        <w:rPr>
          <w:rFonts w:eastAsia="方正小标宋简体"/>
          <w:spacing w:val="-20"/>
          <w:w w:val="85"/>
          <w:sz w:val="84"/>
          <w:szCs w:val="84"/>
        </w:rPr>
      </w:pPr>
      <w:r w:rsidRPr="001721F9">
        <w:rPr>
          <w:rFonts w:ascii="方正小标宋简体" w:eastAsia="方正小标宋简体" w:cs="方正小标宋简体" w:hint="eastAsia"/>
          <w:snapToGrid w:val="0"/>
          <w:kern w:val="0"/>
          <w:sz w:val="44"/>
          <w:szCs w:val="44"/>
        </w:rPr>
        <w:t>2019—2021</w:t>
      </w:r>
      <w:r w:rsidRPr="001721F9">
        <w:rPr>
          <w:rFonts w:eastAsia="方正小标宋简体" w:cs="方正小标宋简体"/>
          <w:snapToGrid w:val="0"/>
          <w:kern w:val="0"/>
          <w:sz w:val="44"/>
          <w:szCs w:val="44"/>
        </w:rPr>
        <w:t>年行动方案</w:t>
      </w:r>
      <w:proofErr w:type="gramStart"/>
      <w:r w:rsidRPr="00352746">
        <w:rPr>
          <w:rFonts w:eastAsia="方正小标宋简体" w:cs="方正小标宋简体" w:hint="eastAsia"/>
          <w:snapToGrid w:val="0"/>
          <w:kern w:val="0"/>
          <w:sz w:val="44"/>
          <w:szCs w:val="44"/>
        </w:rPr>
        <w:t>》</w:t>
      </w:r>
      <w:proofErr w:type="gramEnd"/>
      <w:r w:rsidRPr="00352746">
        <w:rPr>
          <w:rFonts w:eastAsia="方正小标宋简体" w:cs="方正小标宋简体" w:hint="eastAsia"/>
          <w:bCs/>
          <w:snapToGrid w:val="0"/>
          <w:kern w:val="0"/>
          <w:sz w:val="44"/>
          <w:szCs w:val="44"/>
        </w:rPr>
        <w:t>的通知</w:t>
      </w:r>
    </w:p>
    <w:p w:rsidR="00352746" w:rsidRPr="00352746" w:rsidRDefault="00352746" w:rsidP="002B5080">
      <w:pPr>
        <w:tabs>
          <w:tab w:val="left" w:pos="3255"/>
        </w:tabs>
        <w:spacing w:line="600" w:lineRule="exact"/>
        <w:ind w:leftChars="-40" w:left="-84"/>
        <w:jc w:val="center"/>
        <w:rPr>
          <w:rFonts w:eastAsia="方正小标宋简体"/>
          <w:spacing w:val="-20"/>
          <w:w w:val="85"/>
          <w:sz w:val="84"/>
          <w:szCs w:val="84"/>
        </w:rPr>
      </w:pPr>
    </w:p>
    <w:p w:rsidR="00352746" w:rsidRPr="00352746" w:rsidRDefault="00352746" w:rsidP="002B5080">
      <w:pPr>
        <w:snapToGrid w:val="0"/>
        <w:spacing w:afterLines="30"/>
        <w:jc w:val="center"/>
        <w:rPr>
          <w:rFonts w:eastAsia="仿宋_GB2312"/>
          <w:snapToGrid w:val="0"/>
          <w:kern w:val="0"/>
          <w:sz w:val="32"/>
          <w:szCs w:val="32"/>
        </w:rPr>
      </w:pPr>
      <w:r w:rsidRPr="00352746">
        <w:rPr>
          <w:rFonts w:eastAsia="仿宋_GB2312" w:cs="仿宋_GB2312" w:hint="eastAsia"/>
          <w:snapToGrid w:val="0"/>
          <w:kern w:val="0"/>
          <w:sz w:val="32"/>
          <w:szCs w:val="32"/>
        </w:rPr>
        <w:t>朝政办发</w:t>
      </w:r>
      <w:r w:rsidRPr="00352746">
        <w:rPr>
          <w:rFonts w:ascii="仿宋_GB2312" w:eastAsia="仿宋_GB2312" w:cs="仿宋_GB2312" w:hint="eastAsia"/>
          <w:snapToGrid w:val="0"/>
          <w:kern w:val="0"/>
          <w:sz w:val="32"/>
          <w:szCs w:val="32"/>
        </w:rPr>
        <w:t>〔</w:t>
      </w:r>
      <w:r w:rsidRPr="00352746">
        <w:rPr>
          <w:rFonts w:ascii="仿宋_GB2312" w:eastAsia="仿宋_GB2312" w:hint="eastAsia"/>
          <w:snapToGrid w:val="0"/>
          <w:kern w:val="0"/>
          <w:sz w:val="32"/>
          <w:szCs w:val="32"/>
        </w:rPr>
        <w:t>2019</w:t>
      </w:r>
      <w:r w:rsidRPr="00352746">
        <w:rPr>
          <w:rFonts w:ascii="仿宋_GB2312" w:eastAsia="仿宋_GB2312" w:cs="仿宋_GB2312" w:hint="eastAsia"/>
          <w:snapToGrid w:val="0"/>
          <w:kern w:val="0"/>
          <w:sz w:val="32"/>
          <w:szCs w:val="32"/>
        </w:rPr>
        <w:t>〕</w:t>
      </w:r>
      <w:r w:rsidR="005E28B9">
        <w:rPr>
          <w:rFonts w:ascii="仿宋_GB2312" w:eastAsia="仿宋_GB2312" w:hint="eastAsia"/>
          <w:snapToGrid w:val="0"/>
          <w:kern w:val="0"/>
          <w:sz w:val="32"/>
          <w:szCs w:val="32"/>
        </w:rPr>
        <w:t>1</w:t>
      </w:r>
      <w:r w:rsidR="00B44EBC">
        <w:rPr>
          <w:rFonts w:ascii="仿宋_GB2312" w:eastAsia="仿宋_GB2312" w:hint="eastAsia"/>
          <w:snapToGrid w:val="0"/>
          <w:kern w:val="0"/>
          <w:sz w:val="32"/>
          <w:szCs w:val="32"/>
        </w:rPr>
        <w:t>2</w:t>
      </w:r>
      <w:r w:rsidRPr="00352746">
        <w:rPr>
          <w:rFonts w:eastAsia="仿宋_GB2312" w:cs="仿宋_GB2312" w:hint="eastAsia"/>
          <w:snapToGrid w:val="0"/>
          <w:kern w:val="0"/>
          <w:sz w:val="32"/>
          <w:szCs w:val="32"/>
        </w:rPr>
        <w:t>号</w:t>
      </w:r>
    </w:p>
    <w:p w:rsidR="00352746" w:rsidRPr="00352746" w:rsidRDefault="00352746" w:rsidP="00902910">
      <w:pPr>
        <w:spacing w:line="560" w:lineRule="exact"/>
        <w:jc w:val="center"/>
        <w:rPr>
          <w:rFonts w:eastAsia="仿宋_GB2312"/>
          <w:snapToGrid w:val="0"/>
          <w:kern w:val="0"/>
          <w:sz w:val="32"/>
          <w:szCs w:val="32"/>
        </w:rPr>
      </w:pPr>
    </w:p>
    <w:p w:rsidR="00352746" w:rsidRPr="00352746" w:rsidRDefault="00352746" w:rsidP="00902910">
      <w:pPr>
        <w:adjustRightInd w:val="0"/>
        <w:snapToGrid w:val="0"/>
        <w:spacing w:line="560" w:lineRule="exact"/>
        <w:rPr>
          <w:rFonts w:eastAsia="仿宋_GB2312"/>
          <w:snapToGrid w:val="0"/>
          <w:kern w:val="0"/>
          <w:sz w:val="32"/>
          <w:szCs w:val="32"/>
        </w:rPr>
      </w:pPr>
      <w:r w:rsidRPr="00352746">
        <w:rPr>
          <w:rFonts w:eastAsia="仿宋_GB2312" w:cs="仿宋_GB2312" w:hint="eastAsia"/>
          <w:snapToGrid w:val="0"/>
          <w:kern w:val="0"/>
          <w:sz w:val="32"/>
          <w:szCs w:val="32"/>
        </w:rPr>
        <w:t>各街道办事处、地区办事处（乡政府），区政府各委、办、局，各区属机构：</w:t>
      </w:r>
    </w:p>
    <w:p w:rsidR="00352746" w:rsidRPr="001721F9" w:rsidRDefault="007F34DA" w:rsidP="00902910">
      <w:pPr>
        <w:pStyle w:val="2"/>
        <w:spacing w:after="0" w:line="560" w:lineRule="exact"/>
        <w:rPr>
          <w:rFonts w:eastAsia="仿宋_GB2312" w:cs="仿宋_GB2312"/>
          <w:snapToGrid w:val="0"/>
          <w:kern w:val="0"/>
          <w:sz w:val="32"/>
          <w:szCs w:val="32"/>
        </w:rPr>
      </w:pPr>
      <w:r>
        <w:rPr>
          <w:rFonts w:eastAsia="仿宋_GB2312" w:cs="仿宋_GB2312" w:hint="eastAsia"/>
          <w:snapToGrid w:val="0"/>
          <w:kern w:val="0"/>
          <w:sz w:val="32"/>
          <w:szCs w:val="32"/>
        </w:rPr>
        <w:t xml:space="preserve">    </w:t>
      </w:r>
      <w:r w:rsidR="00352746" w:rsidRPr="007F34DA">
        <w:rPr>
          <w:rFonts w:eastAsia="仿宋_GB2312" w:cs="仿宋_GB2312" w:hint="eastAsia"/>
          <w:snapToGrid w:val="0"/>
          <w:kern w:val="0"/>
          <w:sz w:val="32"/>
          <w:szCs w:val="32"/>
        </w:rPr>
        <w:t>《</w:t>
      </w:r>
      <w:r w:rsidR="001721F9" w:rsidRPr="001721F9">
        <w:rPr>
          <w:rFonts w:eastAsia="仿宋_GB2312" w:cs="仿宋_GB2312"/>
          <w:snapToGrid w:val="0"/>
          <w:kern w:val="0"/>
          <w:sz w:val="32"/>
          <w:szCs w:val="32"/>
        </w:rPr>
        <w:t>朝阳区进一步促进无障碍环境建设</w:t>
      </w:r>
      <w:r w:rsidR="001721F9" w:rsidRPr="001721F9">
        <w:rPr>
          <w:rFonts w:ascii="仿宋_GB2312" w:eastAsia="仿宋_GB2312" w:cs="仿宋_GB2312" w:hint="eastAsia"/>
          <w:snapToGrid w:val="0"/>
          <w:kern w:val="0"/>
          <w:sz w:val="32"/>
          <w:szCs w:val="32"/>
        </w:rPr>
        <w:t>2019—2021</w:t>
      </w:r>
      <w:r w:rsidR="001721F9" w:rsidRPr="001721F9">
        <w:rPr>
          <w:rFonts w:eastAsia="仿宋_GB2312" w:cs="仿宋_GB2312"/>
          <w:snapToGrid w:val="0"/>
          <w:kern w:val="0"/>
          <w:sz w:val="32"/>
          <w:szCs w:val="32"/>
        </w:rPr>
        <w:t>年行动方案</w:t>
      </w:r>
      <w:r w:rsidR="00352746" w:rsidRPr="007F34DA">
        <w:rPr>
          <w:rFonts w:eastAsia="仿宋_GB2312" w:cs="仿宋_GB2312" w:hint="eastAsia"/>
          <w:snapToGrid w:val="0"/>
          <w:kern w:val="0"/>
          <w:sz w:val="32"/>
          <w:szCs w:val="32"/>
        </w:rPr>
        <w:t>》已</w:t>
      </w:r>
      <w:r w:rsidR="00352746" w:rsidRPr="00F92AF5">
        <w:rPr>
          <w:rFonts w:eastAsia="仿宋_GB2312" w:cs="仿宋_GB2312" w:hint="eastAsia"/>
          <w:snapToGrid w:val="0"/>
          <w:kern w:val="0"/>
          <w:sz w:val="32"/>
          <w:szCs w:val="32"/>
        </w:rPr>
        <w:t>经区政府同意，现印发给你们，请结合实际认真贯彻执行。</w:t>
      </w:r>
    </w:p>
    <w:p w:rsidR="00352746" w:rsidRPr="00352746" w:rsidRDefault="00352746" w:rsidP="00902910">
      <w:pPr>
        <w:spacing w:line="560" w:lineRule="exact"/>
        <w:ind w:firstLine="630"/>
        <w:rPr>
          <w:rFonts w:eastAsia="仿宋_GB2312"/>
          <w:b/>
          <w:snapToGrid w:val="0"/>
          <w:kern w:val="0"/>
          <w:sz w:val="32"/>
          <w:szCs w:val="32"/>
        </w:rPr>
      </w:pPr>
    </w:p>
    <w:p w:rsidR="00352746" w:rsidRDefault="00352746" w:rsidP="00902910">
      <w:pPr>
        <w:spacing w:line="560" w:lineRule="exact"/>
        <w:ind w:firstLine="630"/>
        <w:rPr>
          <w:rFonts w:eastAsia="仿宋_GB2312"/>
          <w:b/>
          <w:snapToGrid w:val="0"/>
          <w:kern w:val="0"/>
          <w:sz w:val="32"/>
          <w:szCs w:val="32"/>
        </w:rPr>
      </w:pPr>
    </w:p>
    <w:p w:rsidR="00CC5216" w:rsidRPr="00352746" w:rsidRDefault="00CC5216" w:rsidP="00902910">
      <w:pPr>
        <w:spacing w:line="560" w:lineRule="exact"/>
        <w:ind w:firstLine="630"/>
        <w:rPr>
          <w:rFonts w:eastAsia="仿宋_GB2312"/>
          <w:b/>
          <w:snapToGrid w:val="0"/>
          <w:kern w:val="0"/>
          <w:sz w:val="32"/>
          <w:szCs w:val="32"/>
        </w:rPr>
      </w:pPr>
    </w:p>
    <w:p w:rsidR="00352746" w:rsidRPr="00352746" w:rsidRDefault="00352746" w:rsidP="00902910">
      <w:pPr>
        <w:spacing w:line="560" w:lineRule="exact"/>
        <w:ind w:firstLineChars="1300" w:firstLine="4160"/>
        <w:rPr>
          <w:rFonts w:eastAsia="仿宋_GB2312"/>
          <w:snapToGrid w:val="0"/>
          <w:kern w:val="0"/>
          <w:sz w:val="32"/>
          <w:szCs w:val="32"/>
        </w:rPr>
      </w:pPr>
      <w:r w:rsidRPr="00352746">
        <w:rPr>
          <w:rFonts w:eastAsia="仿宋_GB2312" w:hint="eastAsia"/>
          <w:snapToGrid w:val="0"/>
          <w:kern w:val="0"/>
          <w:sz w:val="32"/>
          <w:szCs w:val="32"/>
        </w:rPr>
        <w:t>北京市朝阳区人民政府办公室</w:t>
      </w:r>
    </w:p>
    <w:p w:rsidR="00352746" w:rsidRPr="00352746" w:rsidRDefault="00352746" w:rsidP="00902910">
      <w:pPr>
        <w:tabs>
          <w:tab w:val="left" w:pos="7655"/>
        </w:tabs>
        <w:spacing w:line="560" w:lineRule="exact"/>
        <w:rPr>
          <w:rFonts w:ascii="仿宋_GB2312" w:eastAsia="仿宋_GB2312"/>
          <w:snapToGrid w:val="0"/>
          <w:kern w:val="0"/>
          <w:sz w:val="32"/>
          <w:szCs w:val="32"/>
        </w:rPr>
      </w:pPr>
      <w:r w:rsidRPr="00352746">
        <w:rPr>
          <w:rFonts w:eastAsia="仿宋_GB2312"/>
          <w:snapToGrid w:val="0"/>
          <w:kern w:val="0"/>
          <w:sz w:val="32"/>
          <w:szCs w:val="32"/>
        </w:rPr>
        <w:t xml:space="preserve">                          </w:t>
      </w:r>
      <w:r w:rsidRPr="00352746">
        <w:rPr>
          <w:rFonts w:eastAsia="仿宋_GB2312" w:hint="eastAsia"/>
          <w:snapToGrid w:val="0"/>
          <w:kern w:val="0"/>
          <w:sz w:val="32"/>
          <w:szCs w:val="32"/>
        </w:rPr>
        <w:t xml:space="preserve">    </w:t>
      </w:r>
      <w:r w:rsidRPr="00352746">
        <w:rPr>
          <w:rFonts w:ascii="仿宋_GB2312" w:eastAsia="仿宋_GB2312" w:hint="eastAsia"/>
          <w:snapToGrid w:val="0"/>
          <w:kern w:val="0"/>
          <w:sz w:val="32"/>
          <w:szCs w:val="32"/>
        </w:rPr>
        <w:t xml:space="preserve"> </w:t>
      </w:r>
      <w:r w:rsidR="00902910">
        <w:rPr>
          <w:rFonts w:ascii="仿宋_GB2312" w:eastAsia="仿宋_GB2312" w:hint="eastAsia"/>
          <w:snapToGrid w:val="0"/>
          <w:kern w:val="0"/>
          <w:sz w:val="32"/>
          <w:szCs w:val="32"/>
        </w:rPr>
        <w:t xml:space="preserve"> </w:t>
      </w:r>
      <w:r w:rsidRPr="00352746">
        <w:rPr>
          <w:rFonts w:ascii="仿宋_GB2312" w:eastAsia="仿宋_GB2312" w:hint="eastAsia"/>
          <w:snapToGrid w:val="0"/>
          <w:kern w:val="0"/>
          <w:sz w:val="32"/>
          <w:szCs w:val="32"/>
        </w:rPr>
        <w:t>20</w:t>
      </w:r>
      <w:r w:rsidR="001721F9">
        <w:rPr>
          <w:rFonts w:ascii="仿宋_GB2312" w:eastAsia="仿宋_GB2312" w:hint="eastAsia"/>
          <w:snapToGrid w:val="0"/>
          <w:kern w:val="0"/>
          <w:sz w:val="32"/>
          <w:szCs w:val="32"/>
        </w:rPr>
        <w:t>20</w:t>
      </w:r>
      <w:r w:rsidRPr="00352746">
        <w:rPr>
          <w:rFonts w:ascii="仿宋_GB2312" w:eastAsia="仿宋_GB2312" w:hint="eastAsia"/>
          <w:snapToGrid w:val="0"/>
          <w:kern w:val="0"/>
          <w:sz w:val="32"/>
          <w:szCs w:val="32"/>
        </w:rPr>
        <w:t>年</w:t>
      </w:r>
      <w:r w:rsidR="001721F9">
        <w:rPr>
          <w:rFonts w:ascii="仿宋_GB2312" w:eastAsia="仿宋_GB2312" w:hint="eastAsia"/>
          <w:snapToGrid w:val="0"/>
          <w:kern w:val="0"/>
          <w:sz w:val="32"/>
          <w:szCs w:val="32"/>
        </w:rPr>
        <w:t>1</w:t>
      </w:r>
      <w:r w:rsidRPr="00352746">
        <w:rPr>
          <w:rFonts w:ascii="仿宋_GB2312" w:eastAsia="仿宋_GB2312" w:hint="eastAsia"/>
          <w:snapToGrid w:val="0"/>
          <w:kern w:val="0"/>
          <w:sz w:val="32"/>
          <w:szCs w:val="32"/>
        </w:rPr>
        <w:t>月</w:t>
      </w:r>
      <w:r w:rsidR="00990234">
        <w:rPr>
          <w:rFonts w:ascii="仿宋_GB2312" w:eastAsia="仿宋_GB2312" w:hint="eastAsia"/>
          <w:snapToGrid w:val="0"/>
          <w:kern w:val="0"/>
          <w:sz w:val="32"/>
          <w:szCs w:val="32"/>
        </w:rPr>
        <w:t>9</w:t>
      </w:r>
      <w:r w:rsidRPr="00352746">
        <w:rPr>
          <w:rFonts w:ascii="仿宋_GB2312" w:eastAsia="仿宋_GB2312" w:hint="eastAsia"/>
          <w:snapToGrid w:val="0"/>
          <w:kern w:val="0"/>
          <w:sz w:val="32"/>
          <w:szCs w:val="32"/>
        </w:rPr>
        <w:t>日</w:t>
      </w:r>
    </w:p>
    <w:p w:rsidR="00352746" w:rsidRDefault="00352746" w:rsidP="001721F9">
      <w:pPr>
        <w:spacing w:line="600" w:lineRule="exact"/>
        <w:rPr>
          <w:rFonts w:eastAsia="方正小标宋简体" w:cs="方正小标宋简体"/>
          <w:bCs/>
          <w:snapToGrid w:val="0"/>
          <w:kern w:val="0"/>
          <w:sz w:val="44"/>
          <w:szCs w:val="44"/>
        </w:rPr>
      </w:pPr>
    </w:p>
    <w:p w:rsidR="001721F9" w:rsidRDefault="001721F9" w:rsidP="001721F9">
      <w:pPr>
        <w:spacing w:line="600" w:lineRule="exact"/>
        <w:rPr>
          <w:rFonts w:eastAsia="方正小标宋简体" w:cs="方正小标宋简体" w:hint="eastAsia"/>
          <w:bCs/>
          <w:snapToGrid w:val="0"/>
          <w:kern w:val="0"/>
          <w:sz w:val="44"/>
          <w:szCs w:val="44"/>
        </w:rPr>
      </w:pPr>
    </w:p>
    <w:p w:rsidR="002B5080" w:rsidRDefault="002B5080" w:rsidP="001721F9">
      <w:pPr>
        <w:spacing w:line="600" w:lineRule="exact"/>
        <w:rPr>
          <w:rFonts w:eastAsia="方正小标宋简体" w:cs="方正小标宋简体" w:hint="eastAsia"/>
          <w:bCs/>
          <w:snapToGrid w:val="0"/>
          <w:kern w:val="0"/>
          <w:sz w:val="44"/>
          <w:szCs w:val="44"/>
        </w:rPr>
      </w:pPr>
    </w:p>
    <w:p w:rsidR="002B5080" w:rsidRDefault="002B5080" w:rsidP="001721F9">
      <w:pPr>
        <w:spacing w:line="600" w:lineRule="exact"/>
        <w:rPr>
          <w:rFonts w:eastAsia="方正小标宋简体" w:cs="方正小标宋简体" w:hint="eastAsia"/>
          <w:bCs/>
          <w:snapToGrid w:val="0"/>
          <w:kern w:val="0"/>
          <w:sz w:val="44"/>
          <w:szCs w:val="44"/>
        </w:rPr>
      </w:pPr>
    </w:p>
    <w:p w:rsidR="002B5080" w:rsidRDefault="002B5080" w:rsidP="001721F9">
      <w:pPr>
        <w:spacing w:line="600" w:lineRule="exact"/>
        <w:rPr>
          <w:rFonts w:eastAsia="方正小标宋简体" w:cs="方正小标宋简体" w:hint="eastAsia"/>
          <w:bCs/>
          <w:snapToGrid w:val="0"/>
          <w:kern w:val="0"/>
          <w:sz w:val="44"/>
          <w:szCs w:val="44"/>
        </w:rPr>
      </w:pPr>
    </w:p>
    <w:p w:rsidR="002B5080" w:rsidRDefault="002B5080" w:rsidP="001721F9">
      <w:pPr>
        <w:spacing w:line="600" w:lineRule="exact"/>
        <w:rPr>
          <w:rFonts w:eastAsia="方正小标宋简体" w:cs="方正小标宋简体" w:hint="eastAsia"/>
          <w:bCs/>
          <w:snapToGrid w:val="0"/>
          <w:kern w:val="0"/>
          <w:sz w:val="44"/>
          <w:szCs w:val="44"/>
        </w:rPr>
      </w:pPr>
    </w:p>
    <w:p w:rsidR="002B5080" w:rsidRPr="00352746" w:rsidRDefault="002B5080" w:rsidP="001721F9">
      <w:pPr>
        <w:spacing w:line="600" w:lineRule="exact"/>
        <w:rPr>
          <w:rFonts w:eastAsia="方正小标宋简体" w:cs="方正小标宋简体"/>
          <w:bCs/>
          <w:snapToGrid w:val="0"/>
          <w:kern w:val="0"/>
          <w:sz w:val="44"/>
          <w:szCs w:val="44"/>
        </w:rPr>
      </w:pPr>
    </w:p>
    <w:p w:rsidR="00902910" w:rsidRDefault="001721F9" w:rsidP="001721F9">
      <w:pPr>
        <w:overflowPunct w:val="0"/>
        <w:spacing w:line="600" w:lineRule="exact"/>
        <w:jc w:val="center"/>
        <w:rPr>
          <w:rFonts w:eastAsia="方正小标宋简体"/>
          <w:sz w:val="44"/>
          <w:szCs w:val="44"/>
        </w:rPr>
      </w:pPr>
      <w:r>
        <w:rPr>
          <w:rFonts w:eastAsia="方正小标宋简体"/>
          <w:sz w:val="44"/>
          <w:szCs w:val="44"/>
        </w:rPr>
        <w:t>朝阳区进一步促进无障碍环境建设</w:t>
      </w:r>
    </w:p>
    <w:p w:rsidR="001721F9" w:rsidRDefault="001721F9" w:rsidP="001721F9">
      <w:pPr>
        <w:overflowPunct w:val="0"/>
        <w:spacing w:line="600" w:lineRule="exact"/>
        <w:jc w:val="center"/>
        <w:rPr>
          <w:rFonts w:eastAsia="方正小标宋简体"/>
          <w:sz w:val="44"/>
          <w:szCs w:val="44"/>
        </w:rPr>
      </w:pPr>
      <w:r w:rsidRPr="001721F9">
        <w:rPr>
          <w:rFonts w:ascii="方正小标宋简体" w:eastAsia="方正小标宋简体" w:hint="eastAsia"/>
          <w:sz w:val="44"/>
          <w:szCs w:val="44"/>
        </w:rPr>
        <w:t>2019—2021</w:t>
      </w:r>
      <w:r>
        <w:rPr>
          <w:rFonts w:eastAsia="方正小标宋简体"/>
          <w:sz w:val="44"/>
          <w:szCs w:val="44"/>
        </w:rPr>
        <w:t>年行动方案</w:t>
      </w:r>
    </w:p>
    <w:p w:rsidR="001721F9" w:rsidRDefault="001721F9" w:rsidP="001721F9">
      <w:pPr>
        <w:spacing w:line="600" w:lineRule="exact"/>
      </w:pPr>
    </w:p>
    <w:p w:rsidR="001721F9" w:rsidRDefault="001721F9" w:rsidP="001721F9">
      <w:pPr>
        <w:adjustRightInd w:val="0"/>
        <w:snapToGrid w:val="0"/>
        <w:spacing w:line="600" w:lineRule="exact"/>
        <w:ind w:firstLineChars="200" w:firstLine="640"/>
        <w:rPr>
          <w:rFonts w:eastAsia="仿宋_GB2312"/>
          <w:sz w:val="32"/>
          <w:szCs w:val="32"/>
        </w:rPr>
      </w:pPr>
      <w:r>
        <w:rPr>
          <w:rFonts w:eastAsia="仿宋_GB2312"/>
          <w:sz w:val="32"/>
          <w:szCs w:val="32"/>
        </w:rPr>
        <w:t>为深入贯彻以人民为中心的发展理念，</w:t>
      </w:r>
      <w:r w:rsidR="00BF5496">
        <w:rPr>
          <w:rFonts w:eastAsia="仿宋_GB2312" w:hint="eastAsia"/>
          <w:sz w:val="32"/>
          <w:szCs w:val="32"/>
        </w:rPr>
        <w:t>扎实</w:t>
      </w:r>
      <w:r>
        <w:rPr>
          <w:rFonts w:eastAsia="仿宋_GB2312"/>
          <w:sz w:val="32"/>
          <w:szCs w:val="32"/>
        </w:rPr>
        <w:t>落实《北京市进一步促进无障碍环境建设</w:t>
      </w:r>
      <w:r w:rsidRPr="001721F9">
        <w:rPr>
          <w:rFonts w:ascii="仿宋_GB2312" w:eastAsia="仿宋_GB2312" w:cs="仿宋_GB2312" w:hint="eastAsia"/>
          <w:snapToGrid w:val="0"/>
          <w:kern w:val="0"/>
          <w:sz w:val="32"/>
          <w:szCs w:val="32"/>
        </w:rPr>
        <w:t>2019—2021</w:t>
      </w:r>
      <w:r>
        <w:rPr>
          <w:rFonts w:eastAsia="仿宋_GB2312"/>
          <w:sz w:val="32"/>
          <w:szCs w:val="32"/>
        </w:rPr>
        <w:t>年行动方案》及区委、区政府关于无障碍环境建设工作的部署要求，全面推进朝阳区无障碍环境建设</w:t>
      </w:r>
      <w:r>
        <w:rPr>
          <w:rFonts w:eastAsia="仿宋_GB2312" w:hint="eastAsia"/>
          <w:sz w:val="32"/>
          <w:szCs w:val="32"/>
        </w:rPr>
        <w:t>工作</w:t>
      </w:r>
      <w:r>
        <w:rPr>
          <w:rFonts w:eastAsia="仿宋_GB2312"/>
          <w:sz w:val="32"/>
          <w:szCs w:val="32"/>
        </w:rPr>
        <w:t>，切实解决无障碍环境建设领域突出问题，补足缺口短板，完善长效机制，不断提升无障碍设施的规范化、精细化、常态化管理水平，根据《无障碍环境建设</w:t>
      </w:r>
      <w:r>
        <w:rPr>
          <w:rFonts w:eastAsia="仿宋_GB2312"/>
          <w:spacing w:val="-8"/>
          <w:sz w:val="32"/>
          <w:szCs w:val="32"/>
        </w:rPr>
        <w:t>条例》《北京市实施〈中华人民共和国残疾人保障法〉办法》</w:t>
      </w:r>
      <w:r>
        <w:rPr>
          <w:rFonts w:eastAsia="仿宋_GB2312"/>
          <w:sz w:val="32"/>
          <w:szCs w:val="32"/>
        </w:rPr>
        <w:t>等法律法规，</w:t>
      </w:r>
      <w:r w:rsidR="00BF5496">
        <w:rPr>
          <w:rFonts w:eastAsia="仿宋_GB2312" w:hint="eastAsia"/>
          <w:sz w:val="32"/>
          <w:szCs w:val="32"/>
        </w:rPr>
        <w:t>并结合</w:t>
      </w:r>
      <w:r w:rsidR="00BF5496">
        <w:rPr>
          <w:rFonts w:eastAsia="仿宋_GB2312"/>
          <w:sz w:val="32"/>
          <w:szCs w:val="32"/>
        </w:rPr>
        <w:t>北京</w:t>
      </w:r>
      <w:r w:rsidR="00BF5496" w:rsidRPr="001721F9">
        <w:rPr>
          <w:rFonts w:ascii="仿宋_GB2312" w:eastAsia="仿宋_GB2312" w:hint="eastAsia"/>
          <w:sz w:val="32"/>
          <w:szCs w:val="32"/>
        </w:rPr>
        <w:t>2022</w:t>
      </w:r>
      <w:r w:rsidR="00BF5496">
        <w:rPr>
          <w:rFonts w:eastAsia="仿宋_GB2312"/>
          <w:sz w:val="32"/>
          <w:szCs w:val="32"/>
        </w:rPr>
        <w:t>年冬奥会</w:t>
      </w:r>
      <w:r w:rsidR="00BF5496">
        <w:rPr>
          <w:rFonts w:eastAsia="仿宋_GB2312" w:hint="eastAsia"/>
          <w:sz w:val="32"/>
          <w:szCs w:val="32"/>
        </w:rPr>
        <w:t>和</w:t>
      </w:r>
      <w:proofErr w:type="gramStart"/>
      <w:r w:rsidR="00BF5496">
        <w:rPr>
          <w:rFonts w:eastAsia="仿宋_GB2312"/>
          <w:sz w:val="32"/>
          <w:szCs w:val="32"/>
        </w:rPr>
        <w:t>冬残</w:t>
      </w:r>
      <w:proofErr w:type="gramEnd"/>
      <w:r w:rsidR="00BF5496">
        <w:rPr>
          <w:rFonts w:eastAsia="仿宋_GB2312"/>
          <w:sz w:val="32"/>
          <w:szCs w:val="32"/>
        </w:rPr>
        <w:t>奥会</w:t>
      </w:r>
      <w:r w:rsidR="00BF5496">
        <w:rPr>
          <w:rFonts w:eastAsia="仿宋_GB2312" w:hint="eastAsia"/>
          <w:sz w:val="32"/>
          <w:szCs w:val="32"/>
        </w:rPr>
        <w:t>筹办工作</w:t>
      </w:r>
      <w:r w:rsidR="00BF5496">
        <w:rPr>
          <w:rFonts w:eastAsia="仿宋_GB2312"/>
          <w:sz w:val="32"/>
          <w:szCs w:val="32"/>
        </w:rPr>
        <w:t>，</w:t>
      </w:r>
      <w:r>
        <w:rPr>
          <w:rFonts w:eastAsia="仿宋_GB2312"/>
          <w:sz w:val="32"/>
          <w:szCs w:val="32"/>
        </w:rPr>
        <w:t>制定本方案。</w:t>
      </w:r>
    </w:p>
    <w:p w:rsidR="001721F9" w:rsidRDefault="001721F9" w:rsidP="001721F9">
      <w:pPr>
        <w:spacing w:line="600" w:lineRule="exact"/>
        <w:ind w:firstLineChars="200" w:firstLine="640"/>
        <w:rPr>
          <w:rFonts w:eastAsia="黑体"/>
          <w:sz w:val="32"/>
          <w:szCs w:val="32"/>
        </w:rPr>
      </w:pPr>
      <w:r>
        <w:rPr>
          <w:rFonts w:eastAsia="黑体"/>
          <w:sz w:val="32"/>
          <w:szCs w:val="32"/>
        </w:rPr>
        <w:t>一、总体要求</w:t>
      </w:r>
    </w:p>
    <w:p w:rsidR="001721F9" w:rsidRDefault="001721F9" w:rsidP="001721F9">
      <w:pPr>
        <w:spacing w:line="600" w:lineRule="exact"/>
        <w:ind w:firstLine="640"/>
        <w:rPr>
          <w:rFonts w:eastAsia="楷体_GB2312"/>
          <w:sz w:val="32"/>
          <w:szCs w:val="32"/>
        </w:rPr>
      </w:pPr>
      <w:r>
        <w:rPr>
          <w:rFonts w:eastAsia="楷体_GB2312"/>
          <w:sz w:val="32"/>
          <w:szCs w:val="32"/>
        </w:rPr>
        <w:t>（一）基本原则</w:t>
      </w:r>
    </w:p>
    <w:p w:rsidR="001721F9" w:rsidRPr="004F496B" w:rsidRDefault="004F496B"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1721F9" w:rsidRPr="004F496B">
        <w:rPr>
          <w:rFonts w:ascii="仿宋_GB2312" w:eastAsia="仿宋_GB2312" w:hint="eastAsia"/>
          <w:sz w:val="32"/>
          <w:szCs w:val="32"/>
        </w:rPr>
        <w:t>坚持问题导向、突出重点。以北京2022年冬奥会和</w:t>
      </w:r>
      <w:proofErr w:type="gramStart"/>
      <w:r w:rsidR="001721F9" w:rsidRPr="004F496B">
        <w:rPr>
          <w:rFonts w:ascii="仿宋_GB2312" w:eastAsia="仿宋_GB2312" w:hint="eastAsia"/>
          <w:sz w:val="32"/>
          <w:szCs w:val="32"/>
        </w:rPr>
        <w:t>冬残</w:t>
      </w:r>
      <w:proofErr w:type="gramEnd"/>
      <w:r w:rsidR="001721F9" w:rsidRPr="004F496B">
        <w:rPr>
          <w:rFonts w:ascii="仿宋_GB2312" w:eastAsia="仿宋_GB2312" w:hint="eastAsia"/>
          <w:sz w:val="32"/>
          <w:szCs w:val="32"/>
        </w:rPr>
        <w:t>奥会场馆周边、五环路以内地区为重点区域，以城市道路、公共交通、公共服务场所、信息交流为重点领域，补齐设施短板，健全长效机制，实现常态化管理。</w:t>
      </w:r>
    </w:p>
    <w:p w:rsidR="001721F9" w:rsidRPr="004F496B" w:rsidRDefault="004F496B"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1721F9" w:rsidRPr="004F496B">
        <w:rPr>
          <w:rFonts w:ascii="仿宋_GB2312" w:eastAsia="仿宋_GB2312" w:hint="eastAsia"/>
          <w:sz w:val="32"/>
          <w:szCs w:val="32"/>
        </w:rPr>
        <w:t>坚持条块结合、以块为主。完善</w:t>
      </w:r>
      <w:r w:rsidR="008C17C1">
        <w:rPr>
          <w:rFonts w:ascii="仿宋_GB2312" w:eastAsia="仿宋_GB2312" w:hint="eastAsia"/>
          <w:sz w:val="32"/>
          <w:szCs w:val="32"/>
        </w:rPr>
        <w:t>各</w:t>
      </w:r>
      <w:r w:rsidR="001721F9" w:rsidRPr="004F496B">
        <w:rPr>
          <w:rFonts w:ascii="仿宋_GB2312" w:eastAsia="仿宋_GB2312" w:hint="eastAsia"/>
          <w:sz w:val="32"/>
          <w:szCs w:val="32"/>
        </w:rPr>
        <w:t>部门、各街</w:t>
      </w:r>
      <w:r w:rsidR="008C17C1">
        <w:rPr>
          <w:rFonts w:ascii="仿宋_GB2312" w:eastAsia="仿宋_GB2312" w:hint="eastAsia"/>
          <w:sz w:val="32"/>
          <w:szCs w:val="32"/>
        </w:rPr>
        <w:t>乡</w:t>
      </w:r>
      <w:r w:rsidR="001721F9" w:rsidRPr="004F496B">
        <w:rPr>
          <w:rFonts w:ascii="仿宋_GB2312" w:eastAsia="仿宋_GB2312" w:hint="eastAsia"/>
          <w:sz w:val="32"/>
          <w:szCs w:val="32"/>
        </w:rPr>
        <w:t>履职尽责、分工协作的职责体系，提升无障碍设施建设管理水平。</w:t>
      </w:r>
    </w:p>
    <w:p w:rsidR="001721F9" w:rsidRPr="004F496B" w:rsidRDefault="004F496B"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1721F9" w:rsidRPr="004F496B">
        <w:rPr>
          <w:rFonts w:ascii="仿宋_GB2312" w:eastAsia="仿宋_GB2312" w:hint="eastAsia"/>
          <w:sz w:val="32"/>
          <w:szCs w:val="32"/>
        </w:rPr>
        <w:t>坚持多元共建、共治共享。完善党委领导、政府主导、社</w:t>
      </w:r>
      <w:r w:rsidR="001721F9" w:rsidRPr="004F496B">
        <w:rPr>
          <w:rFonts w:ascii="仿宋_GB2312" w:eastAsia="仿宋_GB2312" w:hint="eastAsia"/>
          <w:sz w:val="32"/>
          <w:szCs w:val="32"/>
        </w:rPr>
        <w:lastRenderedPageBreak/>
        <w:t>会协同、公众参与的工作机制，搭建多元、开放、动态的共建平台，提高共治共享水平。</w:t>
      </w:r>
    </w:p>
    <w:p w:rsidR="001721F9" w:rsidRDefault="004F496B" w:rsidP="001721F9">
      <w:pPr>
        <w:spacing w:line="600" w:lineRule="exact"/>
        <w:ind w:firstLineChars="200" w:firstLine="640"/>
        <w:rPr>
          <w:rFonts w:eastAsia="仿宋_GB2312"/>
        </w:rPr>
      </w:pPr>
      <w:r>
        <w:rPr>
          <w:rFonts w:ascii="仿宋_GB2312" w:eastAsia="仿宋_GB2312" w:hint="eastAsia"/>
          <w:sz w:val="32"/>
          <w:szCs w:val="32"/>
        </w:rPr>
        <w:t>4.</w:t>
      </w:r>
      <w:r w:rsidR="001721F9" w:rsidRPr="004F496B">
        <w:rPr>
          <w:rFonts w:ascii="仿宋_GB2312" w:eastAsia="仿宋_GB2312" w:hint="eastAsia"/>
          <w:sz w:val="32"/>
          <w:szCs w:val="32"/>
        </w:rPr>
        <w:t>坚持成本控制、量力而行。在明晰政府、社会</w:t>
      </w:r>
      <w:r w:rsidR="008C17C1">
        <w:rPr>
          <w:rFonts w:ascii="仿宋_GB2312" w:eastAsia="仿宋_GB2312" w:hint="eastAsia"/>
          <w:sz w:val="32"/>
          <w:szCs w:val="32"/>
        </w:rPr>
        <w:t>主体等责任边界的基础上，健全完善绩效评估和奖励机制，做好全过程</w:t>
      </w:r>
      <w:r w:rsidR="001721F9" w:rsidRPr="004F496B">
        <w:rPr>
          <w:rFonts w:ascii="仿宋_GB2312" w:eastAsia="仿宋_GB2312" w:hint="eastAsia"/>
          <w:sz w:val="32"/>
          <w:szCs w:val="32"/>
        </w:rPr>
        <w:t>成本控制，确保合</w:t>
      </w:r>
      <w:proofErr w:type="gramStart"/>
      <w:r w:rsidR="001721F9" w:rsidRPr="004F496B">
        <w:rPr>
          <w:rFonts w:ascii="仿宋_GB2312" w:eastAsia="仿宋_GB2312" w:hint="eastAsia"/>
          <w:sz w:val="32"/>
          <w:szCs w:val="32"/>
        </w:rPr>
        <w:t>规</w:t>
      </w:r>
      <w:proofErr w:type="gramEnd"/>
      <w:r w:rsidR="001721F9" w:rsidRPr="004F496B">
        <w:rPr>
          <w:rFonts w:ascii="仿宋_GB2312" w:eastAsia="仿宋_GB2312" w:hint="eastAsia"/>
          <w:sz w:val="32"/>
          <w:szCs w:val="32"/>
        </w:rPr>
        <w:t>适用</w:t>
      </w:r>
      <w:r>
        <w:rPr>
          <w:rFonts w:ascii="仿宋_GB2312" w:eastAsia="仿宋_GB2312" w:hint="eastAsia"/>
          <w:sz w:val="32"/>
          <w:szCs w:val="32"/>
        </w:rPr>
        <w:t>，</w:t>
      </w:r>
      <w:r w:rsidR="001721F9" w:rsidRPr="004F496B">
        <w:rPr>
          <w:rFonts w:ascii="仿宋_GB2312" w:eastAsia="仿宋_GB2312" w:hint="eastAsia"/>
          <w:sz w:val="32"/>
          <w:szCs w:val="32"/>
        </w:rPr>
        <w:t>避免奢侈浪费。</w:t>
      </w:r>
    </w:p>
    <w:p w:rsidR="001721F9" w:rsidRDefault="001721F9" w:rsidP="001721F9">
      <w:pPr>
        <w:spacing w:line="600" w:lineRule="exact"/>
        <w:ind w:firstLine="640"/>
        <w:rPr>
          <w:rFonts w:eastAsia="楷体_GB2312"/>
          <w:sz w:val="32"/>
          <w:szCs w:val="32"/>
        </w:rPr>
      </w:pPr>
      <w:r>
        <w:rPr>
          <w:rFonts w:eastAsia="楷体_GB2312"/>
          <w:sz w:val="32"/>
          <w:szCs w:val="32"/>
        </w:rPr>
        <w:t>（二）阶段目标</w:t>
      </w:r>
    </w:p>
    <w:p w:rsidR="001721F9" w:rsidRPr="004F496B" w:rsidRDefault="004F496B" w:rsidP="001721F9">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1.</w:t>
      </w:r>
      <w:r w:rsidR="001721F9" w:rsidRPr="004F496B">
        <w:rPr>
          <w:rFonts w:ascii="仿宋_GB2312" w:eastAsia="仿宋_GB2312" w:hint="eastAsia"/>
          <w:bCs/>
          <w:sz w:val="32"/>
          <w:szCs w:val="32"/>
        </w:rPr>
        <w:t>前期准备阶段（2019年12月底前）。</w:t>
      </w:r>
      <w:r w:rsidR="008C17C1">
        <w:rPr>
          <w:rFonts w:ascii="仿宋_GB2312" w:eastAsia="仿宋_GB2312" w:hint="eastAsia"/>
          <w:bCs/>
          <w:sz w:val="32"/>
          <w:szCs w:val="32"/>
        </w:rPr>
        <w:t>各</w:t>
      </w:r>
      <w:r w:rsidR="001721F9" w:rsidRPr="004F496B">
        <w:rPr>
          <w:rFonts w:ascii="仿宋_GB2312" w:eastAsia="仿宋_GB2312" w:hint="eastAsia"/>
          <w:bCs/>
          <w:sz w:val="32"/>
          <w:szCs w:val="32"/>
        </w:rPr>
        <w:t>行业主管部门按照职责分工，制定本行业、本领域、本系统的无障碍环境提升工作计划，摸清底数，明确各阶段任务和完成时限，开展相关部署整治工作；各</w:t>
      </w:r>
      <w:r w:rsidR="008C17C1">
        <w:rPr>
          <w:rFonts w:ascii="仿宋_GB2312" w:eastAsia="仿宋_GB2312" w:hint="eastAsia"/>
          <w:bCs/>
          <w:sz w:val="32"/>
          <w:szCs w:val="32"/>
        </w:rPr>
        <w:t>街乡</w:t>
      </w:r>
      <w:r w:rsidR="001721F9" w:rsidRPr="004F496B">
        <w:rPr>
          <w:rFonts w:ascii="仿宋_GB2312" w:eastAsia="仿宋_GB2312" w:hint="eastAsia"/>
          <w:bCs/>
          <w:sz w:val="32"/>
          <w:szCs w:val="32"/>
        </w:rPr>
        <w:t>对</w:t>
      </w:r>
      <w:r w:rsidR="008733C1">
        <w:rPr>
          <w:rFonts w:ascii="仿宋_GB2312" w:eastAsia="仿宋_GB2312" w:hint="eastAsia"/>
          <w:bCs/>
          <w:sz w:val="32"/>
          <w:szCs w:val="32"/>
        </w:rPr>
        <w:t>本</w:t>
      </w:r>
      <w:r w:rsidR="001721F9" w:rsidRPr="004F496B">
        <w:rPr>
          <w:rFonts w:ascii="仿宋_GB2312" w:eastAsia="仿宋_GB2312" w:hint="eastAsia"/>
          <w:bCs/>
          <w:sz w:val="32"/>
          <w:szCs w:val="32"/>
        </w:rPr>
        <w:t>辖区内公共环境无障碍设施开展自查，建立无障碍设施台账，梳理归纳各类问题，研究公共场所无障碍设施存在问题</w:t>
      </w:r>
      <w:r>
        <w:rPr>
          <w:rFonts w:ascii="仿宋_GB2312" w:eastAsia="仿宋_GB2312" w:hint="eastAsia"/>
          <w:bCs/>
          <w:sz w:val="32"/>
          <w:szCs w:val="32"/>
        </w:rPr>
        <w:t>的</w:t>
      </w:r>
      <w:r w:rsidR="001721F9" w:rsidRPr="004F496B">
        <w:rPr>
          <w:rFonts w:ascii="仿宋_GB2312" w:eastAsia="仿宋_GB2312" w:hint="eastAsia"/>
          <w:bCs/>
          <w:sz w:val="32"/>
          <w:szCs w:val="32"/>
        </w:rPr>
        <w:t xml:space="preserve">整改措施。 </w:t>
      </w:r>
    </w:p>
    <w:p w:rsidR="001721F9" w:rsidRPr="004F496B" w:rsidRDefault="004F496B" w:rsidP="001721F9">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2.</w:t>
      </w:r>
      <w:r w:rsidR="001721F9" w:rsidRPr="004F496B">
        <w:rPr>
          <w:rFonts w:ascii="仿宋_GB2312" w:eastAsia="仿宋_GB2312" w:hint="eastAsia"/>
          <w:bCs/>
          <w:sz w:val="32"/>
          <w:szCs w:val="32"/>
        </w:rPr>
        <w:t>重点推进阶段（2020年12月底前）。各行业主管部门完成无障碍设施未能有效使用问题的整改，特别是对重点区域和重点领域中无障碍设施损毁、应建未建等问题</w:t>
      </w:r>
      <w:r>
        <w:rPr>
          <w:rFonts w:ascii="仿宋_GB2312" w:eastAsia="仿宋_GB2312" w:hint="eastAsia"/>
          <w:bCs/>
          <w:sz w:val="32"/>
          <w:szCs w:val="32"/>
        </w:rPr>
        <w:t>做到</w:t>
      </w:r>
      <w:proofErr w:type="gramStart"/>
      <w:r w:rsidR="001721F9" w:rsidRPr="004F496B">
        <w:rPr>
          <w:rFonts w:ascii="仿宋_GB2312" w:eastAsia="仿宋_GB2312" w:hint="eastAsia"/>
          <w:bCs/>
          <w:sz w:val="32"/>
          <w:szCs w:val="32"/>
        </w:rPr>
        <w:t>应改尽改</w:t>
      </w:r>
      <w:proofErr w:type="gramEnd"/>
      <w:r w:rsidR="001721F9" w:rsidRPr="004F496B">
        <w:rPr>
          <w:rFonts w:ascii="仿宋_GB2312" w:eastAsia="仿宋_GB2312" w:hint="eastAsia"/>
          <w:bCs/>
          <w:sz w:val="32"/>
          <w:szCs w:val="32"/>
        </w:rPr>
        <w:t>。各</w:t>
      </w:r>
      <w:r w:rsidR="008C17C1">
        <w:rPr>
          <w:rFonts w:ascii="仿宋_GB2312" w:eastAsia="仿宋_GB2312" w:hint="eastAsia"/>
          <w:bCs/>
          <w:sz w:val="32"/>
          <w:szCs w:val="32"/>
        </w:rPr>
        <w:t>街乡</w:t>
      </w:r>
      <w:r w:rsidR="001721F9" w:rsidRPr="004F496B">
        <w:rPr>
          <w:rFonts w:ascii="仿宋_GB2312" w:eastAsia="仿宋_GB2312" w:hint="eastAsia"/>
          <w:bCs/>
          <w:sz w:val="32"/>
          <w:szCs w:val="32"/>
        </w:rPr>
        <w:t>全面完成</w:t>
      </w:r>
      <w:r w:rsidR="008733C1">
        <w:rPr>
          <w:rFonts w:ascii="仿宋_GB2312" w:eastAsia="仿宋_GB2312" w:hint="eastAsia"/>
          <w:bCs/>
          <w:sz w:val="32"/>
          <w:szCs w:val="32"/>
        </w:rPr>
        <w:t>本</w:t>
      </w:r>
      <w:r w:rsidR="001721F9" w:rsidRPr="004F496B">
        <w:rPr>
          <w:rFonts w:ascii="仿宋_GB2312" w:eastAsia="仿宋_GB2312" w:hint="eastAsia"/>
          <w:bCs/>
          <w:sz w:val="32"/>
          <w:szCs w:val="32"/>
        </w:rPr>
        <w:t>辖区内公共环境无障碍设施的</w:t>
      </w:r>
      <w:r>
        <w:rPr>
          <w:rFonts w:ascii="仿宋_GB2312" w:eastAsia="仿宋_GB2312" w:hint="eastAsia"/>
          <w:bCs/>
          <w:sz w:val="32"/>
          <w:szCs w:val="32"/>
        </w:rPr>
        <w:t>整</w:t>
      </w:r>
      <w:r w:rsidR="001721F9" w:rsidRPr="004F496B">
        <w:rPr>
          <w:rFonts w:ascii="仿宋_GB2312" w:eastAsia="仿宋_GB2312" w:hint="eastAsia"/>
          <w:bCs/>
          <w:sz w:val="32"/>
          <w:szCs w:val="32"/>
        </w:rPr>
        <w:t>改，特别是对城市道路、小区道路、公共服务场所无障碍设施</w:t>
      </w:r>
      <w:r w:rsidR="007135F5">
        <w:rPr>
          <w:rFonts w:ascii="仿宋_GB2312" w:eastAsia="仿宋_GB2312" w:hint="eastAsia"/>
          <w:bCs/>
          <w:sz w:val="32"/>
          <w:szCs w:val="32"/>
        </w:rPr>
        <w:t>问题</w:t>
      </w:r>
      <w:r w:rsidR="001721F9" w:rsidRPr="004F496B">
        <w:rPr>
          <w:rFonts w:ascii="仿宋_GB2312" w:eastAsia="仿宋_GB2312" w:hint="eastAsia"/>
          <w:bCs/>
          <w:sz w:val="32"/>
          <w:szCs w:val="32"/>
        </w:rPr>
        <w:t>做到</w:t>
      </w:r>
      <w:proofErr w:type="gramStart"/>
      <w:r w:rsidR="001721F9" w:rsidRPr="004F496B">
        <w:rPr>
          <w:rFonts w:ascii="仿宋_GB2312" w:eastAsia="仿宋_GB2312" w:hint="eastAsia"/>
          <w:bCs/>
          <w:sz w:val="32"/>
          <w:szCs w:val="32"/>
        </w:rPr>
        <w:t>应改尽改</w:t>
      </w:r>
      <w:proofErr w:type="gramEnd"/>
      <w:r w:rsidR="001721F9" w:rsidRPr="004F496B">
        <w:rPr>
          <w:rFonts w:ascii="仿宋_GB2312" w:eastAsia="仿宋_GB2312" w:hint="eastAsia"/>
          <w:bCs/>
          <w:sz w:val="32"/>
          <w:szCs w:val="32"/>
        </w:rPr>
        <w:t>。</w:t>
      </w:r>
    </w:p>
    <w:p w:rsidR="001721F9" w:rsidRDefault="004F496B" w:rsidP="001721F9">
      <w:pPr>
        <w:spacing w:line="600" w:lineRule="exact"/>
        <w:ind w:firstLineChars="200" w:firstLine="640"/>
        <w:rPr>
          <w:bCs/>
        </w:rPr>
      </w:pPr>
      <w:r>
        <w:rPr>
          <w:rFonts w:ascii="仿宋_GB2312" w:eastAsia="仿宋_GB2312" w:hint="eastAsia"/>
          <w:bCs/>
          <w:sz w:val="32"/>
          <w:szCs w:val="32"/>
        </w:rPr>
        <w:t>3.</w:t>
      </w:r>
      <w:r w:rsidR="001721F9" w:rsidRPr="004F496B">
        <w:rPr>
          <w:rFonts w:ascii="仿宋_GB2312" w:eastAsia="仿宋_GB2312" w:hint="eastAsia"/>
          <w:bCs/>
          <w:sz w:val="32"/>
          <w:szCs w:val="32"/>
        </w:rPr>
        <w:t>全面提升阶段（2021年12月底前）。推进无障碍设施管理长效机制建设，显著提升全区无障碍环境的规范性、适用性、系统性</w:t>
      </w:r>
      <w:r w:rsidR="00C80456">
        <w:rPr>
          <w:rFonts w:ascii="仿宋_GB2312" w:eastAsia="仿宋_GB2312" w:hint="eastAsia"/>
          <w:bCs/>
          <w:sz w:val="32"/>
          <w:szCs w:val="32"/>
        </w:rPr>
        <w:t>水平</w:t>
      </w:r>
      <w:r w:rsidR="001721F9" w:rsidRPr="004F496B">
        <w:rPr>
          <w:rFonts w:ascii="仿宋_GB2312" w:eastAsia="仿宋_GB2312" w:hint="eastAsia"/>
          <w:bCs/>
          <w:sz w:val="32"/>
          <w:szCs w:val="32"/>
        </w:rPr>
        <w:t>。</w:t>
      </w:r>
    </w:p>
    <w:p w:rsidR="001721F9" w:rsidRDefault="001721F9" w:rsidP="001721F9">
      <w:pPr>
        <w:spacing w:line="600" w:lineRule="exact"/>
        <w:ind w:firstLine="640"/>
        <w:rPr>
          <w:rFonts w:eastAsia="黑体"/>
          <w:sz w:val="32"/>
          <w:szCs w:val="32"/>
        </w:rPr>
      </w:pPr>
      <w:r>
        <w:rPr>
          <w:rFonts w:eastAsia="黑体"/>
          <w:sz w:val="32"/>
          <w:szCs w:val="32"/>
        </w:rPr>
        <w:t>二、重点任务</w:t>
      </w:r>
    </w:p>
    <w:p w:rsidR="001721F9" w:rsidRDefault="001721F9" w:rsidP="001721F9">
      <w:pPr>
        <w:spacing w:line="600" w:lineRule="exact"/>
        <w:ind w:firstLine="640"/>
        <w:rPr>
          <w:rFonts w:eastAsia="楷体_GB2312"/>
          <w:sz w:val="32"/>
          <w:szCs w:val="32"/>
        </w:rPr>
      </w:pPr>
      <w:r>
        <w:rPr>
          <w:rFonts w:eastAsia="楷体_GB2312"/>
          <w:sz w:val="32"/>
          <w:szCs w:val="32"/>
        </w:rPr>
        <w:lastRenderedPageBreak/>
        <w:t>（一）城市道路无障碍</w:t>
      </w:r>
    </w:p>
    <w:p w:rsidR="001721F9" w:rsidRPr="009D2768" w:rsidRDefault="009D2768"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1721F9" w:rsidRPr="009D2768">
        <w:rPr>
          <w:rFonts w:ascii="仿宋_GB2312" w:eastAsia="仿宋_GB2312" w:hint="eastAsia"/>
          <w:sz w:val="32"/>
          <w:szCs w:val="32"/>
        </w:rPr>
        <w:t>盲道。全面排查盲道设置状况，该修复的修复、该建设的建设，确保盲道帮“盲”。加大盲道日常监管力度，落实</w:t>
      </w:r>
      <w:r>
        <w:rPr>
          <w:rFonts w:ascii="仿宋_GB2312" w:eastAsia="仿宋_GB2312" w:hint="eastAsia"/>
          <w:sz w:val="32"/>
          <w:szCs w:val="32"/>
        </w:rPr>
        <w:t>“</w:t>
      </w:r>
      <w:r w:rsidR="001721F9" w:rsidRPr="009D2768">
        <w:rPr>
          <w:rFonts w:ascii="仿宋_GB2312" w:eastAsia="仿宋_GB2312" w:hint="eastAsia"/>
          <w:sz w:val="32"/>
          <w:szCs w:val="32"/>
        </w:rPr>
        <w:t>接诉即办</w:t>
      </w:r>
      <w:r>
        <w:rPr>
          <w:rFonts w:ascii="仿宋_GB2312" w:eastAsia="仿宋_GB2312" w:hint="eastAsia"/>
          <w:sz w:val="32"/>
          <w:szCs w:val="32"/>
        </w:rPr>
        <w:t>”</w:t>
      </w:r>
      <w:r w:rsidR="001721F9" w:rsidRPr="009D2768">
        <w:rPr>
          <w:rFonts w:ascii="仿宋_GB2312" w:eastAsia="仿宋_GB2312" w:hint="eastAsia"/>
          <w:sz w:val="32"/>
          <w:szCs w:val="32"/>
        </w:rPr>
        <w:t>工作要求，对侵占、损毁盲道行为，第一时间进行制止查处。</w:t>
      </w:r>
    </w:p>
    <w:p w:rsidR="001721F9" w:rsidRPr="009D2768" w:rsidRDefault="009D2768" w:rsidP="001721F9">
      <w:pPr>
        <w:spacing w:line="600" w:lineRule="exact"/>
        <w:ind w:firstLineChars="200" w:firstLine="640"/>
        <w:rPr>
          <w:rFonts w:ascii="仿宋_GB2312" w:eastAsia="仿宋_GB2312"/>
        </w:rPr>
      </w:pPr>
      <w:r>
        <w:rPr>
          <w:rFonts w:ascii="仿宋_GB2312" w:eastAsia="仿宋_GB2312" w:hint="eastAsia"/>
          <w:sz w:val="32"/>
          <w:szCs w:val="32"/>
        </w:rPr>
        <w:t>2.</w:t>
      </w:r>
      <w:r w:rsidR="001721F9" w:rsidRPr="009D2768">
        <w:rPr>
          <w:rFonts w:ascii="仿宋_GB2312" w:eastAsia="仿宋_GB2312" w:hint="eastAsia"/>
          <w:sz w:val="32"/>
          <w:szCs w:val="32"/>
        </w:rPr>
        <w:t>人行道。确保人行道在各种路口、出入口位置设置缘石坡道，实现坡面平整、防滑，尽量保证缘石坡道的坡口与车行道之间</w:t>
      </w:r>
      <w:r w:rsidR="008C17C1">
        <w:rPr>
          <w:rFonts w:ascii="仿宋_GB2312" w:eastAsia="仿宋_GB2312" w:hint="eastAsia"/>
          <w:sz w:val="32"/>
          <w:szCs w:val="32"/>
        </w:rPr>
        <w:t>无</w:t>
      </w:r>
      <w:r w:rsidR="001721F9" w:rsidRPr="009D2768">
        <w:rPr>
          <w:rFonts w:ascii="仿宋_GB2312" w:eastAsia="仿宋_GB2312" w:hint="eastAsia"/>
          <w:sz w:val="32"/>
          <w:szCs w:val="32"/>
        </w:rPr>
        <w:t>高差。有台阶的人行道、人行天桥及地下通道按标准设置满足轮椅通行需求的无障碍坡道、无障碍引导标识。人行横道两端设置缘石坡道，配置过街音响提示装置，完善相应管理措施。</w:t>
      </w:r>
    </w:p>
    <w:p w:rsidR="001721F9" w:rsidRDefault="001721F9" w:rsidP="001721F9">
      <w:pPr>
        <w:spacing w:line="600" w:lineRule="exact"/>
        <w:ind w:firstLineChars="200" w:firstLine="640"/>
        <w:rPr>
          <w:rFonts w:eastAsia="楷体_GB2312"/>
          <w:sz w:val="32"/>
          <w:szCs w:val="32"/>
        </w:rPr>
      </w:pPr>
      <w:r>
        <w:rPr>
          <w:rFonts w:eastAsia="楷体_GB2312"/>
          <w:sz w:val="32"/>
          <w:szCs w:val="32"/>
        </w:rPr>
        <w:t>（二）公共交通无障碍</w:t>
      </w:r>
    </w:p>
    <w:p w:rsidR="001721F9" w:rsidRDefault="001721F9" w:rsidP="001721F9">
      <w:pPr>
        <w:spacing w:line="600" w:lineRule="exact"/>
        <w:ind w:firstLineChars="200" w:firstLine="640"/>
        <w:rPr>
          <w:rFonts w:eastAsia="仿宋_GB2312"/>
        </w:rPr>
      </w:pPr>
      <w:r w:rsidRPr="009D2768">
        <w:rPr>
          <w:rFonts w:ascii="仿宋_GB2312" w:eastAsia="仿宋_GB2312" w:hint="eastAsia"/>
          <w:sz w:val="32"/>
          <w:szCs w:val="32"/>
        </w:rPr>
        <w:t>对已备案的公共停车场、配建停车场和驻车换乘停车场，须按规定比例和标准就近设置无障碍停车位，并在显著位置设置标识。加强无障碍停车位日常使用管理，提供必要</w:t>
      </w:r>
      <w:r w:rsidR="009D2768">
        <w:rPr>
          <w:rFonts w:ascii="仿宋_GB2312" w:eastAsia="仿宋_GB2312" w:hint="eastAsia"/>
          <w:sz w:val="32"/>
          <w:szCs w:val="32"/>
        </w:rPr>
        <w:t>的</w:t>
      </w:r>
      <w:r w:rsidRPr="009D2768">
        <w:rPr>
          <w:rFonts w:ascii="仿宋_GB2312" w:eastAsia="仿宋_GB2312" w:hint="eastAsia"/>
          <w:sz w:val="32"/>
          <w:szCs w:val="32"/>
        </w:rPr>
        <w:t>便利服务。</w:t>
      </w:r>
    </w:p>
    <w:p w:rsidR="001721F9" w:rsidRDefault="001721F9" w:rsidP="001721F9">
      <w:pPr>
        <w:spacing w:line="600" w:lineRule="exact"/>
        <w:ind w:firstLineChars="200" w:firstLine="640"/>
        <w:rPr>
          <w:rFonts w:eastAsia="楷体_GB2312"/>
          <w:sz w:val="32"/>
          <w:szCs w:val="32"/>
        </w:rPr>
      </w:pPr>
      <w:r>
        <w:rPr>
          <w:rFonts w:eastAsia="楷体_GB2312"/>
          <w:sz w:val="32"/>
          <w:szCs w:val="32"/>
        </w:rPr>
        <w:t>（三）公共服务场所无障碍</w:t>
      </w:r>
    </w:p>
    <w:p w:rsidR="001721F9" w:rsidRDefault="001721F9" w:rsidP="001721F9">
      <w:pPr>
        <w:spacing w:line="600" w:lineRule="exact"/>
        <w:ind w:firstLineChars="200" w:firstLine="640"/>
        <w:rPr>
          <w:rFonts w:eastAsia="仿宋_GB2312"/>
          <w:sz w:val="32"/>
          <w:szCs w:val="32"/>
        </w:rPr>
      </w:pPr>
      <w:r>
        <w:rPr>
          <w:rFonts w:eastAsia="仿宋_GB2312"/>
          <w:sz w:val="32"/>
          <w:szCs w:val="32"/>
        </w:rPr>
        <w:t>各类公共服务场所应按照可达性、便利性原则，依据建筑物无障碍设计规范，优化无障碍通道，实施</w:t>
      </w:r>
      <w:proofErr w:type="gramStart"/>
      <w:r>
        <w:rPr>
          <w:rFonts w:eastAsia="仿宋_GB2312"/>
          <w:sz w:val="32"/>
          <w:szCs w:val="32"/>
        </w:rPr>
        <w:t>出入口坡化处理</w:t>
      </w:r>
      <w:proofErr w:type="gramEnd"/>
      <w:r>
        <w:rPr>
          <w:rFonts w:eastAsia="仿宋_GB2312"/>
          <w:sz w:val="32"/>
          <w:szCs w:val="32"/>
        </w:rPr>
        <w:t>，设置低位服务设施、无障碍电梯、无障碍卫生间（无障碍厕位）以及用于无障碍信息交流的语音、字幕、标识等无障碍设施。</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1721F9" w:rsidRPr="005E2701">
        <w:rPr>
          <w:rFonts w:ascii="仿宋_GB2312" w:eastAsia="仿宋_GB2312" w:hint="eastAsia"/>
          <w:sz w:val="32"/>
          <w:szCs w:val="32"/>
        </w:rPr>
        <w:t>政务服务窗口。各级政务服务中心应在建筑物入口或显著位置设置楼内示意图，在重要信息提示处设置语音播报、电子显</w:t>
      </w:r>
      <w:r w:rsidR="001721F9" w:rsidRPr="005E2701">
        <w:rPr>
          <w:rFonts w:ascii="仿宋_GB2312" w:eastAsia="仿宋_GB2312" w:hint="eastAsia"/>
          <w:sz w:val="32"/>
          <w:szCs w:val="32"/>
        </w:rPr>
        <w:lastRenderedPageBreak/>
        <w:t>示屏等。</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001721F9" w:rsidRPr="005E2701">
        <w:rPr>
          <w:rFonts w:ascii="仿宋_GB2312" w:eastAsia="仿宋_GB2312" w:hint="eastAsia"/>
          <w:sz w:val="32"/>
          <w:szCs w:val="32"/>
        </w:rPr>
        <w:t>宾馆酒店。按照相关标准，星级宾馆酒店应按1</w:t>
      </w:r>
      <w:r w:rsidR="008C17C1">
        <w:rPr>
          <w:rFonts w:ascii="仿宋_GB2312" w:eastAsia="仿宋_GB2312" w:hint="eastAsia"/>
          <w:sz w:val="32"/>
          <w:szCs w:val="32"/>
        </w:rPr>
        <w:t>%</w:t>
      </w:r>
      <w:r w:rsidR="001721F9" w:rsidRPr="005E2701">
        <w:rPr>
          <w:rFonts w:ascii="仿宋_GB2312" w:eastAsia="仿宋_GB2312" w:hint="eastAsia"/>
          <w:sz w:val="32"/>
          <w:szCs w:val="32"/>
        </w:rPr>
        <w:t>—2%</w:t>
      </w:r>
      <w:r w:rsidR="008C17C1">
        <w:rPr>
          <w:rFonts w:ascii="仿宋_GB2312" w:eastAsia="仿宋_GB2312" w:hint="eastAsia"/>
          <w:sz w:val="32"/>
          <w:szCs w:val="32"/>
        </w:rPr>
        <w:t>的</w:t>
      </w:r>
      <w:r w:rsidR="001721F9" w:rsidRPr="005E2701">
        <w:rPr>
          <w:rFonts w:ascii="仿宋_GB2312" w:eastAsia="仿宋_GB2312" w:hint="eastAsia"/>
          <w:sz w:val="32"/>
          <w:szCs w:val="32"/>
        </w:rPr>
        <w:t>比例设置无障碍客房，连锁型快捷酒店应至少设置1间能够方便乘坐轮椅人士住宿的客房；鼓励引导旅游住宿预订网站及手机应用程序（APP）增加无障碍住宿设施信息内容。</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1721F9" w:rsidRPr="005E2701">
        <w:rPr>
          <w:rFonts w:ascii="仿宋_GB2312" w:eastAsia="仿宋_GB2312" w:hint="eastAsia"/>
          <w:sz w:val="32"/>
          <w:szCs w:val="32"/>
        </w:rPr>
        <w:t>商场超市餐厅。有条件的大中型商场超市，应合理配备适合乘坐轮椅人士的购物车，设置无障碍购物引导标识；鼓励有条件的餐厅进行无障碍设施改造。</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1721F9" w:rsidRPr="005E2701">
        <w:rPr>
          <w:rFonts w:ascii="仿宋_GB2312" w:eastAsia="仿宋_GB2312" w:hint="eastAsia"/>
          <w:sz w:val="32"/>
          <w:szCs w:val="32"/>
        </w:rPr>
        <w:t>医疗机构。二级以上医疗机构应设置无障碍卫生间，社区医疗机构应设置无障碍厕位，各类医疗机构的室内通道应设置无障碍扶手。鼓励有条件的医疗机构配备手语导</w:t>
      </w:r>
      <w:proofErr w:type="gramStart"/>
      <w:r w:rsidR="001721F9" w:rsidRPr="005E2701">
        <w:rPr>
          <w:rFonts w:ascii="仿宋_GB2312" w:eastAsia="仿宋_GB2312" w:hint="eastAsia"/>
          <w:sz w:val="32"/>
          <w:szCs w:val="32"/>
        </w:rPr>
        <w:t>医</w:t>
      </w:r>
      <w:proofErr w:type="gramEnd"/>
      <w:r w:rsidR="001721F9" w:rsidRPr="005E2701">
        <w:rPr>
          <w:rFonts w:ascii="仿宋_GB2312" w:eastAsia="仿宋_GB2312" w:hint="eastAsia"/>
          <w:sz w:val="32"/>
          <w:szCs w:val="32"/>
        </w:rPr>
        <w:t>服务。</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5.</w:t>
      </w:r>
      <w:r w:rsidR="001721F9" w:rsidRPr="005E2701">
        <w:rPr>
          <w:rFonts w:ascii="仿宋_GB2312" w:eastAsia="仿宋_GB2312" w:hint="eastAsia"/>
          <w:sz w:val="32"/>
          <w:szCs w:val="32"/>
        </w:rPr>
        <w:t>学校。着力推进校园无障碍环境建设，为融合教育创造有利条件。各类学校普通教室根据实际需求配置供乘坐轮椅学生使用的课桌；主要教学及生活用房所在建筑内至少设置一处无障碍卫生间（无障碍厕位），具备条件的应设置无障碍电梯。特殊教育学校无障碍改造按照《特殊教育学校建筑设计规范》执行。</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sidR="001721F9" w:rsidRPr="005E2701">
        <w:rPr>
          <w:rFonts w:ascii="仿宋_GB2312" w:eastAsia="仿宋_GB2312" w:hint="eastAsia"/>
          <w:sz w:val="32"/>
          <w:szCs w:val="32"/>
        </w:rPr>
        <w:t>银行。各银行网点应提供语音播报、文字提示、盲文标识、电话预约等无障碍信息服务。有条件的银行应提供手语服务，24小时自助银行设置自助低位服务设施。</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001721F9" w:rsidRPr="005E2701">
        <w:rPr>
          <w:rFonts w:ascii="仿宋_GB2312" w:eastAsia="仿宋_GB2312" w:hint="eastAsia"/>
          <w:sz w:val="32"/>
          <w:szCs w:val="32"/>
        </w:rPr>
        <w:t>文化体育休闲场所。影剧院、图书馆、博物馆、文化馆、体育场馆应按比例设置轮椅席位，设置无障碍设施位置图；完善</w:t>
      </w:r>
      <w:r w:rsidR="001721F9" w:rsidRPr="005E2701">
        <w:rPr>
          <w:rFonts w:ascii="仿宋_GB2312" w:eastAsia="仿宋_GB2312" w:hint="eastAsia"/>
          <w:sz w:val="32"/>
          <w:szCs w:val="32"/>
        </w:rPr>
        <w:lastRenderedPageBreak/>
        <w:t>无障碍标识系统，在有闸机的出入口设置无障碍通道，实现无障碍通</w:t>
      </w:r>
      <w:r>
        <w:rPr>
          <w:rFonts w:ascii="仿宋_GB2312" w:eastAsia="仿宋_GB2312" w:hint="eastAsia"/>
          <w:sz w:val="32"/>
          <w:szCs w:val="32"/>
        </w:rPr>
        <w:t>行</w:t>
      </w:r>
      <w:r w:rsidR="001721F9" w:rsidRPr="005E2701">
        <w:rPr>
          <w:rFonts w:ascii="仿宋_GB2312" w:eastAsia="仿宋_GB2312" w:hint="eastAsia"/>
          <w:sz w:val="32"/>
          <w:szCs w:val="32"/>
        </w:rPr>
        <w:t>。有条件的影剧院应设置方便视力障碍者</w:t>
      </w:r>
      <w:proofErr w:type="gramStart"/>
      <w:r w:rsidR="001721F9" w:rsidRPr="005E2701">
        <w:rPr>
          <w:rFonts w:ascii="仿宋_GB2312" w:eastAsia="仿宋_GB2312" w:hint="eastAsia"/>
          <w:sz w:val="32"/>
          <w:szCs w:val="32"/>
        </w:rPr>
        <w:t>的听影设施</w:t>
      </w:r>
      <w:proofErr w:type="gramEnd"/>
      <w:r w:rsidR="001721F9" w:rsidRPr="005E2701">
        <w:rPr>
          <w:rFonts w:ascii="仿宋_GB2312" w:eastAsia="仿宋_GB2312" w:hint="eastAsia"/>
          <w:sz w:val="32"/>
          <w:szCs w:val="32"/>
        </w:rPr>
        <w:t>。区级图书馆应设置盲文阅览室，并配备助视阅读设备。</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8.</w:t>
      </w:r>
      <w:r w:rsidR="001721F9" w:rsidRPr="005E2701">
        <w:rPr>
          <w:rFonts w:ascii="仿宋_GB2312" w:eastAsia="仿宋_GB2312" w:hint="eastAsia"/>
          <w:sz w:val="32"/>
          <w:szCs w:val="32"/>
        </w:rPr>
        <w:t>公园景区绿地广场。具备条件的公园、A级以上封闭式旅游景区及大中型广场、绿地，应设置无障碍游览路线图及无障碍设施位置图。不具备改造条件的对外开放重点文物保护单位，应配备临时性无障碍设备，并提供相应服务。</w:t>
      </w:r>
    </w:p>
    <w:p w:rsidR="001721F9" w:rsidRPr="005E2701" w:rsidRDefault="005E270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9.</w:t>
      </w:r>
      <w:r w:rsidR="001721F9" w:rsidRPr="005E2701">
        <w:rPr>
          <w:rFonts w:ascii="仿宋_GB2312" w:eastAsia="仿宋_GB2312" w:hint="eastAsia"/>
          <w:sz w:val="32"/>
          <w:szCs w:val="32"/>
        </w:rPr>
        <w:t>公共厕所。二类以上公共厕所应设置独立的无障碍卫生间，其他公共厕所应设置无障碍厕位，并确保能够正常安全使用。</w:t>
      </w:r>
    </w:p>
    <w:p w:rsidR="001721F9" w:rsidRDefault="005E2701" w:rsidP="001721F9">
      <w:pPr>
        <w:spacing w:line="600" w:lineRule="exact"/>
        <w:ind w:firstLineChars="200" w:firstLine="640"/>
        <w:rPr>
          <w:rFonts w:eastAsia="仿宋_GB2312"/>
        </w:rPr>
      </w:pPr>
      <w:r>
        <w:rPr>
          <w:rFonts w:ascii="仿宋_GB2312" w:eastAsia="仿宋_GB2312" w:hint="eastAsia"/>
          <w:sz w:val="32"/>
          <w:szCs w:val="32"/>
        </w:rPr>
        <w:t>10.</w:t>
      </w:r>
      <w:r w:rsidR="001721F9" w:rsidRPr="005E2701">
        <w:rPr>
          <w:rFonts w:ascii="仿宋_GB2312" w:eastAsia="仿宋_GB2312" w:hint="eastAsia"/>
          <w:sz w:val="32"/>
          <w:szCs w:val="32"/>
        </w:rPr>
        <w:t>居住社区。将居住区无障碍改造纳入老旧小区综合整治、背街小巷环境整治提升和美丽乡村建设规划中统</w:t>
      </w:r>
      <w:proofErr w:type="gramStart"/>
      <w:r w:rsidR="001721F9" w:rsidRPr="005E2701">
        <w:rPr>
          <w:rFonts w:ascii="仿宋_GB2312" w:eastAsia="仿宋_GB2312" w:hint="eastAsia"/>
          <w:sz w:val="32"/>
          <w:szCs w:val="32"/>
        </w:rPr>
        <w:t>一</w:t>
      </w:r>
      <w:proofErr w:type="gramEnd"/>
      <w:r w:rsidR="001721F9" w:rsidRPr="005E2701">
        <w:rPr>
          <w:rFonts w:ascii="仿宋_GB2312" w:eastAsia="仿宋_GB2312" w:hint="eastAsia"/>
          <w:sz w:val="32"/>
          <w:szCs w:val="32"/>
        </w:rPr>
        <w:t>实施。居住区内道路应铺设盲道（不具备铺设行进盲道条件的应铺设提示盲道），居住建筑出入口应设置无障碍坡道和轮椅回转空间。具备条件的老旧住宅楼可按有关政策加装电梯。居住区内便民服务场所应设置必要的无障碍设施。</w:t>
      </w:r>
    </w:p>
    <w:p w:rsidR="001721F9" w:rsidRDefault="001721F9" w:rsidP="001721F9">
      <w:pPr>
        <w:spacing w:line="600" w:lineRule="exact"/>
        <w:ind w:firstLineChars="200" w:firstLine="640"/>
        <w:rPr>
          <w:rFonts w:eastAsia="楷体_GB2312"/>
          <w:sz w:val="32"/>
          <w:szCs w:val="32"/>
        </w:rPr>
      </w:pPr>
      <w:r>
        <w:rPr>
          <w:rFonts w:eastAsia="楷体_GB2312"/>
          <w:sz w:val="32"/>
          <w:szCs w:val="32"/>
        </w:rPr>
        <w:t>（四）信息交流无障碍</w:t>
      </w:r>
    </w:p>
    <w:p w:rsidR="001721F9" w:rsidRPr="008733C1" w:rsidRDefault="008733C1" w:rsidP="001721F9">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1721F9" w:rsidRPr="008733C1">
        <w:rPr>
          <w:rFonts w:ascii="仿宋_GB2312" w:eastAsia="仿宋_GB2312" w:hint="eastAsia"/>
          <w:sz w:val="32"/>
          <w:szCs w:val="32"/>
        </w:rPr>
        <w:t>媒体服务。全面实施政府网站以及公共服务应用程序的信息无障碍建设和改造。区融媒体中心在播出电视节目时应配播字幕，重播新闻节目时应配播字幕或进行手语翻译。</w:t>
      </w:r>
    </w:p>
    <w:p w:rsidR="001721F9" w:rsidRDefault="008733C1" w:rsidP="001721F9">
      <w:pPr>
        <w:spacing w:line="600" w:lineRule="exact"/>
        <w:ind w:firstLineChars="200" w:firstLine="640"/>
        <w:rPr>
          <w:rFonts w:eastAsia="仿宋_GB2312"/>
          <w:sz w:val="32"/>
          <w:szCs w:val="32"/>
        </w:rPr>
      </w:pPr>
      <w:r>
        <w:rPr>
          <w:rFonts w:ascii="仿宋_GB2312" w:eastAsia="仿宋_GB2312" w:hint="eastAsia"/>
          <w:sz w:val="32"/>
          <w:szCs w:val="32"/>
        </w:rPr>
        <w:t>2.</w:t>
      </w:r>
      <w:r w:rsidR="001721F9" w:rsidRPr="008733C1">
        <w:rPr>
          <w:rFonts w:ascii="仿宋_GB2312" w:eastAsia="仿宋_GB2312" w:hint="eastAsia"/>
          <w:sz w:val="32"/>
          <w:szCs w:val="32"/>
        </w:rPr>
        <w:t>生活服务。鼓励水、电、气、热、通讯、金融、医疗卫生等公共服务类网站及相关电商平台实施无障碍改造。积极推进手</w:t>
      </w:r>
      <w:r w:rsidR="001721F9" w:rsidRPr="008733C1">
        <w:rPr>
          <w:rFonts w:ascii="仿宋_GB2312" w:eastAsia="仿宋_GB2312" w:hint="eastAsia"/>
          <w:sz w:val="32"/>
          <w:szCs w:val="32"/>
        </w:rPr>
        <w:lastRenderedPageBreak/>
        <w:t>机导航、电子地图等的无障碍信息服务。</w:t>
      </w:r>
    </w:p>
    <w:p w:rsidR="001721F9" w:rsidRDefault="001721F9" w:rsidP="001721F9">
      <w:pPr>
        <w:spacing w:line="600" w:lineRule="exact"/>
        <w:ind w:firstLineChars="200" w:firstLine="640"/>
        <w:rPr>
          <w:rFonts w:eastAsia="黑体"/>
          <w:sz w:val="32"/>
          <w:szCs w:val="32"/>
        </w:rPr>
      </w:pPr>
      <w:r>
        <w:rPr>
          <w:rFonts w:eastAsia="黑体"/>
          <w:sz w:val="32"/>
          <w:szCs w:val="32"/>
        </w:rPr>
        <w:t>三、职责分工</w:t>
      </w:r>
    </w:p>
    <w:p w:rsidR="001721F9" w:rsidRDefault="001721F9" w:rsidP="001721F9">
      <w:pPr>
        <w:spacing w:line="600" w:lineRule="exact"/>
        <w:ind w:firstLineChars="200" w:firstLine="640"/>
      </w:pPr>
      <w:r>
        <w:rPr>
          <w:rFonts w:eastAsia="楷体_GB2312"/>
          <w:sz w:val="32"/>
          <w:szCs w:val="32"/>
        </w:rPr>
        <w:t>（一）健全政府及部门工作责任体系。</w:t>
      </w:r>
      <w:r w:rsidR="008C17C1">
        <w:rPr>
          <w:rFonts w:eastAsia="仿宋_GB2312" w:hint="eastAsia"/>
          <w:sz w:val="32"/>
          <w:szCs w:val="32"/>
        </w:rPr>
        <w:t>各</w:t>
      </w:r>
      <w:r>
        <w:rPr>
          <w:rFonts w:eastAsia="仿宋_GB2312"/>
          <w:sz w:val="32"/>
          <w:szCs w:val="32"/>
        </w:rPr>
        <w:t>行业主管部门按照职责分工，牵头组织本行业、本领域、本系统的无障碍环境建设专项行动，制定标准、明确要求，打造示范工程。各</w:t>
      </w:r>
      <w:r w:rsidR="008C17C1">
        <w:rPr>
          <w:rFonts w:eastAsia="仿宋_GB2312"/>
          <w:sz w:val="32"/>
          <w:szCs w:val="32"/>
        </w:rPr>
        <w:t>街乡</w:t>
      </w:r>
      <w:r>
        <w:rPr>
          <w:rFonts w:eastAsia="仿宋_GB2312"/>
          <w:sz w:val="32"/>
          <w:szCs w:val="32"/>
        </w:rPr>
        <w:t>负责组织实施本行政区域内的无障碍环境建设专项行动，摸清底数，细化任务，明确分工。依托党建引领</w:t>
      </w:r>
      <w:r>
        <w:rPr>
          <w:rFonts w:eastAsia="仿宋_GB2312" w:hint="eastAsia"/>
          <w:sz w:val="32"/>
          <w:szCs w:val="32"/>
        </w:rPr>
        <w:t>“</w:t>
      </w:r>
      <w:r>
        <w:rPr>
          <w:rFonts w:eastAsia="仿宋_GB2312"/>
          <w:sz w:val="32"/>
          <w:szCs w:val="32"/>
        </w:rPr>
        <w:t>街乡吹哨、部门报到</w:t>
      </w:r>
      <w:r>
        <w:rPr>
          <w:rFonts w:eastAsia="仿宋_GB2312" w:hint="eastAsia"/>
          <w:sz w:val="32"/>
          <w:szCs w:val="32"/>
        </w:rPr>
        <w:t>”</w:t>
      </w:r>
      <w:r>
        <w:rPr>
          <w:rFonts w:eastAsia="仿宋_GB2312"/>
          <w:sz w:val="32"/>
          <w:szCs w:val="32"/>
        </w:rPr>
        <w:t>工作机制，组织所有权人或管理人加强无障碍设施的改造、维修、保护和管理。区城管执法局指导各</w:t>
      </w:r>
      <w:r w:rsidR="008C17C1">
        <w:rPr>
          <w:rFonts w:eastAsia="仿宋_GB2312"/>
          <w:sz w:val="32"/>
          <w:szCs w:val="32"/>
        </w:rPr>
        <w:t>街乡</w:t>
      </w:r>
      <w:r>
        <w:rPr>
          <w:rFonts w:eastAsia="仿宋_GB2312"/>
          <w:sz w:val="32"/>
          <w:szCs w:val="32"/>
        </w:rPr>
        <w:t>和</w:t>
      </w:r>
      <w:r w:rsidR="008C17C1">
        <w:rPr>
          <w:rFonts w:eastAsia="仿宋_GB2312" w:hint="eastAsia"/>
          <w:sz w:val="32"/>
          <w:szCs w:val="32"/>
        </w:rPr>
        <w:t>各</w:t>
      </w:r>
      <w:r>
        <w:rPr>
          <w:rFonts w:eastAsia="仿宋_GB2312"/>
          <w:sz w:val="32"/>
          <w:szCs w:val="32"/>
        </w:rPr>
        <w:t>相关部门开展联合执法活动，集中清理整治重点地区无障碍设施被占用、损毁等问题。</w:t>
      </w:r>
      <w:r w:rsidR="00110072" w:rsidRPr="00110072">
        <w:rPr>
          <w:rFonts w:eastAsia="仿宋_GB2312"/>
          <w:sz w:val="32"/>
          <w:szCs w:val="32"/>
        </w:rPr>
        <w:t>区</w:t>
      </w:r>
      <w:r w:rsidR="00110072" w:rsidRPr="00110072">
        <w:rPr>
          <w:rFonts w:eastAsia="仿宋_GB2312" w:hint="eastAsia"/>
          <w:sz w:val="32"/>
          <w:szCs w:val="32"/>
        </w:rPr>
        <w:t>城管监督中心</w:t>
      </w:r>
      <w:r w:rsidR="00110072" w:rsidRPr="00110072">
        <w:rPr>
          <w:rFonts w:eastAsia="仿宋_GB2312"/>
          <w:sz w:val="32"/>
          <w:szCs w:val="32"/>
        </w:rPr>
        <w:t>将相关整改内容纳入网格化管理体系，发现问题及时解决。</w:t>
      </w:r>
      <w:r>
        <w:rPr>
          <w:rFonts w:eastAsia="仿宋_GB2312"/>
          <w:sz w:val="32"/>
          <w:szCs w:val="32"/>
        </w:rPr>
        <w:t>区残联按照实用、易行、广泛受益原则提出无障碍设施整改需求，并组织开展专项评估、监督等工作。</w:t>
      </w:r>
    </w:p>
    <w:p w:rsidR="001721F9" w:rsidRDefault="001721F9" w:rsidP="001721F9">
      <w:pPr>
        <w:spacing w:line="600" w:lineRule="exact"/>
        <w:ind w:firstLineChars="200" w:firstLine="640"/>
      </w:pPr>
      <w:r>
        <w:rPr>
          <w:rFonts w:eastAsia="楷体_GB2312"/>
          <w:sz w:val="32"/>
          <w:szCs w:val="32"/>
        </w:rPr>
        <w:t>（二）明确建设维护主体责任。</w:t>
      </w:r>
      <w:r>
        <w:rPr>
          <w:rFonts w:eastAsia="仿宋_GB2312"/>
          <w:sz w:val="32"/>
          <w:szCs w:val="32"/>
        </w:rPr>
        <w:t>加强源头治理，强化无障碍设施建设、验收、管理、维护责任落实。明确施工建设单位责任，对未按规定进行盲道等无障碍设施建设的项目不予验收，并责令建设单位在规定期限内完成补建，</w:t>
      </w:r>
      <w:r w:rsidR="008733C1">
        <w:rPr>
          <w:rFonts w:eastAsia="仿宋_GB2312" w:hint="eastAsia"/>
          <w:sz w:val="32"/>
          <w:szCs w:val="32"/>
        </w:rPr>
        <w:t>逾</w:t>
      </w:r>
      <w:r>
        <w:rPr>
          <w:rFonts w:eastAsia="仿宋_GB2312"/>
          <w:sz w:val="32"/>
          <w:szCs w:val="32"/>
        </w:rPr>
        <w:t>期未完成的给予处罚。明确无障碍设施的所有权人和管理人责任，确保发生损毁或故障的无障碍设施能够及时得到维修。</w:t>
      </w:r>
    </w:p>
    <w:p w:rsidR="001721F9" w:rsidRDefault="001721F9" w:rsidP="001721F9">
      <w:pPr>
        <w:spacing w:line="600" w:lineRule="exact"/>
        <w:ind w:firstLineChars="200" w:firstLine="640"/>
        <w:rPr>
          <w:rFonts w:eastAsia="楷体_GB2312"/>
        </w:rPr>
      </w:pPr>
      <w:r>
        <w:rPr>
          <w:rFonts w:eastAsia="楷体_GB2312"/>
          <w:sz w:val="32"/>
          <w:szCs w:val="32"/>
        </w:rPr>
        <w:t>（三）明晰成本控制责任。</w:t>
      </w:r>
      <w:r w:rsidR="00E57E2E">
        <w:rPr>
          <w:rFonts w:eastAsia="仿宋_GB2312" w:hint="eastAsia"/>
          <w:sz w:val="32"/>
          <w:szCs w:val="32"/>
        </w:rPr>
        <w:t>各</w:t>
      </w:r>
      <w:r w:rsidR="00E57E2E">
        <w:rPr>
          <w:rFonts w:eastAsia="仿宋_GB2312"/>
          <w:sz w:val="32"/>
          <w:szCs w:val="32"/>
        </w:rPr>
        <w:t>行业主管部门</w:t>
      </w:r>
      <w:r w:rsidR="00E57E2E">
        <w:rPr>
          <w:rFonts w:eastAsia="仿宋_GB2312" w:hint="eastAsia"/>
          <w:sz w:val="32"/>
          <w:szCs w:val="32"/>
        </w:rPr>
        <w:t>、</w:t>
      </w:r>
      <w:r w:rsidR="008C17C1">
        <w:rPr>
          <w:rFonts w:eastAsia="楷体_GB2312" w:hint="eastAsia"/>
          <w:sz w:val="32"/>
          <w:szCs w:val="32"/>
        </w:rPr>
        <w:t>各</w:t>
      </w:r>
      <w:r w:rsidR="008C17C1">
        <w:rPr>
          <w:rFonts w:eastAsia="仿宋_GB2312"/>
          <w:sz w:val="32"/>
          <w:szCs w:val="32"/>
        </w:rPr>
        <w:t>街乡</w:t>
      </w:r>
      <w:r>
        <w:rPr>
          <w:rFonts w:eastAsia="仿宋_GB2312"/>
          <w:sz w:val="32"/>
          <w:szCs w:val="32"/>
        </w:rPr>
        <w:t>承担无障碍环境建设成本控制的第一责任，要建立健全项目总体评估和</w:t>
      </w:r>
      <w:r>
        <w:rPr>
          <w:rFonts w:eastAsia="仿宋_GB2312"/>
          <w:sz w:val="32"/>
          <w:szCs w:val="32"/>
        </w:rPr>
        <w:lastRenderedPageBreak/>
        <w:t>审查机制，充分考虑细节，科学</w:t>
      </w:r>
      <w:r w:rsidR="008C17C1">
        <w:rPr>
          <w:rFonts w:eastAsia="仿宋_GB2312"/>
          <w:sz w:val="32"/>
          <w:szCs w:val="32"/>
        </w:rPr>
        <w:t>合理选择补建、改建、扩建或新建方式，做好事前、事中、事后全过程</w:t>
      </w:r>
      <w:r>
        <w:rPr>
          <w:rFonts w:eastAsia="仿宋_GB2312"/>
          <w:sz w:val="32"/>
          <w:szCs w:val="32"/>
        </w:rPr>
        <w:t>成本控制，实现建设成本最优化，严禁借机大拆大建。</w:t>
      </w:r>
    </w:p>
    <w:p w:rsidR="001721F9" w:rsidRDefault="001721F9" w:rsidP="001721F9">
      <w:pPr>
        <w:spacing w:line="600" w:lineRule="exact"/>
        <w:ind w:firstLineChars="200" w:firstLine="640"/>
        <w:rPr>
          <w:rFonts w:eastAsia="黑体"/>
          <w:sz w:val="32"/>
          <w:szCs w:val="32"/>
        </w:rPr>
      </w:pPr>
      <w:r>
        <w:rPr>
          <w:rFonts w:eastAsia="黑体"/>
          <w:sz w:val="32"/>
          <w:szCs w:val="32"/>
        </w:rPr>
        <w:t>四、保障措施</w:t>
      </w:r>
    </w:p>
    <w:p w:rsidR="001721F9" w:rsidRDefault="001721F9" w:rsidP="001721F9">
      <w:pPr>
        <w:spacing w:line="600" w:lineRule="exact"/>
        <w:ind w:firstLineChars="200" w:firstLine="640"/>
      </w:pPr>
      <w:r>
        <w:rPr>
          <w:rFonts w:eastAsia="楷体_GB2312"/>
          <w:sz w:val="32"/>
          <w:szCs w:val="32"/>
        </w:rPr>
        <w:t>（一）加强组织领导。</w:t>
      </w:r>
      <w:r>
        <w:rPr>
          <w:rFonts w:eastAsia="仿宋_GB2312"/>
          <w:sz w:val="32"/>
          <w:szCs w:val="32"/>
        </w:rPr>
        <w:t>成立</w:t>
      </w:r>
      <w:r w:rsidR="008C17C1">
        <w:rPr>
          <w:rFonts w:eastAsia="仿宋_GB2312" w:hint="eastAsia"/>
          <w:sz w:val="32"/>
          <w:szCs w:val="32"/>
        </w:rPr>
        <w:t>朝阳</w:t>
      </w:r>
      <w:r>
        <w:rPr>
          <w:rFonts w:eastAsia="仿宋_GB2312"/>
          <w:sz w:val="32"/>
          <w:szCs w:val="32"/>
        </w:rPr>
        <w:t>区无障碍环境建设专项行动工作组（以下简称区工作组），由区政府主要领导担任组长，区委分管领导和区政府分管领导共同担任执行组长，</w:t>
      </w:r>
      <w:r w:rsidR="00516216">
        <w:rPr>
          <w:rFonts w:eastAsia="仿宋_GB2312"/>
          <w:sz w:val="32"/>
          <w:szCs w:val="32"/>
        </w:rPr>
        <w:t>区委宣传部主管领导</w:t>
      </w:r>
      <w:r w:rsidR="00516216">
        <w:rPr>
          <w:rFonts w:eastAsia="仿宋_GB2312" w:hint="eastAsia"/>
          <w:sz w:val="32"/>
          <w:szCs w:val="32"/>
        </w:rPr>
        <w:t>、</w:t>
      </w:r>
      <w:r>
        <w:rPr>
          <w:rFonts w:eastAsia="仿宋_GB2312"/>
          <w:sz w:val="32"/>
          <w:szCs w:val="32"/>
        </w:rPr>
        <w:t>区委办公室副</w:t>
      </w:r>
      <w:r w:rsidR="008C17C1">
        <w:rPr>
          <w:rFonts w:eastAsia="仿宋_GB2312"/>
          <w:sz w:val="32"/>
          <w:szCs w:val="32"/>
        </w:rPr>
        <w:t>主任、区政府办公室副主任和</w:t>
      </w:r>
      <w:r w:rsidR="00516216">
        <w:rPr>
          <w:rFonts w:eastAsia="仿宋_GB2312"/>
          <w:sz w:val="32"/>
          <w:szCs w:val="32"/>
        </w:rPr>
        <w:t>区残联、</w:t>
      </w:r>
      <w:r w:rsidR="008C17C1">
        <w:rPr>
          <w:rFonts w:eastAsia="仿宋_GB2312"/>
          <w:sz w:val="32"/>
          <w:szCs w:val="32"/>
        </w:rPr>
        <w:t>区财政局、市规划</w:t>
      </w:r>
      <w:r>
        <w:rPr>
          <w:rFonts w:eastAsia="仿宋_GB2312"/>
          <w:sz w:val="32"/>
          <w:szCs w:val="32"/>
        </w:rPr>
        <w:t>自然资源委朝</w:t>
      </w:r>
      <w:r w:rsidR="00516216">
        <w:rPr>
          <w:rFonts w:eastAsia="仿宋_GB2312"/>
          <w:sz w:val="32"/>
          <w:szCs w:val="32"/>
        </w:rPr>
        <w:t>阳分局、区住房城乡建设委、区交通委、区城管执法局、区政务服务局</w:t>
      </w:r>
      <w:r>
        <w:rPr>
          <w:rFonts w:eastAsia="仿宋_GB2312"/>
          <w:sz w:val="32"/>
          <w:szCs w:val="32"/>
        </w:rPr>
        <w:t>主要领导担任副组长，</w:t>
      </w:r>
      <w:r w:rsidR="00516216">
        <w:rPr>
          <w:rFonts w:eastAsia="仿宋_GB2312" w:hint="eastAsia"/>
          <w:sz w:val="32"/>
          <w:szCs w:val="32"/>
        </w:rPr>
        <w:t>各</w:t>
      </w:r>
      <w:r w:rsidR="00516216">
        <w:rPr>
          <w:rFonts w:eastAsia="仿宋_GB2312"/>
          <w:sz w:val="32"/>
          <w:szCs w:val="32"/>
        </w:rPr>
        <w:t>有关部门、</w:t>
      </w:r>
      <w:r>
        <w:rPr>
          <w:rFonts w:eastAsia="仿宋_GB2312"/>
          <w:sz w:val="32"/>
          <w:szCs w:val="32"/>
        </w:rPr>
        <w:t>各</w:t>
      </w:r>
      <w:r w:rsidR="008C17C1">
        <w:rPr>
          <w:rFonts w:eastAsia="仿宋_GB2312"/>
          <w:sz w:val="32"/>
          <w:szCs w:val="32"/>
        </w:rPr>
        <w:t>街乡</w:t>
      </w:r>
      <w:r>
        <w:rPr>
          <w:rFonts w:eastAsia="仿宋_GB2312"/>
          <w:sz w:val="32"/>
          <w:szCs w:val="32"/>
        </w:rPr>
        <w:t>作为成员单位，共同推进工作落实。区工作组办公室设在区残联，负责日常具体工作，区政府办</w:t>
      </w:r>
      <w:r>
        <w:rPr>
          <w:rFonts w:eastAsia="仿宋_GB2312" w:hint="eastAsia"/>
          <w:sz w:val="32"/>
          <w:szCs w:val="32"/>
        </w:rPr>
        <w:t>公室</w:t>
      </w:r>
      <w:r>
        <w:rPr>
          <w:rFonts w:eastAsia="仿宋_GB2312"/>
          <w:sz w:val="32"/>
          <w:szCs w:val="32"/>
        </w:rPr>
        <w:t>副主任、区残联理事长任</w:t>
      </w:r>
      <w:r w:rsidR="008C17C1">
        <w:rPr>
          <w:rFonts w:eastAsia="仿宋_GB2312"/>
          <w:sz w:val="32"/>
          <w:szCs w:val="32"/>
        </w:rPr>
        <w:t>区工作组</w:t>
      </w:r>
      <w:r>
        <w:rPr>
          <w:rFonts w:eastAsia="仿宋_GB2312"/>
          <w:sz w:val="32"/>
          <w:szCs w:val="32"/>
        </w:rPr>
        <w:t>办公室主任。各</w:t>
      </w:r>
      <w:r w:rsidR="008C17C1">
        <w:rPr>
          <w:rFonts w:eastAsia="仿宋_GB2312"/>
          <w:sz w:val="32"/>
          <w:szCs w:val="32"/>
        </w:rPr>
        <w:t>街乡</w:t>
      </w:r>
      <w:r>
        <w:rPr>
          <w:rFonts w:eastAsia="仿宋_GB2312"/>
          <w:sz w:val="32"/>
          <w:szCs w:val="32"/>
        </w:rPr>
        <w:t>、</w:t>
      </w:r>
      <w:r w:rsidR="008C17C1">
        <w:rPr>
          <w:rFonts w:eastAsia="仿宋_GB2312" w:hint="eastAsia"/>
          <w:sz w:val="32"/>
          <w:szCs w:val="32"/>
        </w:rPr>
        <w:t>各</w:t>
      </w:r>
      <w:r>
        <w:rPr>
          <w:rFonts w:eastAsia="仿宋_GB2312"/>
          <w:sz w:val="32"/>
          <w:szCs w:val="32"/>
        </w:rPr>
        <w:t>有关部门结合实际成立工作专班，制定本辖区、本部门实施方案，报区工作组办公室备案。</w:t>
      </w:r>
    </w:p>
    <w:p w:rsidR="001721F9" w:rsidRDefault="001721F9" w:rsidP="001721F9">
      <w:pPr>
        <w:spacing w:line="600" w:lineRule="exact"/>
        <w:ind w:firstLineChars="200" w:firstLine="640"/>
      </w:pPr>
      <w:r>
        <w:rPr>
          <w:rFonts w:eastAsia="楷体_GB2312"/>
          <w:sz w:val="32"/>
          <w:szCs w:val="32"/>
        </w:rPr>
        <w:t>（二）强化基础工作。</w:t>
      </w:r>
      <w:r>
        <w:rPr>
          <w:rFonts w:eastAsia="仿宋_GB2312"/>
          <w:sz w:val="32"/>
          <w:szCs w:val="32"/>
        </w:rPr>
        <w:t>加大无障碍理念宣传力度，加强对</w:t>
      </w:r>
      <w:r>
        <w:rPr>
          <w:rFonts w:eastAsia="仿宋_GB2312" w:hint="eastAsia"/>
          <w:sz w:val="32"/>
          <w:szCs w:val="32"/>
        </w:rPr>
        <w:t>“</w:t>
      </w:r>
      <w:r>
        <w:rPr>
          <w:rFonts w:eastAsia="仿宋_GB2312"/>
          <w:sz w:val="32"/>
          <w:szCs w:val="32"/>
        </w:rPr>
        <w:t>无障碍推动日</w:t>
      </w:r>
      <w:r>
        <w:rPr>
          <w:rFonts w:eastAsia="仿宋_GB2312" w:hint="eastAsia"/>
          <w:sz w:val="32"/>
          <w:szCs w:val="32"/>
        </w:rPr>
        <w:t>”</w:t>
      </w:r>
      <w:r>
        <w:rPr>
          <w:rFonts w:eastAsia="仿宋_GB2312"/>
          <w:sz w:val="32"/>
          <w:szCs w:val="32"/>
        </w:rPr>
        <w:t>的宣传普及，让</w:t>
      </w:r>
      <w:r>
        <w:rPr>
          <w:rFonts w:eastAsia="仿宋_GB2312" w:hint="eastAsia"/>
          <w:sz w:val="32"/>
          <w:szCs w:val="32"/>
        </w:rPr>
        <w:t>“</w:t>
      </w:r>
      <w:r>
        <w:rPr>
          <w:rFonts w:eastAsia="仿宋_GB2312"/>
          <w:sz w:val="32"/>
          <w:szCs w:val="32"/>
        </w:rPr>
        <w:t>首善有爱、环境无碍</w:t>
      </w:r>
      <w:r>
        <w:rPr>
          <w:rFonts w:eastAsia="仿宋_GB2312" w:hint="eastAsia"/>
          <w:sz w:val="32"/>
          <w:szCs w:val="32"/>
        </w:rPr>
        <w:t>”</w:t>
      </w:r>
      <w:r>
        <w:rPr>
          <w:rFonts w:eastAsia="仿宋_GB2312"/>
          <w:sz w:val="32"/>
          <w:szCs w:val="32"/>
        </w:rPr>
        <w:t>成为社会共识。加强无障碍专业机构、无障碍专家和无障碍监督员队伍建设。有针对性加强重点领域工作人员及监督员培训。鼓励企业参与无障碍产品和技术的研发、生产，推动无障碍智慧城市建设。</w:t>
      </w:r>
    </w:p>
    <w:p w:rsidR="001721F9" w:rsidRDefault="001721F9" w:rsidP="001721F9">
      <w:pPr>
        <w:spacing w:line="600" w:lineRule="exact"/>
        <w:ind w:firstLineChars="200" w:firstLine="640"/>
      </w:pPr>
      <w:r>
        <w:rPr>
          <w:rFonts w:eastAsia="楷体_GB2312"/>
          <w:sz w:val="32"/>
          <w:szCs w:val="32"/>
        </w:rPr>
        <w:t>（三）做好资金安排。</w:t>
      </w:r>
      <w:r>
        <w:rPr>
          <w:rFonts w:eastAsia="仿宋_GB2312"/>
          <w:sz w:val="32"/>
          <w:szCs w:val="32"/>
        </w:rPr>
        <w:t>将专项行动所需资金纳入区、</w:t>
      </w:r>
      <w:r w:rsidR="008C17C1">
        <w:rPr>
          <w:rFonts w:eastAsia="仿宋_GB2312"/>
          <w:sz w:val="32"/>
          <w:szCs w:val="32"/>
        </w:rPr>
        <w:t>街乡</w:t>
      </w:r>
      <w:r>
        <w:rPr>
          <w:rFonts w:eastAsia="仿宋_GB2312"/>
          <w:sz w:val="32"/>
          <w:szCs w:val="32"/>
        </w:rPr>
        <w:t>年</w:t>
      </w:r>
      <w:r>
        <w:rPr>
          <w:rFonts w:eastAsia="仿宋_GB2312"/>
          <w:sz w:val="32"/>
          <w:szCs w:val="32"/>
        </w:rPr>
        <w:lastRenderedPageBreak/>
        <w:t>度预算和区相关部门</w:t>
      </w:r>
      <w:r w:rsidR="005A3103">
        <w:rPr>
          <w:rFonts w:eastAsia="仿宋_GB2312" w:hint="eastAsia"/>
          <w:sz w:val="32"/>
          <w:szCs w:val="32"/>
        </w:rPr>
        <w:t>年度</w:t>
      </w:r>
      <w:r>
        <w:rPr>
          <w:rFonts w:eastAsia="仿宋_GB2312"/>
          <w:sz w:val="32"/>
          <w:szCs w:val="32"/>
        </w:rPr>
        <w:t>预算予以统筹保障。建立专项行动工作绩效评估奖励机制，制定并细化相关绩效评估指标体系，对落实专项整治行动成效显著</w:t>
      </w:r>
      <w:r w:rsidR="005A3103">
        <w:rPr>
          <w:rFonts w:eastAsia="仿宋_GB2312" w:hint="eastAsia"/>
          <w:sz w:val="32"/>
          <w:szCs w:val="32"/>
        </w:rPr>
        <w:t>的</w:t>
      </w:r>
      <w:r>
        <w:rPr>
          <w:rFonts w:eastAsia="仿宋_GB2312"/>
          <w:sz w:val="32"/>
          <w:szCs w:val="32"/>
        </w:rPr>
        <w:t>单位给予以奖代补资金支持。</w:t>
      </w:r>
    </w:p>
    <w:p w:rsidR="007853DB" w:rsidRDefault="001721F9" w:rsidP="007853DB">
      <w:pPr>
        <w:overflowPunct w:val="0"/>
        <w:spacing w:line="600" w:lineRule="exact"/>
        <w:ind w:firstLineChars="200" w:firstLine="640"/>
        <w:rPr>
          <w:rFonts w:eastAsia="仿宋_GB2312"/>
          <w:sz w:val="32"/>
          <w:szCs w:val="32"/>
        </w:rPr>
      </w:pPr>
      <w:r>
        <w:rPr>
          <w:rFonts w:eastAsia="楷体_GB2312"/>
          <w:sz w:val="32"/>
          <w:szCs w:val="32"/>
        </w:rPr>
        <w:t>（四）严格日常监督。</w:t>
      </w:r>
      <w:r>
        <w:rPr>
          <w:rFonts w:eastAsia="仿宋_GB2312"/>
          <w:sz w:val="32"/>
          <w:szCs w:val="32"/>
        </w:rPr>
        <w:t>区工作组办公室按季度通报</w:t>
      </w:r>
      <w:r w:rsidR="00E57E2E">
        <w:rPr>
          <w:rFonts w:eastAsia="仿宋_GB2312"/>
          <w:sz w:val="32"/>
          <w:szCs w:val="32"/>
        </w:rPr>
        <w:t>各行业主管部门、</w:t>
      </w:r>
      <w:r>
        <w:rPr>
          <w:rFonts w:eastAsia="仿宋_GB2312"/>
          <w:sz w:val="32"/>
          <w:szCs w:val="32"/>
        </w:rPr>
        <w:t>各</w:t>
      </w:r>
      <w:r w:rsidR="008C17C1">
        <w:rPr>
          <w:rFonts w:eastAsia="仿宋_GB2312"/>
          <w:sz w:val="32"/>
          <w:szCs w:val="32"/>
        </w:rPr>
        <w:t>街乡</w:t>
      </w:r>
      <w:r>
        <w:rPr>
          <w:rFonts w:eastAsia="仿宋_GB2312"/>
          <w:sz w:val="32"/>
          <w:szCs w:val="32"/>
        </w:rPr>
        <w:t>工作进展情况。完善与</w:t>
      </w:r>
      <w:r w:rsidRPr="005A3103">
        <w:rPr>
          <w:rFonts w:ascii="仿宋_GB2312" w:eastAsia="仿宋_GB2312" w:hint="eastAsia"/>
          <w:sz w:val="32"/>
          <w:szCs w:val="32"/>
        </w:rPr>
        <w:t>12345</w:t>
      </w:r>
      <w:r>
        <w:rPr>
          <w:rFonts w:eastAsia="仿宋_GB2312"/>
          <w:sz w:val="32"/>
          <w:szCs w:val="32"/>
        </w:rPr>
        <w:t>市民服务热线联动机制，畅通无障碍设施问题的投诉举报渠道。发挥各级党代表、人大代表、政协委员、志愿者、残疾人及社会组织等方面作用，形成监督合力。</w:t>
      </w:r>
    </w:p>
    <w:p w:rsidR="007853DB" w:rsidRDefault="007853DB" w:rsidP="007853DB">
      <w:pPr>
        <w:overflowPunct w:val="0"/>
        <w:spacing w:line="600" w:lineRule="exact"/>
        <w:rPr>
          <w:rFonts w:eastAsia="仿宋_GB2312"/>
          <w:sz w:val="32"/>
          <w:szCs w:val="32"/>
        </w:rPr>
      </w:pPr>
    </w:p>
    <w:p w:rsidR="007853DB" w:rsidRDefault="001721F9" w:rsidP="007853DB">
      <w:pPr>
        <w:overflowPunct w:val="0"/>
        <w:spacing w:line="600" w:lineRule="exact"/>
        <w:ind w:firstLineChars="200" w:firstLine="640"/>
        <w:rPr>
          <w:rFonts w:eastAsia="仿宋_GB2312"/>
          <w:sz w:val="32"/>
          <w:szCs w:val="32"/>
        </w:rPr>
      </w:pPr>
      <w:r w:rsidRPr="005A3103">
        <w:rPr>
          <w:rFonts w:ascii="仿宋_GB2312" w:eastAsia="仿宋_GB2312" w:hint="eastAsia"/>
          <w:sz w:val="32"/>
          <w:szCs w:val="32"/>
        </w:rPr>
        <w:t>附件：1.朝阳区无障碍环境建设专项行动工作组成员名单</w:t>
      </w:r>
    </w:p>
    <w:p w:rsidR="001721F9" w:rsidRDefault="001721F9" w:rsidP="00387AE0">
      <w:pPr>
        <w:overflowPunct w:val="0"/>
        <w:spacing w:line="600" w:lineRule="exact"/>
        <w:ind w:leftChars="793" w:left="2027" w:hangingChars="113" w:hanging="362"/>
        <w:rPr>
          <w:rFonts w:eastAsia="仿宋_GB2312"/>
          <w:sz w:val="32"/>
          <w:szCs w:val="32"/>
        </w:rPr>
      </w:pPr>
      <w:r w:rsidRPr="005A3103">
        <w:rPr>
          <w:rFonts w:ascii="仿宋_GB2312" w:eastAsia="仿宋_GB2312" w:hint="eastAsia"/>
          <w:sz w:val="32"/>
          <w:szCs w:val="32"/>
        </w:rPr>
        <w:t>2.朝阳区无障碍环境建设专项行动工作组成员单位职责</w:t>
      </w:r>
    </w:p>
    <w:p w:rsidR="001721F9" w:rsidRDefault="001721F9" w:rsidP="001721F9">
      <w:pPr>
        <w:spacing w:line="600" w:lineRule="exact"/>
        <w:ind w:left="800" w:hangingChars="250" w:hanging="800"/>
        <w:jc w:val="left"/>
        <w:rPr>
          <w:rFonts w:eastAsia="仿宋_GB2312"/>
          <w:sz w:val="32"/>
          <w:szCs w:val="32"/>
        </w:rPr>
      </w:pPr>
    </w:p>
    <w:p w:rsidR="001721F9" w:rsidRDefault="001721F9" w:rsidP="001721F9">
      <w:pPr>
        <w:spacing w:line="600" w:lineRule="exact"/>
        <w:ind w:left="800" w:hangingChars="250" w:hanging="800"/>
        <w:jc w:val="left"/>
        <w:rPr>
          <w:rFonts w:eastAsia="仿宋_GB2312"/>
          <w:sz w:val="32"/>
          <w:szCs w:val="32"/>
        </w:rPr>
      </w:pPr>
    </w:p>
    <w:p w:rsidR="001721F9" w:rsidRDefault="001721F9" w:rsidP="001721F9">
      <w:pPr>
        <w:spacing w:line="600" w:lineRule="exact"/>
        <w:ind w:left="800" w:hangingChars="250" w:hanging="800"/>
        <w:jc w:val="left"/>
        <w:rPr>
          <w:rFonts w:eastAsia="仿宋_GB2312"/>
          <w:sz w:val="32"/>
          <w:szCs w:val="32"/>
        </w:rPr>
      </w:pPr>
    </w:p>
    <w:p w:rsidR="001721F9" w:rsidRDefault="001721F9" w:rsidP="001721F9">
      <w:pPr>
        <w:spacing w:line="600" w:lineRule="exact"/>
        <w:ind w:left="800" w:hangingChars="250" w:hanging="800"/>
        <w:jc w:val="left"/>
        <w:rPr>
          <w:rFonts w:eastAsia="仿宋_GB2312"/>
          <w:sz w:val="32"/>
          <w:szCs w:val="32"/>
        </w:rPr>
      </w:pPr>
    </w:p>
    <w:p w:rsidR="008C17C1" w:rsidRDefault="008C17C1" w:rsidP="001721F9">
      <w:pPr>
        <w:spacing w:line="600" w:lineRule="exact"/>
        <w:ind w:left="800" w:hangingChars="250" w:hanging="800"/>
        <w:jc w:val="left"/>
        <w:rPr>
          <w:rFonts w:eastAsia="仿宋_GB2312"/>
          <w:sz w:val="32"/>
          <w:szCs w:val="32"/>
        </w:rPr>
      </w:pPr>
    </w:p>
    <w:p w:rsidR="008C17C1" w:rsidRDefault="008C17C1" w:rsidP="001721F9">
      <w:pPr>
        <w:spacing w:line="600" w:lineRule="exact"/>
        <w:ind w:left="800" w:hangingChars="250" w:hanging="800"/>
        <w:jc w:val="left"/>
        <w:rPr>
          <w:rFonts w:eastAsia="仿宋_GB2312"/>
          <w:sz w:val="32"/>
          <w:szCs w:val="32"/>
        </w:rPr>
      </w:pPr>
    </w:p>
    <w:p w:rsidR="008C17C1" w:rsidRDefault="008C17C1" w:rsidP="001721F9">
      <w:pPr>
        <w:spacing w:line="600" w:lineRule="exact"/>
        <w:ind w:left="800" w:hangingChars="250" w:hanging="800"/>
        <w:jc w:val="left"/>
        <w:rPr>
          <w:rFonts w:eastAsia="仿宋_GB2312"/>
          <w:sz w:val="32"/>
          <w:szCs w:val="32"/>
        </w:rPr>
      </w:pPr>
    </w:p>
    <w:p w:rsidR="008C17C1" w:rsidRDefault="008C17C1" w:rsidP="001721F9">
      <w:pPr>
        <w:spacing w:line="600" w:lineRule="exact"/>
        <w:ind w:left="800" w:hangingChars="250" w:hanging="800"/>
        <w:jc w:val="left"/>
        <w:rPr>
          <w:rFonts w:eastAsia="仿宋_GB2312" w:hint="eastAsia"/>
          <w:sz w:val="32"/>
          <w:szCs w:val="32"/>
        </w:rPr>
      </w:pPr>
    </w:p>
    <w:p w:rsidR="002B5080" w:rsidRPr="008C17C1" w:rsidRDefault="002B5080" w:rsidP="001721F9">
      <w:pPr>
        <w:spacing w:line="600" w:lineRule="exact"/>
        <w:ind w:left="800" w:hangingChars="250" w:hanging="800"/>
        <w:jc w:val="left"/>
        <w:rPr>
          <w:rFonts w:eastAsia="仿宋_GB2312"/>
          <w:sz w:val="32"/>
          <w:szCs w:val="32"/>
        </w:rPr>
      </w:pPr>
    </w:p>
    <w:p w:rsidR="001721F9" w:rsidRPr="006F4864" w:rsidRDefault="001721F9" w:rsidP="001721F9">
      <w:pPr>
        <w:spacing w:line="600" w:lineRule="exact"/>
        <w:ind w:left="800" w:hangingChars="250" w:hanging="800"/>
        <w:jc w:val="left"/>
        <w:rPr>
          <w:rFonts w:ascii="黑体" w:eastAsia="黑体" w:hAnsi="黑体"/>
          <w:sz w:val="32"/>
          <w:szCs w:val="32"/>
        </w:rPr>
      </w:pPr>
      <w:r w:rsidRPr="006F4864">
        <w:rPr>
          <w:rFonts w:ascii="黑体" w:eastAsia="黑体" w:hAnsi="黑体"/>
          <w:sz w:val="32"/>
          <w:szCs w:val="32"/>
        </w:rPr>
        <w:lastRenderedPageBreak/>
        <w:t>附件1</w:t>
      </w:r>
    </w:p>
    <w:p w:rsidR="005A3103" w:rsidRDefault="005A3103" w:rsidP="001721F9">
      <w:pPr>
        <w:spacing w:line="600" w:lineRule="exact"/>
        <w:ind w:left="800" w:hangingChars="250" w:hanging="800"/>
        <w:jc w:val="left"/>
        <w:rPr>
          <w:rFonts w:eastAsia="黑体"/>
          <w:sz w:val="32"/>
          <w:szCs w:val="32"/>
        </w:rPr>
      </w:pPr>
    </w:p>
    <w:p w:rsidR="001721F9" w:rsidRDefault="001721F9" w:rsidP="001721F9">
      <w:pPr>
        <w:tabs>
          <w:tab w:val="left" w:pos="4678"/>
        </w:tabs>
        <w:snapToGrid w:val="0"/>
        <w:spacing w:line="600" w:lineRule="exact"/>
        <w:jc w:val="center"/>
        <w:rPr>
          <w:rStyle w:val="NormalCharacter"/>
          <w:rFonts w:eastAsia="方正小标宋简体"/>
          <w:sz w:val="44"/>
          <w:szCs w:val="44"/>
        </w:rPr>
      </w:pPr>
      <w:r>
        <w:rPr>
          <w:rStyle w:val="NormalCharacter"/>
          <w:rFonts w:eastAsia="方正小标宋简体"/>
          <w:sz w:val="44"/>
          <w:szCs w:val="44"/>
        </w:rPr>
        <w:t>朝阳区无障碍环境建设</w:t>
      </w:r>
      <w:r w:rsidR="008C17C1">
        <w:rPr>
          <w:rStyle w:val="NormalCharacter"/>
          <w:rFonts w:eastAsia="方正小标宋简体"/>
          <w:sz w:val="44"/>
          <w:szCs w:val="44"/>
        </w:rPr>
        <w:t>专项行动工作组</w:t>
      </w:r>
    </w:p>
    <w:p w:rsidR="001721F9" w:rsidRDefault="001721F9" w:rsidP="001721F9">
      <w:pPr>
        <w:snapToGrid w:val="0"/>
        <w:spacing w:line="600" w:lineRule="exact"/>
        <w:jc w:val="center"/>
        <w:rPr>
          <w:rFonts w:eastAsia="方正小标宋简体"/>
          <w:sz w:val="44"/>
          <w:szCs w:val="44"/>
        </w:rPr>
      </w:pPr>
      <w:r>
        <w:rPr>
          <w:rStyle w:val="NormalCharacter"/>
          <w:rFonts w:eastAsia="方正小标宋简体"/>
          <w:sz w:val="44"/>
          <w:szCs w:val="44"/>
        </w:rPr>
        <w:t>成员名单</w:t>
      </w:r>
    </w:p>
    <w:p w:rsidR="001721F9" w:rsidRDefault="001721F9" w:rsidP="001721F9">
      <w:pPr>
        <w:spacing w:line="600" w:lineRule="exact"/>
        <w:jc w:val="center"/>
      </w:pPr>
    </w:p>
    <w:p w:rsidR="001721F9" w:rsidRDefault="001721F9" w:rsidP="001721F9">
      <w:pPr>
        <w:spacing w:line="600" w:lineRule="exact"/>
        <w:rPr>
          <w:sz w:val="32"/>
          <w:szCs w:val="32"/>
        </w:rPr>
      </w:pPr>
      <w:r>
        <w:rPr>
          <w:rFonts w:eastAsia="黑体"/>
          <w:sz w:val="32"/>
          <w:szCs w:val="32"/>
        </w:rPr>
        <w:t>组</w:t>
      </w:r>
      <w:r>
        <w:rPr>
          <w:rFonts w:eastAsia="黑体"/>
          <w:sz w:val="32"/>
          <w:szCs w:val="32"/>
        </w:rPr>
        <w:t xml:space="preserve">    </w:t>
      </w:r>
      <w:r>
        <w:rPr>
          <w:rFonts w:eastAsia="黑体"/>
          <w:sz w:val="32"/>
          <w:szCs w:val="32"/>
        </w:rPr>
        <w:t>长：</w:t>
      </w:r>
      <w:r>
        <w:rPr>
          <w:rFonts w:eastAsia="仿宋_GB2312"/>
          <w:sz w:val="32"/>
          <w:szCs w:val="32"/>
        </w:rPr>
        <w:t>文</w:t>
      </w:r>
      <w:r>
        <w:rPr>
          <w:rFonts w:eastAsia="仿宋_GB2312"/>
          <w:sz w:val="32"/>
          <w:szCs w:val="32"/>
        </w:rPr>
        <w:t xml:space="preserve">  </w:t>
      </w:r>
      <w:r>
        <w:rPr>
          <w:rFonts w:eastAsia="仿宋_GB2312"/>
          <w:sz w:val="32"/>
          <w:szCs w:val="32"/>
        </w:rPr>
        <w:t>献</w:t>
      </w:r>
      <w:r>
        <w:rPr>
          <w:rFonts w:eastAsia="仿宋_GB2312"/>
          <w:sz w:val="32"/>
          <w:szCs w:val="32"/>
        </w:rPr>
        <w:t xml:space="preserve">  </w:t>
      </w:r>
      <w:r>
        <w:rPr>
          <w:rFonts w:eastAsia="仿宋_GB2312"/>
          <w:sz w:val="32"/>
          <w:szCs w:val="32"/>
        </w:rPr>
        <w:t>区委副书记、区长</w:t>
      </w:r>
    </w:p>
    <w:p w:rsidR="001721F9" w:rsidRDefault="001721F9" w:rsidP="001721F9">
      <w:pPr>
        <w:spacing w:line="600" w:lineRule="exact"/>
        <w:rPr>
          <w:rFonts w:eastAsia="黑体"/>
          <w:sz w:val="32"/>
          <w:szCs w:val="32"/>
        </w:rPr>
      </w:pPr>
      <w:r>
        <w:rPr>
          <w:rFonts w:eastAsia="黑体"/>
          <w:sz w:val="32"/>
          <w:szCs w:val="32"/>
        </w:rPr>
        <w:t>执行组长：</w:t>
      </w:r>
      <w:r>
        <w:rPr>
          <w:rFonts w:eastAsia="仿宋_GB2312"/>
          <w:sz w:val="32"/>
          <w:szCs w:val="32"/>
        </w:rPr>
        <w:t>迟行刚</w:t>
      </w:r>
      <w:r>
        <w:rPr>
          <w:sz w:val="32"/>
          <w:szCs w:val="32"/>
        </w:rPr>
        <w:t xml:space="preserve">  </w:t>
      </w:r>
      <w:r>
        <w:rPr>
          <w:rFonts w:eastAsia="仿宋_GB2312"/>
          <w:sz w:val="32"/>
          <w:szCs w:val="32"/>
        </w:rPr>
        <w:t>区委常委、</w:t>
      </w:r>
      <w:r w:rsidR="00387AE0">
        <w:rPr>
          <w:rFonts w:eastAsia="仿宋_GB2312" w:hint="eastAsia"/>
          <w:sz w:val="32"/>
          <w:szCs w:val="32"/>
        </w:rPr>
        <w:t>区委</w:t>
      </w:r>
      <w:r>
        <w:rPr>
          <w:rFonts w:eastAsia="仿宋_GB2312"/>
          <w:sz w:val="32"/>
          <w:szCs w:val="32"/>
        </w:rPr>
        <w:t>组织部</w:t>
      </w:r>
      <w:r w:rsidR="00387AE0">
        <w:rPr>
          <w:rFonts w:eastAsia="仿宋_GB2312" w:hint="eastAsia"/>
          <w:sz w:val="32"/>
          <w:szCs w:val="32"/>
        </w:rPr>
        <w:t>部</w:t>
      </w:r>
      <w:r>
        <w:rPr>
          <w:rFonts w:eastAsia="仿宋_GB2312"/>
          <w:sz w:val="32"/>
          <w:szCs w:val="32"/>
        </w:rPr>
        <w:t>长</w:t>
      </w:r>
    </w:p>
    <w:p w:rsidR="001721F9" w:rsidRDefault="001721F9" w:rsidP="001721F9">
      <w:pPr>
        <w:spacing w:line="600" w:lineRule="exact"/>
        <w:rPr>
          <w:sz w:val="32"/>
          <w:szCs w:val="32"/>
        </w:rPr>
      </w:pPr>
      <w:r>
        <w:rPr>
          <w:rFonts w:eastAsia="黑体"/>
          <w:sz w:val="32"/>
          <w:szCs w:val="32"/>
        </w:rPr>
        <w:t xml:space="preserve">          </w:t>
      </w:r>
      <w:r>
        <w:rPr>
          <w:rFonts w:eastAsia="仿宋_GB2312" w:hint="eastAsia"/>
          <w:sz w:val="32"/>
          <w:szCs w:val="32"/>
        </w:rPr>
        <w:t>朱</w:t>
      </w:r>
      <w:r>
        <w:rPr>
          <w:rFonts w:eastAsia="仿宋_GB2312" w:hint="eastAsia"/>
          <w:sz w:val="32"/>
          <w:szCs w:val="32"/>
        </w:rPr>
        <w:t xml:space="preserve">  </w:t>
      </w:r>
      <w:proofErr w:type="gramStart"/>
      <w:r>
        <w:rPr>
          <w:rFonts w:eastAsia="仿宋_GB2312" w:hint="eastAsia"/>
          <w:sz w:val="32"/>
          <w:szCs w:val="32"/>
        </w:rPr>
        <w:t>晟</w:t>
      </w:r>
      <w:proofErr w:type="gramEnd"/>
      <w:r>
        <w:rPr>
          <w:rFonts w:eastAsia="仿宋_GB2312"/>
          <w:sz w:val="32"/>
          <w:szCs w:val="32"/>
        </w:rPr>
        <w:t xml:space="preserve">  </w:t>
      </w:r>
      <w:r>
        <w:rPr>
          <w:rFonts w:eastAsia="仿宋_GB2312"/>
          <w:sz w:val="32"/>
          <w:szCs w:val="32"/>
        </w:rPr>
        <w:t>副区长</w:t>
      </w:r>
    </w:p>
    <w:p w:rsidR="00516216" w:rsidRDefault="001721F9" w:rsidP="001721F9">
      <w:pPr>
        <w:spacing w:line="600" w:lineRule="exact"/>
        <w:rPr>
          <w:rFonts w:eastAsia="仿宋_GB2312"/>
          <w:sz w:val="32"/>
          <w:szCs w:val="32"/>
        </w:rPr>
      </w:pPr>
      <w:r>
        <w:rPr>
          <w:rFonts w:eastAsia="黑体"/>
          <w:sz w:val="32"/>
          <w:szCs w:val="32"/>
        </w:rPr>
        <w:t>副</w:t>
      </w:r>
      <w:r>
        <w:rPr>
          <w:rFonts w:eastAsia="黑体"/>
          <w:sz w:val="32"/>
          <w:szCs w:val="32"/>
        </w:rPr>
        <w:t xml:space="preserve"> </w:t>
      </w:r>
      <w:r>
        <w:rPr>
          <w:rFonts w:eastAsia="黑体"/>
          <w:sz w:val="32"/>
          <w:szCs w:val="32"/>
        </w:rPr>
        <w:t>组</w:t>
      </w:r>
      <w:r>
        <w:rPr>
          <w:rFonts w:eastAsia="黑体"/>
          <w:sz w:val="32"/>
          <w:szCs w:val="32"/>
        </w:rPr>
        <w:t xml:space="preserve"> </w:t>
      </w:r>
      <w:r>
        <w:rPr>
          <w:rFonts w:eastAsia="黑体"/>
          <w:sz w:val="32"/>
          <w:szCs w:val="32"/>
        </w:rPr>
        <w:t>长：</w:t>
      </w:r>
      <w:proofErr w:type="gramStart"/>
      <w:r w:rsidR="00516216">
        <w:rPr>
          <w:rFonts w:eastAsia="仿宋_GB2312"/>
          <w:sz w:val="32"/>
          <w:szCs w:val="32"/>
        </w:rPr>
        <w:t>毕重伟</w:t>
      </w:r>
      <w:proofErr w:type="gramEnd"/>
      <w:r w:rsidR="00516216">
        <w:rPr>
          <w:rFonts w:eastAsia="仿宋_GB2312"/>
          <w:sz w:val="32"/>
          <w:szCs w:val="32"/>
        </w:rPr>
        <w:t xml:space="preserve">  </w:t>
      </w:r>
      <w:r w:rsidR="00516216">
        <w:rPr>
          <w:rFonts w:eastAsia="仿宋_GB2312"/>
          <w:sz w:val="32"/>
          <w:szCs w:val="32"/>
        </w:rPr>
        <w:t>区委宣传部分管日常工作的副部长</w:t>
      </w:r>
    </w:p>
    <w:p w:rsidR="001721F9" w:rsidRDefault="001721F9" w:rsidP="00516216">
      <w:pPr>
        <w:spacing w:line="600" w:lineRule="exact"/>
        <w:ind w:firstLineChars="500" w:firstLine="1600"/>
        <w:rPr>
          <w:rFonts w:eastAsia="仿宋_GB2312"/>
          <w:sz w:val="32"/>
          <w:szCs w:val="32"/>
        </w:rPr>
      </w:pPr>
      <w:proofErr w:type="gramStart"/>
      <w:r>
        <w:rPr>
          <w:rFonts w:eastAsia="仿宋_GB2312"/>
          <w:sz w:val="32"/>
          <w:szCs w:val="32"/>
        </w:rPr>
        <w:t>赵瑞博</w:t>
      </w:r>
      <w:proofErr w:type="gramEnd"/>
      <w:r>
        <w:rPr>
          <w:rFonts w:eastAsia="仿宋_GB2312"/>
          <w:sz w:val="32"/>
          <w:szCs w:val="32"/>
        </w:rPr>
        <w:t xml:space="preserve">  </w:t>
      </w:r>
      <w:r>
        <w:rPr>
          <w:rFonts w:eastAsia="仿宋_GB2312"/>
          <w:sz w:val="32"/>
          <w:szCs w:val="32"/>
        </w:rPr>
        <w:t>区委办公室副主任</w:t>
      </w:r>
    </w:p>
    <w:p w:rsidR="001721F9" w:rsidRDefault="000C147B" w:rsidP="001721F9">
      <w:pPr>
        <w:spacing w:line="600" w:lineRule="exact"/>
        <w:ind w:firstLineChars="500" w:firstLine="1600"/>
        <w:rPr>
          <w:rFonts w:eastAsia="仿宋_GB2312"/>
          <w:sz w:val="32"/>
          <w:szCs w:val="32"/>
        </w:rPr>
      </w:pPr>
      <w:proofErr w:type="gramStart"/>
      <w:r>
        <w:rPr>
          <w:rFonts w:eastAsia="仿宋_GB2312" w:hint="eastAsia"/>
          <w:sz w:val="32"/>
          <w:szCs w:val="32"/>
        </w:rPr>
        <w:t>马凌楠</w:t>
      </w:r>
      <w:proofErr w:type="gramEnd"/>
      <w:r w:rsidR="001721F9">
        <w:rPr>
          <w:rFonts w:eastAsia="仿宋_GB2312"/>
          <w:sz w:val="32"/>
          <w:szCs w:val="32"/>
        </w:rPr>
        <w:t xml:space="preserve">  </w:t>
      </w:r>
      <w:r w:rsidR="001721F9">
        <w:rPr>
          <w:rFonts w:eastAsia="仿宋_GB2312"/>
          <w:sz w:val="32"/>
          <w:szCs w:val="32"/>
        </w:rPr>
        <w:t>区政府办公室副主任</w:t>
      </w:r>
    </w:p>
    <w:p w:rsidR="00516216" w:rsidRDefault="00516216" w:rsidP="001721F9">
      <w:pPr>
        <w:spacing w:line="600" w:lineRule="exact"/>
        <w:ind w:firstLineChars="500" w:firstLine="1600"/>
        <w:rPr>
          <w:rFonts w:eastAsia="仿宋_GB2312"/>
          <w:sz w:val="32"/>
          <w:szCs w:val="32"/>
        </w:rPr>
      </w:pPr>
      <w:r>
        <w:rPr>
          <w:rFonts w:eastAsia="仿宋_GB2312"/>
          <w:sz w:val="32"/>
          <w:szCs w:val="32"/>
        </w:rPr>
        <w:t>王玉华</w:t>
      </w:r>
      <w:r>
        <w:rPr>
          <w:rFonts w:eastAsia="仿宋_GB2312"/>
          <w:sz w:val="32"/>
          <w:szCs w:val="32"/>
        </w:rPr>
        <w:t xml:space="preserve">  </w:t>
      </w:r>
      <w:r>
        <w:rPr>
          <w:rFonts w:eastAsia="仿宋_GB2312"/>
          <w:sz w:val="32"/>
          <w:szCs w:val="32"/>
        </w:rPr>
        <w:t>区残联理事长</w:t>
      </w:r>
    </w:p>
    <w:p w:rsidR="001721F9" w:rsidRDefault="001721F9" w:rsidP="001721F9">
      <w:pPr>
        <w:spacing w:line="600" w:lineRule="exact"/>
        <w:ind w:firstLineChars="500" w:firstLine="1600"/>
        <w:rPr>
          <w:rFonts w:eastAsia="仿宋_GB2312"/>
          <w:sz w:val="32"/>
          <w:szCs w:val="32"/>
        </w:rPr>
      </w:pPr>
      <w:proofErr w:type="gramStart"/>
      <w:r>
        <w:rPr>
          <w:rFonts w:eastAsia="仿宋_GB2312"/>
          <w:sz w:val="32"/>
          <w:szCs w:val="32"/>
        </w:rPr>
        <w:t>欧晓勋</w:t>
      </w:r>
      <w:proofErr w:type="gramEnd"/>
      <w:r>
        <w:rPr>
          <w:rFonts w:eastAsia="仿宋_GB2312"/>
          <w:sz w:val="32"/>
          <w:szCs w:val="32"/>
        </w:rPr>
        <w:t xml:space="preserve">  </w:t>
      </w:r>
      <w:r>
        <w:rPr>
          <w:rFonts w:eastAsia="仿宋_GB2312"/>
          <w:sz w:val="32"/>
          <w:szCs w:val="32"/>
        </w:rPr>
        <w:t>区财政局局长</w:t>
      </w:r>
    </w:p>
    <w:p w:rsidR="001721F9" w:rsidRDefault="001721F9" w:rsidP="001721F9">
      <w:pPr>
        <w:spacing w:line="600" w:lineRule="exact"/>
        <w:ind w:firstLineChars="500" w:firstLine="1600"/>
        <w:rPr>
          <w:rFonts w:eastAsia="仿宋_GB2312"/>
          <w:sz w:val="32"/>
          <w:szCs w:val="32"/>
        </w:rPr>
      </w:pPr>
      <w:r>
        <w:rPr>
          <w:rFonts w:eastAsia="仿宋_GB2312"/>
          <w:sz w:val="32"/>
          <w:szCs w:val="32"/>
        </w:rPr>
        <w:t>李</w:t>
      </w:r>
      <w:r>
        <w:rPr>
          <w:rFonts w:eastAsia="仿宋_GB2312"/>
          <w:sz w:val="32"/>
          <w:szCs w:val="32"/>
        </w:rPr>
        <w:t xml:space="preserve">  </w:t>
      </w:r>
      <w:r>
        <w:rPr>
          <w:rFonts w:eastAsia="仿宋_GB2312"/>
          <w:sz w:val="32"/>
          <w:szCs w:val="32"/>
        </w:rPr>
        <w:t>晋</w:t>
      </w:r>
      <w:r>
        <w:rPr>
          <w:rFonts w:eastAsia="仿宋_GB2312"/>
          <w:sz w:val="32"/>
          <w:szCs w:val="32"/>
        </w:rPr>
        <w:t xml:space="preserve">  </w:t>
      </w:r>
      <w:r w:rsidR="008C17C1">
        <w:rPr>
          <w:rFonts w:eastAsia="仿宋_GB2312"/>
          <w:sz w:val="32"/>
          <w:szCs w:val="32"/>
        </w:rPr>
        <w:t>市规划</w:t>
      </w:r>
      <w:r>
        <w:rPr>
          <w:rFonts w:eastAsia="仿宋_GB2312"/>
          <w:sz w:val="32"/>
          <w:szCs w:val="32"/>
        </w:rPr>
        <w:t>自然资源委朝阳分局局长</w:t>
      </w:r>
    </w:p>
    <w:p w:rsidR="001721F9" w:rsidRDefault="001721F9" w:rsidP="001721F9">
      <w:pPr>
        <w:spacing w:line="600" w:lineRule="exact"/>
        <w:ind w:firstLineChars="500" w:firstLine="1600"/>
        <w:rPr>
          <w:rFonts w:eastAsia="仿宋_GB2312"/>
          <w:sz w:val="32"/>
          <w:szCs w:val="32"/>
        </w:rPr>
      </w:pPr>
      <w:r>
        <w:rPr>
          <w:rFonts w:eastAsia="仿宋_GB2312"/>
          <w:sz w:val="32"/>
          <w:szCs w:val="32"/>
        </w:rPr>
        <w:t>张士华</w:t>
      </w:r>
      <w:r>
        <w:rPr>
          <w:rFonts w:eastAsia="仿宋_GB2312"/>
          <w:sz w:val="32"/>
          <w:szCs w:val="32"/>
        </w:rPr>
        <w:t xml:space="preserve">  </w:t>
      </w:r>
      <w:r>
        <w:rPr>
          <w:rFonts w:eastAsia="仿宋_GB2312"/>
          <w:sz w:val="32"/>
          <w:szCs w:val="32"/>
        </w:rPr>
        <w:t>区住房城乡建设委主任</w:t>
      </w:r>
    </w:p>
    <w:p w:rsidR="001721F9" w:rsidRDefault="001721F9" w:rsidP="001721F9">
      <w:pPr>
        <w:spacing w:line="600" w:lineRule="exact"/>
        <w:ind w:firstLineChars="500" w:firstLine="1600"/>
        <w:rPr>
          <w:rFonts w:eastAsia="仿宋_GB2312"/>
          <w:sz w:val="32"/>
          <w:szCs w:val="32"/>
        </w:rPr>
      </w:pPr>
      <w:r>
        <w:rPr>
          <w:rFonts w:eastAsia="仿宋_GB2312"/>
          <w:sz w:val="32"/>
          <w:szCs w:val="32"/>
        </w:rPr>
        <w:t>刘炳起</w:t>
      </w:r>
      <w:r>
        <w:rPr>
          <w:rFonts w:eastAsia="仿宋_GB2312"/>
          <w:sz w:val="32"/>
          <w:szCs w:val="32"/>
        </w:rPr>
        <w:t xml:space="preserve">  </w:t>
      </w:r>
      <w:r>
        <w:rPr>
          <w:rFonts w:eastAsia="仿宋_GB2312"/>
          <w:sz w:val="32"/>
          <w:szCs w:val="32"/>
        </w:rPr>
        <w:t>区交通委主任</w:t>
      </w:r>
    </w:p>
    <w:p w:rsidR="001721F9" w:rsidRDefault="001721F9" w:rsidP="001721F9">
      <w:pPr>
        <w:spacing w:line="600" w:lineRule="exact"/>
        <w:ind w:firstLineChars="500" w:firstLine="1600"/>
        <w:rPr>
          <w:rFonts w:eastAsia="仿宋_GB2312"/>
          <w:sz w:val="32"/>
          <w:szCs w:val="32"/>
        </w:rPr>
      </w:pPr>
      <w:r>
        <w:rPr>
          <w:rFonts w:eastAsia="仿宋_GB2312"/>
          <w:sz w:val="32"/>
          <w:szCs w:val="32"/>
        </w:rPr>
        <w:t>聂宏伟</w:t>
      </w:r>
      <w:r>
        <w:rPr>
          <w:rFonts w:eastAsia="仿宋_GB2312"/>
          <w:sz w:val="32"/>
          <w:szCs w:val="32"/>
        </w:rPr>
        <w:t xml:space="preserve">  </w:t>
      </w:r>
      <w:r>
        <w:rPr>
          <w:rFonts w:eastAsia="仿宋_GB2312"/>
          <w:sz w:val="32"/>
          <w:szCs w:val="32"/>
        </w:rPr>
        <w:t>区城管执法局局长</w:t>
      </w:r>
    </w:p>
    <w:p w:rsidR="001721F9" w:rsidRDefault="001721F9" w:rsidP="001721F9">
      <w:pPr>
        <w:spacing w:line="600" w:lineRule="exact"/>
        <w:ind w:firstLineChars="500" w:firstLine="1600"/>
        <w:rPr>
          <w:rFonts w:eastAsia="仿宋_GB2312"/>
          <w:sz w:val="32"/>
          <w:szCs w:val="32"/>
        </w:rPr>
      </w:pPr>
      <w:r>
        <w:rPr>
          <w:rFonts w:eastAsia="仿宋_GB2312"/>
          <w:sz w:val="32"/>
          <w:szCs w:val="32"/>
        </w:rPr>
        <w:t>吴景刚</w:t>
      </w:r>
      <w:r>
        <w:rPr>
          <w:rFonts w:eastAsia="仿宋_GB2312"/>
          <w:sz w:val="32"/>
          <w:szCs w:val="32"/>
        </w:rPr>
        <w:t xml:space="preserve">  </w:t>
      </w:r>
      <w:r>
        <w:rPr>
          <w:rFonts w:eastAsia="仿宋_GB2312"/>
          <w:sz w:val="32"/>
          <w:szCs w:val="32"/>
        </w:rPr>
        <w:t>区政务服务局局长</w:t>
      </w:r>
    </w:p>
    <w:p w:rsidR="00016802" w:rsidRDefault="000C147B" w:rsidP="000C147B">
      <w:pPr>
        <w:spacing w:line="600" w:lineRule="exact"/>
        <w:ind w:firstLineChars="200" w:firstLine="640"/>
        <w:rPr>
          <w:rFonts w:eastAsia="仿宋_GB2312"/>
          <w:sz w:val="32"/>
          <w:szCs w:val="32"/>
        </w:rPr>
      </w:pPr>
      <w:r>
        <w:rPr>
          <w:rFonts w:eastAsia="仿宋_GB2312"/>
          <w:sz w:val="32"/>
          <w:szCs w:val="32"/>
        </w:rPr>
        <w:t>区发展</w:t>
      </w:r>
      <w:r w:rsidR="001721F9">
        <w:rPr>
          <w:rFonts w:eastAsia="仿宋_GB2312"/>
          <w:sz w:val="32"/>
          <w:szCs w:val="32"/>
        </w:rPr>
        <w:t>改革委、</w:t>
      </w:r>
      <w:r>
        <w:rPr>
          <w:rFonts w:eastAsia="仿宋_GB2312"/>
          <w:sz w:val="32"/>
          <w:szCs w:val="32"/>
        </w:rPr>
        <w:t>区城管委、区国资委、</w:t>
      </w:r>
      <w:r w:rsidR="001721F9">
        <w:rPr>
          <w:rFonts w:eastAsia="仿宋_GB2312"/>
          <w:sz w:val="32"/>
          <w:szCs w:val="32"/>
        </w:rPr>
        <w:t>区教委、</w:t>
      </w:r>
      <w:r>
        <w:rPr>
          <w:rFonts w:eastAsia="仿宋_GB2312"/>
          <w:sz w:val="32"/>
          <w:szCs w:val="32"/>
        </w:rPr>
        <w:t>区卫</w:t>
      </w:r>
      <w:r w:rsidR="008C17C1">
        <w:rPr>
          <w:rFonts w:eastAsia="仿宋_GB2312" w:hint="eastAsia"/>
          <w:sz w:val="32"/>
          <w:szCs w:val="32"/>
        </w:rPr>
        <w:t>生</w:t>
      </w:r>
      <w:r>
        <w:rPr>
          <w:rFonts w:eastAsia="仿宋_GB2312"/>
          <w:sz w:val="32"/>
          <w:szCs w:val="32"/>
        </w:rPr>
        <w:t>健</w:t>
      </w:r>
      <w:r w:rsidR="008C17C1">
        <w:rPr>
          <w:rFonts w:eastAsia="仿宋_GB2312" w:hint="eastAsia"/>
          <w:sz w:val="32"/>
          <w:szCs w:val="32"/>
        </w:rPr>
        <w:t>康</w:t>
      </w:r>
      <w:r>
        <w:rPr>
          <w:rFonts w:eastAsia="仿宋_GB2312"/>
          <w:sz w:val="32"/>
          <w:szCs w:val="32"/>
        </w:rPr>
        <w:t>委、区金融办、区外办、</w:t>
      </w:r>
      <w:r w:rsidR="001721F9">
        <w:rPr>
          <w:rFonts w:eastAsia="仿宋_GB2312"/>
          <w:sz w:val="32"/>
          <w:szCs w:val="32"/>
        </w:rPr>
        <w:t>区</w:t>
      </w:r>
      <w:r w:rsidR="00387AE0">
        <w:rPr>
          <w:rFonts w:eastAsia="仿宋_GB2312" w:hint="eastAsia"/>
          <w:sz w:val="32"/>
          <w:szCs w:val="32"/>
        </w:rPr>
        <w:t>科技</w:t>
      </w:r>
      <w:r w:rsidR="008C17C1">
        <w:rPr>
          <w:rFonts w:eastAsia="仿宋_GB2312" w:hint="eastAsia"/>
          <w:sz w:val="32"/>
          <w:szCs w:val="32"/>
        </w:rPr>
        <w:t>和信息化</w:t>
      </w:r>
      <w:r w:rsidR="001721F9">
        <w:rPr>
          <w:rFonts w:eastAsia="仿宋_GB2312"/>
          <w:sz w:val="32"/>
          <w:szCs w:val="32"/>
        </w:rPr>
        <w:t>局、区民政局、区农业农村局、区商务局、区</w:t>
      </w:r>
      <w:r w:rsidR="008C17C1">
        <w:rPr>
          <w:rFonts w:eastAsia="仿宋_GB2312" w:hint="eastAsia"/>
          <w:sz w:val="32"/>
          <w:szCs w:val="32"/>
        </w:rPr>
        <w:t>文化和旅游</w:t>
      </w:r>
      <w:r>
        <w:rPr>
          <w:rFonts w:eastAsia="仿宋_GB2312"/>
          <w:sz w:val="32"/>
          <w:szCs w:val="32"/>
        </w:rPr>
        <w:t>局、</w:t>
      </w:r>
      <w:r w:rsidR="001721F9">
        <w:rPr>
          <w:rFonts w:eastAsia="仿宋_GB2312"/>
          <w:sz w:val="32"/>
          <w:szCs w:val="32"/>
        </w:rPr>
        <w:t>区市场监管局、区体育局、</w:t>
      </w:r>
      <w:r w:rsidR="001721F9">
        <w:rPr>
          <w:rFonts w:eastAsia="仿宋_GB2312"/>
          <w:sz w:val="32"/>
          <w:szCs w:val="32"/>
        </w:rPr>
        <w:lastRenderedPageBreak/>
        <w:t>区园林绿化局、</w:t>
      </w:r>
      <w:r w:rsidR="001721F9">
        <w:rPr>
          <w:rFonts w:eastAsia="仿宋_GB2312" w:hint="eastAsia"/>
          <w:sz w:val="32"/>
          <w:szCs w:val="32"/>
        </w:rPr>
        <w:t>区房管局、</w:t>
      </w:r>
      <w:r w:rsidR="001721F9">
        <w:rPr>
          <w:rFonts w:eastAsia="仿宋_GB2312"/>
          <w:sz w:val="32"/>
          <w:szCs w:val="32"/>
        </w:rPr>
        <w:t>公安朝阳分局、朝</w:t>
      </w:r>
      <w:r>
        <w:rPr>
          <w:rFonts w:eastAsia="仿宋_GB2312"/>
          <w:sz w:val="32"/>
          <w:szCs w:val="32"/>
        </w:rPr>
        <w:t>阳交通支队、区城管监督中心、区融媒体中心、</w:t>
      </w:r>
      <w:r w:rsidR="00990234">
        <w:rPr>
          <w:rFonts w:eastAsia="仿宋_GB2312" w:hint="eastAsia"/>
          <w:sz w:val="32"/>
          <w:szCs w:val="32"/>
        </w:rPr>
        <w:t>奥林匹克公园管委会</w:t>
      </w:r>
      <w:r>
        <w:rPr>
          <w:rFonts w:eastAsia="仿宋_GB2312"/>
          <w:sz w:val="32"/>
          <w:szCs w:val="32"/>
        </w:rPr>
        <w:t>、</w:t>
      </w:r>
      <w:r w:rsidRPr="000C147B">
        <w:rPr>
          <w:rFonts w:ascii="仿宋_GB2312" w:eastAsia="仿宋_GB2312" w:hint="eastAsia"/>
          <w:sz w:val="32"/>
          <w:szCs w:val="32"/>
        </w:rPr>
        <w:t>CBD</w:t>
      </w:r>
      <w:r>
        <w:rPr>
          <w:rFonts w:eastAsia="仿宋_GB2312"/>
          <w:sz w:val="32"/>
          <w:szCs w:val="32"/>
        </w:rPr>
        <w:t>管委会、温榆河管委会、金</w:t>
      </w:r>
      <w:proofErr w:type="gramStart"/>
      <w:r>
        <w:rPr>
          <w:rFonts w:eastAsia="仿宋_GB2312"/>
          <w:sz w:val="32"/>
          <w:szCs w:val="32"/>
        </w:rPr>
        <w:t>盏</w:t>
      </w:r>
      <w:r w:rsidR="00016802">
        <w:rPr>
          <w:rFonts w:eastAsia="仿宋_GB2312" w:hint="eastAsia"/>
          <w:sz w:val="32"/>
          <w:szCs w:val="32"/>
        </w:rPr>
        <w:t>金融</w:t>
      </w:r>
      <w:proofErr w:type="gramEnd"/>
      <w:r w:rsidR="00016802">
        <w:rPr>
          <w:rFonts w:eastAsia="仿宋_GB2312" w:hint="eastAsia"/>
          <w:sz w:val="32"/>
          <w:szCs w:val="32"/>
        </w:rPr>
        <w:t>商务区</w:t>
      </w:r>
      <w:r>
        <w:rPr>
          <w:rFonts w:eastAsia="仿宋_GB2312"/>
          <w:sz w:val="32"/>
          <w:szCs w:val="32"/>
        </w:rPr>
        <w:t>管委会、</w:t>
      </w:r>
      <w:proofErr w:type="gramStart"/>
      <w:r>
        <w:rPr>
          <w:rFonts w:eastAsia="仿宋_GB2312"/>
          <w:sz w:val="32"/>
          <w:szCs w:val="32"/>
        </w:rPr>
        <w:t>朝阳园</w:t>
      </w:r>
      <w:proofErr w:type="gramEnd"/>
      <w:r>
        <w:rPr>
          <w:rFonts w:eastAsia="仿宋_GB2312"/>
          <w:sz w:val="32"/>
          <w:szCs w:val="32"/>
        </w:rPr>
        <w:t>管委会、</w:t>
      </w:r>
      <w:r w:rsidR="00016802">
        <w:rPr>
          <w:rFonts w:eastAsia="仿宋_GB2312" w:hint="eastAsia"/>
          <w:sz w:val="32"/>
          <w:szCs w:val="32"/>
        </w:rPr>
        <w:t>朝阳</w:t>
      </w:r>
      <w:r>
        <w:rPr>
          <w:rFonts w:eastAsia="仿宋_GB2312"/>
          <w:sz w:val="32"/>
          <w:szCs w:val="32"/>
        </w:rPr>
        <w:t>循环</w:t>
      </w:r>
      <w:r>
        <w:rPr>
          <w:rFonts w:eastAsia="仿宋_GB2312" w:hint="eastAsia"/>
          <w:sz w:val="32"/>
          <w:szCs w:val="32"/>
        </w:rPr>
        <w:t>经济</w:t>
      </w:r>
      <w:r>
        <w:rPr>
          <w:rFonts w:eastAsia="仿宋_GB2312"/>
          <w:sz w:val="32"/>
          <w:szCs w:val="32"/>
        </w:rPr>
        <w:t>产业园</w:t>
      </w:r>
      <w:r w:rsidR="00016802">
        <w:rPr>
          <w:rFonts w:eastAsia="仿宋_GB2312" w:hint="eastAsia"/>
          <w:sz w:val="32"/>
          <w:szCs w:val="32"/>
        </w:rPr>
        <w:t>管理中心</w:t>
      </w:r>
      <w:r>
        <w:rPr>
          <w:rFonts w:eastAsia="仿宋_GB2312"/>
          <w:sz w:val="32"/>
          <w:szCs w:val="32"/>
        </w:rPr>
        <w:t>、团区委、区妇联、</w:t>
      </w:r>
      <w:r w:rsidR="00BE3F7B">
        <w:rPr>
          <w:rFonts w:eastAsia="仿宋_GB2312"/>
          <w:sz w:val="32"/>
          <w:szCs w:val="32"/>
        </w:rPr>
        <w:t>朝阳供电公司、</w:t>
      </w:r>
      <w:r>
        <w:rPr>
          <w:rFonts w:eastAsia="仿宋_GB2312"/>
          <w:sz w:val="32"/>
          <w:szCs w:val="32"/>
        </w:rPr>
        <w:t>北京市东区邮政管理局</w:t>
      </w:r>
      <w:r w:rsidR="00016802">
        <w:rPr>
          <w:rFonts w:eastAsia="仿宋_GB2312" w:hint="eastAsia"/>
          <w:sz w:val="32"/>
          <w:szCs w:val="32"/>
        </w:rPr>
        <w:t>、各街乡</w:t>
      </w:r>
      <w:r>
        <w:rPr>
          <w:rFonts w:eastAsia="仿宋_GB2312" w:hint="eastAsia"/>
          <w:sz w:val="32"/>
          <w:szCs w:val="32"/>
        </w:rPr>
        <w:t>为成员单位。</w:t>
      </w:r>
    </w:p>
    <w:p w:rsidR="001721F9" w:rsidRDefault="000C147B" w:rsidP="000C147B">
      <w:pPr>
        <w:spacing w:line="600" w:lineRule="exact"/>
        <w:ind w:firstLineChars="200" w:firstLine="640"/>
        <w:rPr>
          <w:rFonts w:eastAsia="仿宋_GB2312"/>
          <w:sz w:val="32"/>
          <w:szCs w:val="32"/>
        </w:rPr>
      </w:pPr>
      <w:r>
        <w:rPr>
          <w:rFonts w:eastAsia="仿宋_GB2312" w:hint="eastAsia"/>
          <w:sz w:val="32"/>
          <w:szCs w:val="32"/>
        </w:rPr>
        <w:t>区工作组</w:t>
      </w:r>
      <w:r w:rsidR="00C128B7">
        <w:rPr>
          <w:rFonts w:eastAsia="仿宋_GB2312" w:hint="eastAsia"/>
          <w:sz w:val="32"/>
          <w:szCs w:val="32"/>
        </w:rPr>
        <w:t>下设办公室，办公室设在区残联</w:t>
      </w:r>
      <w:r w:rsidR="006716E9">
        <w:rPr>
          <w:rFonts w:eastAsia="仿宋_GB2312" w:hint="eastAsia"/>
          <w:sz w:val="32"/>
          <w:szCs w:val="32"/>
        </w:rPr>
        <w:t>。</w:t>
      </w:r>
    </w:p>
    <w:p w:rsidR="006716E9" w:rsidRDefault="006716E9" w:rsidP="000C147B">
      <w:pPr>
        <w:spacing w:line="600" w:lineRule="exact"/>
        <w:ind w:firstLineChars="200" w:firstLine="640"/>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sz w:val="32"/>
          <w:szCs w:val="32"/>
        </w:rPr>
      </w:pPr>
    </w:p>
    <w:p w:rsidR="006716E9" w:rsidRDefault="006716E9" w:rsidP="006716E9">
      <w:pPr>
        <w:spacing w:line="600" w:lineRule="exact"/>
        <w:rPr>
          <w:rFonts w:eastAsia="仿宋_GB2312" w:hint="eastAsia"/>
          <w:sz w:val="32"/>
          <w:szCs w:val="32"/>
        </w:rPr>
      </w:pPr>
    </w:p>
    <w:p w:rsidR="006716E9" w:rsidRDefault="00016802" w:rsidP="001721F9">
      <w:pPr>
        <w:spacing w:line="600" w:lineRule="exact"/>
        <w:ind w:left="800" w:hangingChars="250" w:hanging="800"/>
        <w:jc w:val="left"/>
        <w:rPr>
          <w:rFonts w:ascii="黑体" w:eastAsia="黑体" w:hAnsi="黑体"/>
          <w:sz w:val="32"/>
          <w:szCs w:val="32"/>
        </w:rPr>
      </w:pPr>
      <w:r>
        <w:rPr>
          <w:rFonts w:ascii="黑体" w:eastAsia="黑体" w:hAnsi="黑体" w:hint="eastAsia"/>
          <w:sz w:val="32"/>
          <w:szCs w:val="32"/>
        </w:rPr>
        <w:lastRenderedPageBreak/>
        <w:t>附件2</w:t>
      </w:r>
    </w:p>
    <w:p w:rsidR="00016802" w:rsidRDefault="00016802" w:rsidP="001721F9">
      <w:pPr>
        <w:spacing w:line="600" w:lineRule="exact"/>
        <w:ind w:left="800" w:hangingChars="250" w:hanging="800"/>
        <w:jc w:val="left"/>
        <w:rPr>
          <w:rFonts w:eastAsia="黑体"/>
          <w:sz w:val="32"/>
          <w:szCs w:val="32"/>
        </w:rPr>
      </w:pPr>
    </w:p>
    <w:p w:rsidR="00016802" w:rsidRDefault="001721F9" w:rsidP="006716E9">
      <w:pPr>
        <w:spacing w:line="600" w:lineRule="exact"/>
        <w:jc w:val="center"/>
        <w:rPr>
          <w:rFonts w:eastAsia="方正小标宋简体"/>
          <w:sz w:val="44"/>
          <w:szCs w:val="44"/>
        </w:rPr>
      </w:pPr>
      <w:r>
        <w:rPr>
          <w:rFonts w:eastAsia="方正小标宋简体"/>
          <w:sz w:val="44"/>
          <w:szCs w:val="44"/>
        </w:rPr>
        <w:t>朝阳区无障碍环境建设专项行动工作组</w:t>
      </w:r>
    </w:p>
    <w:p w:rsidR="001721F9" w:rsidRDefault="001721F9" w:rsidP="006716E9">
      <w:pPr>
        <w:spacing w:line="600" w:lineRule="exact"/>
        <w:jc w:val="center"/>
        <w:rPr>
          <w:rFonts w:eastAsia="方正小标宋简体"/>
          <w:sz w:val="44"/>
          <w:szCs w:val="44"/>
        </w:rPr>
      </w:pPr>
      <w:r>
        <w:rPr>
          <w:rFonts w:eastAsia="方正小标宋简体"/>
          <w:sz w:val="44"/>
          <w:szCs w:val="44"/>
        </w:rPr>
        <w:t>成员单位职责</w:t>
      </w:r>
    </w:p>
    <w:p w:rsidR="001721F9" w:rsidRDefault="001721F9" w:rsidP="001721F9">
      <w:pPr>
        <w:spacing w:line="600" w:lineRule="exact"/>
        <w:ind w:firstLine="640"/>
        <w:jc w:val="center"/>
        <w:rPr>
          <w:rFonts w:eastAsia="方正小标宋简体"/>
          <w:sz w:val="44"/>
          <w:szCs w:val="44"/>
        </w:rPr>
      </w:pPr>
    </w:p>
    <w:p w:rsidR="004872AD" w:rsidRDefault="004872AD" w:rsidP="001721F9">
      <w:pPr>
        <w:spacing w:line="600" w:lineRule="exact"/>
        <w:ind w:firstLineChars="200" w:firstLine="640"/>
        <w:rPr>
          <w:rFonts w:eastAsia="仿宋_GB2312"/>
          <w:sz w:val="32"/>
          <w:szCs w:val="32"/>
        </w:rPr>
      </w:pPr>
      <w:r w:rsidRPr="004872AD">
        <w:rPr>
          <w:rFonts w:ascii="仿宋_GB2312" w:eastAsia="仿宋_GB2312" w:hint="eastAsia"/>
          <w:sz w:val="32"/>
          <w:szCs w:val="32"/>
        </w:rPr>
        <w:t>区委宣传部</w:t>
      </w:r>
      <w:r>
        <w:rPr>
          <w:rFonts w:hint="eastAsia"/>
          <w:sz w:val="32"/>
          <w:szCs w:val="32"/>
        </w:rPr>
        <w:t>：</w:t>
      </w:r>
      <w:r>
        <w:rPr>
          <w:rFonts w:eastAsia="仿宋_GB2312"/>
          <w:sz w:val="32"/>
          <w:szCs w:val="32"/>
        </w:rPr>
        <w:t>统筹指导区融媒体中心加大无障碍设施建设、无障碍理念和知识的宣传，发挥好文明监督员和舆论监督作用，配合做好</w:t>
      </w:r>
      <w:r>
        <w:rPr>
          <w:rFonts w:eastAsia="仿宋_GB2312" w:hint="eastAsia"/>
          <w:sz w:val="32"/>
          <w:szCs w:val="32"/>
        </w:rPr>
        <w:t>“</w:t>
      </w:r>
      <w:r>
        <w:rPr>
          <w:rFonts w:eastAsia="仿宋_GB2312"/>
          <w:sz w:val="32"/>
          <w:szCs w:val="32"/>
        </w:rPr>
        <w:t>无障碍推动日</w:t>
      </w:r>
      <w:r>
        <w:rPr>
          <w:rFonts w:eastAsia="仿宋_GB2312" w:hint="eastAsia"/>
          <w:sz w:val="32"/>
          <w:szCs w:val="32"/>
        </w:rPr>
        <w:t>”</w:t>
      </w:r>
      <w:r>
        <w:rPr>
          <w:rFonts w:eastAsia="仿宋_GB2312"/>
          <w:sz w:val="32"/>
          <w:szCs w:val="32"/>
        </w:rPr>
        <w:t>的宣传报道</w:t>
      </w:r>
      <w:r>
        <w:rPr>
          <w:rFonts w:eastAsia="仿宋_GB2312" w:hint="eastAsia"/>
          <w:sz w:val="32"/>
          <w:szCs w:val="32"/>
        </w:rPr>
        <w:t>工作</w:t>
      </w:r>
      <w:r>
        <w:rPr>
          <w:rFonts w:eastAsia="仿宋_GB2312"/>
          <w:sz w:val="32"/>
          <w:szCs w:val="32"/>
        </w:rPr>
        <w:t>，进一步凝聚社会共识。</w:t>
      </w:r>
    </w:p>
    <w:p w:rsidR="004872AD" w:rsidRDefault="004872AD" w:rsidP="001721F9">
      <w:pPr>
        <w:spacing w:line="600" w:lineRule="exact"/>
        <w:ind w:firstLineChars="200" w:firstLine="640"/>
        <w:rPr>
          <w:rFonts w:eastAsia="仿宋_GB2312"/>
          <w:sz w:val="32"/>
          <w:szCs w:val="32"/>
        </w:rPr>
      </w:pPr>
      <w:r w:rsidRPr="004872AD">
        <w:rPr>
          <w:rFonts w:ascii="仿宋_GB2312" w:eastAsia="仿宋_GB2312" w:hint="eastAsia"/>
          <w:sz w:val="32"/>
          <w:szCs w:val="32"/>
        </w:rPr>
        <w:t>区残联：</w:t>
      </w:r>
      <w:r>
        <w:rPr>
          <w:rFonts w:eastAsia="仿宋_GB2312"/>
          <w:sz w:val="32"/>
          <w:szCs w:val="32"/>
        </w:rPr>
        <w:t>牵头承担好区工作组办公室职责，发挥群团组织的优势，提出无障碍设施整改需求，将任务分解到各街乡、各部门，抓好统筹协调、整体联动，确保专项行动扎实有效推进；指导、支持各街乡加强无障碍监督员和无障碍专家团队建设，组织开展专项评估、满意度调查工作，会同</w:t>
      </w:r>
      <w:r>
        <w:rPr>
          <w:rFonts w:eastAsia="仿宋_GB2312" w:hint="eastAsia"/>
          <w:sz w:val="32"/>
          <w:szCs w:val="32"/>
        </w:rPr>
        <w:t>各</w:t>
      </w:r>
      <w:r>
        <w:rPr>
          <w:rFonts w:eastAsia="仿宋_GB2312"/>
          <w:sz w:val="32"/>
          <w:szCs w:val="32"/>
        </w:rPr>
        <w:t>有关部门开展无障碍环境建设宣传工作。</w:t>
      </w:r>
    </w:p>
    <w:p w:rsidR="004872AD" w:rsidRDefault="004872AD" w:rsidP="001721F9">
      <w:pPr>
        <w:spacing w:line="600" w:lineRule="exact"/>
        <w:ind w:firstLineChars="200" w:firstLine="640"/>
        <w:rPr>
          <w:rFonts w:eastAsia="仿宋_GB2312"/>
          <w:sz w:val="32"/>
          <w:szCs w:val="32"/>
        </w:rPr>
      </w:pPr>
      <w:r w:rsidRPr="004872AD">
        <w:rPr>
          <w:rFonts w:ascii="仿宋_GB2312" w:eastAsia="仿宋_GB2312" w:hint="eastAsia"/>
          <w:sz w:val="32"/>
          <w:szCs w:val="32"/>
        </w:rPr>
        <w:t>区财政局</w:t>
      </w:r>
      <w:r>
        <w:rPr>
          <w:rFonts w:eastAsia="仿宋_GB2312" w:hint="eastAsia"/>
          <w:sz w:val="32"/>
          <w:szCs w:val="32"/>
        </w:rPr>
        <w:t>：</w:t>
      </w:r>
      <w:r>
        <w:rPr>
          <w:rFonts w:eastAsia="仿宋_GB2312"/>
          <w:sz w:val="32"/>
          <w:szCs w:val="32"/>
        </w:rPr>
        <w:t>负责全区无障碍环境建设工作管理相关资金保障。</w:t>
      </w:r>
    </w:p>
    <w:p w:rsidR="004872AD" w:rsidRDefault="004872AD" w:rsidP="001721F9">
      <w:pPr>
        <w:spacing w:line="600" w:lineRule="exact"/>
        <w:ind w:firstLineChars="200" w:firstLine="640"/>
        <w:rPr>
          <w:rFonts w:eastAsia="仿宋_GB2312"/>
          <w:sz w:val="32"/>
          <w:szCs w:val="32"/>
        </w:rPr>
      </w:pPr>
      <w:r w:rsidRPr="004872AD">
        <w:rPr>
          <w:rFonts w:ascii="仿宋_GB2312" w:eastAsia="仿宋_GB2312" w:hint="eastAsia"/>
          <w:sz w:val="32"/>
          <w:szCs w:val="32"/>
        </w:rPr>
        <w:t>市规划自然资源委朝阳分局</w:t>
      </w:r>
      <w:r>
        <w:rPr>
          <w:rFonts w:ascii="仿宋_GB2312" w:eastAsia="仿宋_GB2312" w:hint="eastAsia"/>
          <w:sz w:val="32"/>
          <w:szCs w:val="32"/>
        </w:rPr>
        <w:t>：</w:t>
      </w:r>
      <w:r>
        <w:rPr>
          <w:rFonts w:eastAsia="仿宋_GB2312"/>
          <w:sz w:val="32"/>
          <w:szCs w:val="32"/>
        </w:rPr>
        <w:t>配合上级部门制定符合国家标准和首善要求的无障碍环境建设标准；配合开展《北京市无障碍设施建设和管理条例》修订调研论证及法规修订工作；贯彻执行无障碍环境建设管理相关法律法规，按照职责分工参与</w:t>
      </w:r>
      <w:bookmarkStart w:id="0" w:name="_GoBack"/>
      <w:bookmarkEnd w:id="0"/>
      <w:r>
        <w:rPr>
          <w:rFonts w:eastAsia="仿宋_GB2312"/>
          <w:sz w:val="32"/>
          <w:szCs w:val="32"/>
        </w:rPr>
        <w:t>组织朝阳区无障碍环境建设和改造工作；结合朝阳区实际，参与研究有关</w:t>
      </w:r>
      <w:r>
        <w:rPr>
          <w:rFonts w:eastAsia="仿宋_GB2312"/>
          <w:sz w:val="32"/>
          <w:szCs w:val="32"/>
        </w:rPr>
        <w:lastRenderedPageBreak/>
        <w:t>无障碍规划设计地方标准的制定工作；负责在规划管理审批和核验工作中对无障碍设计内容进行监管。</w:t>
      </w:r>
    </w:p>
    <w:p w:rsidR="004872AD" w:rsidRDefault="004872AD" w:rsidP="004872AD">
      <w:pPr>
        <w:spacing w:line="600" w:lineRule="exact"/>
        <w:ind w:firstLineChars="200" w:firstLine="640"/>
        <w:rPr>
          <w:sz w:val="32"/>
          <w:szCs w:val="32"/>
        </w:rPr>
      </w:pPr>
      <w:r w:rsidRPr="004872AD">
        <w:rPr>
          <w:rFonts w:ascii="仿宋_GB2312" w:eastAsia="仿宋_GB2312" w:hint="eastAsia"/>
          <w:sz w:val="32"/>
          <w:szCs w:val="32"/>
        </w:rPr>
        <w:t>区住房城乡建设委</w:t>
      </w:r>
      <w:r>
        <w:rPr>
          <w:rFonts w:ascii="仿宋_GB2312" w:eastAsia="仿宋_GB2312" w:hint="eastAsia"/>
          <w:sz w:val="32"/>
          <w:szCs w:val="32"/>
        </w:rPr>
        <w:t>：</w:t>
      </w:r>
      <w:r>
        <w:rPr>
          <w:rFonts w:eastAsia="仿宋_GB2312"/>
          <w:sz w:val="32"/>
          <w:szCs w:val="32"/>
        </w:rPr>
        <w:t>落实市住房城乡建设委</w:t>
      </w:r>
      <w:r>
        <w:rPr>
          <w:rFonts w:eastAsia="仿宋_GB2312" w:hint="eastAsia"/>
          <w:sz w:val="32"/>
          <w:szCs w:val="32"/>
        </w:rPr>
        <w:t>关于</w:t>
      </w:r>
      <w:r>
        <w:rPr>
          <w:rFonts w:eastAsia="仿宋_GB2312"/>
          <w:sz w:val="32"/>
          <w:szCs w:val="32"/>
        </w:rPr>
        <w:t>全市居住社区无障碍环境建设的总体要求、工作标准和工作安排，结合朝阳区实际制定本行业领域专项行动实施方案；组织打造本行业领域精品示范工程，抓好本行业领域无障碍环境建设；配合</w:t>
      </w:r>
      <w:r w:rsidR="00387AE0">
        <w:rPr>
          <w:rFonts w:eastAsia="仿宋_GB2312" w:hint="eastAsia"/>
          <w:sz w:val="32"/>
          <w:szCs w:val="32"/>
        </w:rPr>
        <w:t>市</w:t>
      </w:r>
      <w:r>
        <w:rPr>
          <w:rFonts w:eastAsia="仿宋_GB2312"/>
          <w:sz w:val="32"/>
          <w:szCs w:val="32"/>
        </w:rPr>
        <w:t>住房城乡建设委梳理本行业领域现有标准规范，落实无障碍环境建设管理相关地方标准；牵头完善新（改、扩）建项目无障碍审查机制，确保所有新（改、扩）建项目无障碍合</w:t>
      </w:r>
      <w:proofErr w:type="gramStart"/>
      <w:r>
        <w:rPr>
          <w:rFonts w:eastAsia="仿宋_GB2312"/>
          <w:sz w:val="32"/>
          <w:szCs w:val="32"/>
        </w:rPr>
        <w:t>规</w:t>
      </w:r>
      <w:proofErr w:type="gramEnd"/>
      <w:r>
        <w:rPr>
          <w:rFonts w:eastAsia="仿宋_GB2312"/>
          <w:sz w:val="32"/>
          <w:szCs w:val="32"/>
        </w:rPr>
        <w:t>适用。</w:t>
      </w:r>
    </w:p>
    <w:p w:rsidR="004872AD" w:rsidRDefault="004872AD" w:rsidP="001721F9">
      <w:pPr>
        <w:spacing w:line="600" w:lineRule="exact"/>
        <w:ind w:firstLineChars="200" w:firstLine="640"/>
        <w:rPr>
          <w:rFonts w:eastAsia="仿宋_GB2312"/>
          <w:sz w:val="32"/>
          <w:szCs w:val="32"/>
        </w:rPr>
      </w:pPr>
      <w:r w:rsidRPr="004872AD">
        <w:rPr>
          <w:rFonts w:ascii="仿宋_GB2312" w:eastAsia="仿宋_GB2312" w:hint="eastAsia"/>
          <w:sz w:val="32"/>
          <w:szCs w:val="32"/>
        </w:rPr>
        <w:t>区交通委</w:t>
      </w:r>
      <w:r>
        <w:rPr>
          <w:rFonts w:ascii="仿宋_GB2312" w:eastAsia="仿宋_GB2312" w:hint="eastAsia"/>
          <w:sz w:val="32"/>
          <w:szCs w:val="32"/>
        </w:rPr>
        <w:t>：</w:t>
      </w:r>
      <w:r>
        <w:rPr>
          <w:rFonts w:eastAsia="仿宋_GB2312"/>
          <w:sz w:val="32"/>
          <w:szCs w:val="32"/>
        </w:rPr>
        <w:t>落实市交通委</w:t>
      </w:r>
      <w:r>
        <w:rPr>
          <w:rFonts w:eastAsia="仿宋_GB2312" w:hint="eastAsia"/>
          <w:sz w:val="32"/>
          <w:szCs w:val="32"/>
        </w:rPr>
        <w:t>关于</w:t>
      </w:r>
      <w:r>
        <w:rPr>
          <w:rFonts w:eastAsia="仿宋_GB2312"/>
          <w:sz w:val="32"/>
          <w:szCs w:val="32"/>
        </w:rPr>
        <w:t>盲道、人行天桥、地下通道、缘石坡道</w:t>
      </w:r>
      <w:r>
        <w:rPr>
          <w:rFonts w:eastAsia="仿宋_GB2312" w:hint="eastAsia"/>
          <w:sz w:val="32"/>
          <w:szCs w:val="32"/>
        </w:rPr>
        <w:t>，</w:t>
      </w:r>
      <w:r>
        <w:rPr>
          <w:rFonts w:eastAsia="仿宋_GB2312"/>
          <w:sz w:val="32"/>
          <w:szCs w:val="32"/>
        </w:rPr>
        <w:t>公交和地铁车站、交通枢纽、公共停车场等公共交通设施以及公交车辆、出租车、地铁车辆无障碍环境建设的总体要求、工作标准和工作安排</w:t>
      </w:r>
      <w:r>
        <w:rPr>
          <w:rFonts w:eastAsia="仿宋_GB2312" w:hint="eastAsia"/>
          <w:sz w:val="32"/>
          <w:szCs w:val="32"/>
        </w:rPr>
        <w:t>，</w:t>
      </w:r>
      <w:r>
        <w:rPr>
          <w:rFonts w:eastAsia="仿宋_GB2312"/>
          <w:sz w:val="32"/>
          <w:szCs w:val="32"/>
        </w:rPr>
        <w:t>结合朝阳区实际制定本行业领域专项行动实施方案；抓好区管公共交通设施无障碍环境建设；组织打造本行业领域精品示范工程；配合市交通委梳理本行业领域现有标准规范，落实无障碍环境建设管理相关地方标准。</w:t>
      </w:r>
    </w:p>
    <w:p w:rsidR="004872AD" w:rsidRPr="004872AD" w:rsidRDefault="004872AD" w:rsidP="004872AD">
      <w:pPr>
        <w:spacing w:line="600" w:lineRule="exact"/>
        <w:ind w:firstLineChars="200" w:firstLine="640"/>
        <w:rPr>
          <w:rFonts w:eastAsia="仿宋_GB2312"/>
          <w:sz w:val="32"/>
          <w:szCs w:val="32"/>
        </w:rPr>
      </w:pPr>
      <w:r w:rsidRPr="004872AD">
        <w:rPr>
          <w:rFonts w:ascii="仿宋_GB2312" w:eastAsia="仿宋_GB2312" w:hint="eastAsia"/>
          <w:sz w:val="32"/>
          <w:szCs w:val="32"/>
        </w:rPr>
        <w:t>区城管执法局</w:t>
      </w:r>
      <w:r>
        <w:rPr>
          <w:rFonts w:ascii="仿宋_GB2312" w:eastAsia="仿宋_GB2312" w:hint="eastAsia"/>
          <w:sz w:val="32"/>
          <w:szCs w:val="32"/>
        </w:rPr>
        <w:t>：</w:t>
      </w:r>
      <w:r>
        <w:rPr>
          <w:rFonts w:eastAsia="仿宋_GB2312"/>
          <w:sz w:val="32"/>
          <w:szCs w:val="32"/>
        </w:rPr>
        <w:t>会同</w:t>
      </w:r>
      <w:r>
        <w:rPr>
          <w:rFonts w:eastAsia="仿宋_GB2312" w:hint="eastAsia"/>
          <w:sz w:val="32"/>
          <w:szCs w:val="32"/>
        </w:rPr>
        <w:t>各</w:t>
      </w:r>
      <w:r>
        <w:rPr>
          <w:rFonts w:eastAsia="仿宋_GB2312"/>
          <w:sz w:val="32"/>
          <w:szCs w:val="32"/>
        </w:rPr>
        <w:t>有关部门和各街乡开展联合执法活动，对占用、损毁无障碍设施等问题进行集中清理整治，依法加大综合执法频次和力度。</w:t>
      </w:r>
    </w:p>
    <w:p w:rsidR="004872AD" w:rsidRDefault="004872AD" w:rsidP="004872AD">
      <w:pPr>
        <w:spacing w:line="600" w:lineRule="exact"/>
        <w:ind w:firstLineChars="200" w:firstLine="640"/>
        <w:rPr>
          <w:rFonts w:eastAsia="仿宋_GB2312"/>
          <w:sz w:val="32"/>
          <w:szCs w:val="32"/>
        </w:rPr>
      </w:pPr>
      <w:r w:rsidRPr="004872AD">
        <w:rPr>
          <w:rFonts w:ascii="仿宋_GB2312" w:eastAsia="仿宋_GB2312" w:hint="eastAsia"/>
          <w:sz w:val="32"/>
          <w:szCs w:val="32"/>
        </w:rPr>
        <w:t>区政务服务局</w:t>
      </w:r>
      <w:r>
        <w:rPr>
          <w:rFonts w:ascii="仿宋_GB2312" w:eastAsia="仿宋_GB2312" w:hint="eastAsia"/>
          <w:sz w:val="32"/>
          <w:szCs w:val="32"/>
        </w:rPr>
        <w:t>：</w:t>
      </w:r>
      <w:r>
        <w:rPr>
          <w:rFonts w:eastAsia="仿宋_GB2312"/>
          <w:sz w:val="32"/>
          <w:szCs w:val="32"/>
        </w:rPr>
        <w:t>落实市政务服务局</w:t>
      </w:r>
      <w:r>
        <w:rPr>
          <w:rFonts w:eastAsia="仿宋_GB2312" w:hint="eastAsia"/>
          <w:sz w:val="32"/>
          <w:szCs w:val="32"/>
        </w:rPr>
        <w:t>关于</w:t>
      </w:r>
      <w:r>
        <w:rPr>
          <w:rFonts w:eastAsia="仿宋_GB2312"/>
          <w:sz w:val="32"/>
          <w:szCs w:val="32"/>
        </w:rPr>
        <w:t>全市政务服务窗口和政府网站、政务服务网站以及政务服务应用程序无障碍环境建设</w:t>
      </w:r>
      <w:r>
        <w:rPr>
          <w:rFonts w:eastAsia="仿宋_GB2312"/>
          <w:sz w:val="32"/>
          <w:szCs w:val="32"/>
        </w:rPr>
        <w:lastRenderedPageBreak/>
        <w:t>的总体要求、工作标准和工作安排；配合市政务服务局梳理本行业领域现有标准规范，落实无障碍环境建设管理相关地方标准。</w:t>
      </w:r>
    </w:p>
    <w:p w:rsidR="004872AD" w:rsidRDefault="004872AD" w:rsidP="004872AD">
      <w:pPr>
        <w:spacing w:line="600" w:lineRule="exact"/>
        <w:ind w:firstLineChars="200" w:firstLine="640"/>
        <w:rPr>
          <w:sz w:val="32"/>
          <w:szCs w:val="32"/>
        </w:rPr>
      </w:pPr>
      <w:r w:rsidRPr="004872AD">
        <w:rPr>
          <w:rFonts w:ascii="仿宋_GB2312" w:eastAsia="仿宋_GB2312" w:hint="eastAsia"/>
          <w:sz w:val="32"/>
          <w:szCs w:val="32"/>
        </w:rPr>
        <w:t>区发展改革委</w:t>
      </w:r>
      <w:r>
        <w:rPr>
          <w:rFonts w:ascii="仿宋_GB2312" w:eastAsia="仿宋_GB2312" w:hint="eastAsia"/>
          <w:sz w:val="32"/>
          <w:szCs w:val="32"/>
        </w:rPr>
        <w:t>：</w:t>
      </w:r>
      <w:r>
        <w:rPr>
          <w:rFonts w:eastAsia="仿宋_GB2312"/>
          <w:sz w:val="32"/>
          <w:szCs w:val="32"/>
        </w:rPr>
        <w:t>负责政府投资建设项目的政策咨询和资金审核</w:t>
      </w:r>
      <w:r>
        <w:rPr>
          <w:rFonts w:eastAsia="仿宋_GB2312" w:hint="eastAsia"/>
          <w:sz w:val="32"/>
          <w:szCs w:val="32"/>
        </w:rPr>
        <w:t>工作</w:t>
      </w:r>
      <w:r>
        <w:rPr>
          <w:rFonts w:eastAsia="仿宋_GB2312"/>
          <w:sz w:val="32"/>
          <w:szCs w:val="32"/>
        </w:rPr>
        <w:t>，对非政府投资项目进行核准、备案审查，将新建工程无障碍设施建设资金安排情况列入审查内容。</w:t>
      </w:r>
    </w:p>
    <w:p w:rsidR="004872AD" w:rsidRDefault="004872AD" w:rsidP="004872AD">
      <w:pPr>
        <w:spacing w:line="600" w:lineRule="exact"/>
        <w:ind w:firstLineChars="200" w:firstLine="640"/>
        <w:rPr>
          <w:sz w:val="32"/>
          <w:szCs w:val="32"/>
        </w:rPr>
      </w:pPr>
      <w:r w:rsidRPr="004872AD">
        <w:rPr>
          <w:rFonts w:ascii="仿宋_GB2312" w:eastAsia="仿宋_GB2312" w:hint="eastAsia"/>
          <w:sz w:val="32"/>
          <w:szCs w:val="32"/>
        </w:rPr>
        <w:t>区城管委</w:t>
      </w:r>
      <w:r>
        <w:rPr>
          <w:rFonts w:ascii="仿宋_GB2312" w:eastAsia="仿宋_GB2312" w:hint="eastAsia"/>
          <w:sz w:val="32"/>
          <w:szCs w:val="32"/>
        </w:rPr>
        <w:t>：</w:t>
      </w:r>
      <w:r>
        <w:rPr>
          <w:rFonts w:eastAsia="仿宋_GB2312"/>
          <w:sz w:val="32"/>
          <w:szCs w:val="32"/>
        </w:rPr>
        <w:t>落实市城管委</w:t>
      </w:r>
      <w:r>
        <w:rPr>
          <w:rFonts w:eastAsia="仿宋_GB2312" w:hint="eastAsia"/>
          <w:sz w:val="32"/>
          <w:szCs w:val="32"/>
        </w:rPr>
        <w:t>关于</w:t>
      </w:r>
      <w:r>
        <w:rPr>
          <w:rFonts w:eastAsia="仿宋_GB2312"/>
          <w:sz w:val="32"/>
          <w:szCs w:val="32"/>
        </w:rPr>
        <w:t>全市公共卫生间、无障碍标志等无障碍环境建设的总体要求、工作标准和工作安排，结合朝阳区实际制定本行业领域专项行动实施方案；组织打造本行业领域精品示范工程；配合市城管委梳理本行业领域现有标准规范，落实无障碍环境建设管理相关地方标准。</w:t>
      </w:r>
    </w:p>
    <w:p w:rsidR="004872AD" w:rsidRDefault="004872AD" w:rsidP="004872AD">
      <w:pPr>
        <w:spacing w:line="600" w:lineRule="exact"/>
        <w:ind w:firstLineChars="200" w:firstLine="640"/>
        <w:rPr>
          <w:rFonts w:eastAsia="仿宋_GB2312"/>
          <w:sz w:val="32"/>
          <w:szCs w:val="32"/>
        </w:rPr>
      </w:pPr>
      <w:r w:rsidRPr="004872AD">
        <w:rPr>
          <w:rFonts w:ascii="仿宋_GB2312" w:eastAsia="仿宋_GB2312" w:hint="eastAsia"/>
          <w:sz w:val="32"/>
          <w:szCs w:val="32"/>
        </w:rPr>
        <w:t>区国资委</w:t>
      </w:r>
      <w:r>
        <w:rPr>
          <w:rFonts w:ascii="仿宋_GB2312" w:eastAsia="仿宋_GB2312" w:hint="eastAsia"/>
          <w:sz w:val="32"/>
          <w:szCs w:val="32"/>
        </w:rPr>
        <w:t>：</w:t>
      </w:r>
      <w:r>
        <w:rPr>
          <w:rFonts w:eastAsia="仿宋_GB2312"/>
          <w:sz w:val="32"/>
          <w:szCs w:val="32"/>
        </w:rPr>
        <w:t>指导督促</w:t>
      </w:r>
      <w:r>
        <w:rPr>
          <w:rFonts w:eastAsia="仿宋_GB2312" w:hint="eastAsia"/>
          <w:sz w:val="32"/>
          <w:szCs w:val="32"/>
        </w:rPr>
        <w:t>区属</w:t>
      </w:r>
      <w:r>
        <w:rPr>
          <w:rFonts w:eastAsia="仿宋_GB2312"/>
          <w:sz w:val="32"/>
          <w:szCs w:val="32"/>
        </w:rPr>
        <w:t>国有及国有控股企业抓好公共服务设施无障碍环境建设。</w:t>
      </w:r>
    </w:p>
    <w:p w:rsidR="004872AD" w:rsidRPr="004872AD" w:rsidRDefault="004872AD" w:rsidP="004872AD">
      <w:pPr>
        <w:spacing w:line="600" w:lineRule="exact"/>
        <w:ind w:firstLineChars="200" w:firstLine="640"/>
        <w:rPr>
          <w:sz w:val="32"/>
          <w:szCs w:val="32"/>
        </w:rPr>
      </w:pPr>
      <w:r w:rsidRPr="004872AD">
        <w:rPr>
          <w:rFonts w:ascii="仿宋_GB2312" w:eastAsia="仿宋_GB2312" w:hint="eastAsia"/>
          <w:sz w:val="32"/>
          <w:szCs w:val="32"/>
        </w:rPr>
        <w:t>区教委</w:t>
      </w:r>
      <w:r>
        <w:rPr>
          <w:rFonts w:ascii="仿宋_GB2312" w:eastAsia="仿宋_GB2312" w:hint="eastAsia"/>
          <w:sz w:val="32"/>
          <w:szCs w:val="32"/>
        </w:rPr>
        <w:t>：</w:t>
      </w:r>
      <w:r>
        <w:rPr>
          <w:rFonts w:eastAsia="仿宋_GB2312"/>
          <w:sz w:val="32"/>
          <w:szCs w:val="32"/>
        </w:rPr>
        <w:t>落实市教委关于全市学校无障碍环境建设的总体要求、工作标准和工作安排，结合朝阳区实际制定本行业领域专项行动实施方案；组织打造本行业领域精品示范工程，抓好本行业领域无障碍环境建设；配合市教委梳理本行业领域现有标准规范，落实无障碍环境建设管理相关地方标准。</w:t>
      </w:r>
    </w:p>
    <w:p w:rsidR="004872AD" w:rsidRDefault="004872AD" w:rsidP="004872AD">
      <w:pPr>
        <w:spacing w:line="600" w:lineRule="exact"/>
        <w:ind w:firstLineChars="200" w:firstLine="640"/>
        <w:rPr>
          <w:sz w:val="32"/>
          <w:szCs w:val="32"/>
        </w:rPr>
      </w:pPr>
      <w:r w:rsidRPr="004872AD">
        <w:rPr>
          <w:rFonts w:ascii="仿宋_GB2312" w:eastAsia="仿宋_GB2312" w:hint="eastAsia"/>
          <w:sz w:val="32"/>
          <w:szCs w:val="32"/>
        </w:rPr>
        <w:t>区卫生健康委</w:t>
      </w:r>
      <w:r>
        <w:rPr>
          <w:rFonts w:ascii="仿宋_GB2312" w:eastAsia="仿宋_GB2312" w:hint="eastAsia"/>
          <w:sz w:val="32"/>
          <w:szCs w:val="32"/>
        </w:rPr>
        <w:t>：</w:t>
      </w:r>
      <w:r>
        <w:rPr>
          <w:rFonts w:eastAsia="仿宋_GB2312"/>
          <w:sz w:val="32"/>
          <w:szCs w:val="32"/>
        </w:rPr>
        <w:t>落实市</w:t>
      </w:r>
      <w:r w:rsidR="001D7AEA" w:rsidRPr="004872AD">
        <w:rPr>
          <w:rFonts w:ascii="仿宋_GB2312" w:eastAsia="仿宋_GB2312" w:hint="eastAsia"/>
          <w:sz w:val="32"/>
          <w:szCs w:val="32"/>
        </w:rPr>
        <w:t>卫生健康委</w:t>
      </w:r>
      <w:r>
        <w:rPr>
          <w:rFonts w:eastAsia="仿宋_GB2312" w:hint="eastAsia"/>
          <w:sz w:val="32"/>
          <w:szCs w:val="32"/>
        </w:rPr>
        <w:t>关于</w:t>
      </w:r>
      <w:r>
        <w:rPr>
          <w:rFonts w:eastAsia="仿宋_GB2312"/>
          <w:sz w:val="32"/>
          <w:szCs w:val="32"/>
        </w:rPr>
        <w:t>全市医疗机构无障碍环境建设的总体要求、工作标准和工作安排，结合朝阳区实际制定本行业领域专项行动实施方案；做好辖区内中央</w:t>
      </w:r>
      <w:r>
        <w:rPr>
          <w:rFonts w:eastAsia="仿宋_GB2312" w:hint="eastAsia"/>
          <w:sz w:val="32"/>
          <w:szCs w:val="32"/>
        </w:rPr>
        <w:t>国家机关</w:t>
      </w:r>
      <w:r>
        <w:rPr>
          <w:rFonts w:eastAsia="仿宋_GB2312"/>
          <w:sz w:val="32"/>
          <w:szCs w:val="32"/>
        </w:rPr>
        <w:t>、</w:t>
      </w:r>
      <w:r>
        <w:rPr>
          <w:rFonts w:eastAsia="仿宋_GB2312" w:hint="eastAsia"/>
          <w:sz w:val="32"/>
          <w:szCs w:val="32"/>
        </w:rPr>
        <w:t>北京市属、</w:t>
      </w:r>
      <w:r>
        <w:rPr>
          <w:rFonts w:eastAsia="仿宋_GB2312"/>
          <w:sz w:val="32"/>
          <w:szCs w:val="32"/>
        </w:rPr>
        <w:t>部队医院及北京</w:t>
      </w:r>
      <w:r w:rsidRPr="00031A2F">
        <w:rPr>
          <w:rFonts w:ascii="仿宋_GB2312" w:eastAsia="仿宋_GB2312" w:hint="eastAsia"/>
          <w:sz w:val="32"/>
          <w:szCs w:val="32"/>
        </w:rPr>
        <w:t>2022</w:t>
      </w:r>
      <w:r>
        <w:rPr>
          <w:rFonts w:eastAsia="仿宋_GB2312"/>
          <w:sz w:val="32"/>
          <w:szCs w:val="32"/>
        </w:rPr>
        <w:t>年冬奥会</w:t>
      </w:r>
      <w:r w:rsidR="00387AE0">
        <w:rPr>
          <w:rFonts w:eastAsia="仿宋_GB2312" w:hint="eastAsia"/>
          <w:sz w:val="32"/>
          <w:szCs w:val="32"/>
        </w:rPr>
        <w:t>和</w:t>
      </w:r>
      <w:proofErr w:type="gramStart"/>
      <w:r>
        <w:rPr>
          <w:rFonts w:eastAsia="仿宋_GB2312"/>
          <w:sz w:val="32"/>
          <w:szCs w:val="32"/>
        </w:rPr>
        <w:t>冬残</w:t>
      </w:r>
      <w:proofErr w:type="gramEnd"/>
      <w:r>
        <w:rPr>
          <w:rFonts w:eastAsia="仿宋_GB2312"/>
          <w:sz w:val="32"/>
          <w:szCs w:val="32"/>
        </w:rPr>
        <w:t>奥会保障医疗机</w:t>
      </w:r>
      <w:r>
        <w:rPr>
          <w:rFonts w:eastAsia="仿宋_GB2312"/>
          <w:sz w:val="32"/>
          <w:szCs w:val="32"/>
        </w:rPr>
        <w:lastRenderedPageBreak/>
        <w:t>构等无障碍环境建设</w:t>
      </w:r>
      <w:r>
        <w:rPr>
          <w:rFonts w:eastAsia="仿宋_GB2312" w:hint="eastAsia"/>
          <w:sz w:val="32"/>
          <w:szCs w:val="32"/>
        </w:rPr>
        <w:t>的</w:t>
      </w:r>
      <w:r>
        <w:rPr>
          <w:rFonts w:eastAsia="仿宋_GB2312"/>
          <w:sz w:val="32"/>
          <w:szCs w:val="32"/>
        </w:rPr>
        <w:t>沟通协调和服务；组织打造本行业领域精品示范工程；配合市</w:t>
      </w:r>
      <w:r w:rsidR="001D7AEA" w:rsidRPr="004872AD">
        <w:rPr>
          <w:rFonts w:ascii="仿宋_GB2312" w:eastAsia="仿宋_GB2312" w:hint="eastAsia"/>
          <w:sz w:val="32"/>
          <w:szCs w:val="32"/>
        </w:rPr>
        <w:t>卫生健康委</w:t>
      </w:r>
      <w:r>
        <w:rPr>
          <w:rFonts w:eastAsia="仿宋_GB2312"/>
          <w:sz w:val="32"/>
          <w:szCs w:val="32"/>
        </w:rPr>
        <w:t>梳理本行业领域现有标准规范，落实无障碍环境建设管理相关地方标准</w:t>
      </w:r>
      <w:r w:rsidRPr="007E72D7">
        <w:rPr>
          <w:rFonts w:eastAsia="仿宋_GB2312"/>
          <w:sz w:val="32"/>
          <w:szCs w:val="32"/>
        </w:rPr>
        <w:t>。</w:t>
      </w:r>
    </w:p>
    <w:p w:rsidR="004872AD" w:rsidRDefault="004872AD" w:rsidP="004872AD">
      <w:pPr>
        <w:spacing w:line="600" w:lineRule="exact"/>
        <w:ind w:firstLineChars="200" w:firstLine="640"/>
        <w:rPr>
          <w:rFonts w:eastAsia="仿宋_GB2312"/>
          <w:sz w:val="32"/>
          <w:szCs w:val="32"/>
        </w:rPr>
      </w:pPr>
      <w:r w:rsidRPr="004872AD">
        <w:rPr>
          <w:rFonts w:ascii="仿宋_GB2312" w:eastAsia="仿宋_GB2312" w:hint="eastAsia"/>
          <w:sz w:val="32"/>
          <w:szCs w:val="32"/>
        </w:rPr>
        <w:t>区金融办</w:t>
      </w:r>
      <w:r>
        <w:rPr>
          <w:rFonts w:ascii="仿宋_GB2312" w:eastAsia="仿宋_GB2312" w:hint="eastAsia"/>
          <w:sz w:val="32"/>
          <w:szCs w:val="32"/>
        </w:rPr>
        <w:t>：</w:t>
      </w:r>
      <w:r>
        <w:rPr>
          <w:rFonts w:eastAsia="仿宋_GB2312"/>
          <w:sz w:val="32"/>
          <w:szCs w:val="32"/>
        </w:rPr>
        <w:t>落实市银保监局</w:t>
      </w:r>
      <w:r>
        <w:rPr>
          <w:rFonts w:eastAsia="仿宋_GB2312" w:hint="eastAsia"/>
          <w:sz w:val="32"/>
          <w:szCs w:val="32"/>
        </w:rPr>
        <w:t>关于</w:t>
      </w:r>
      <w:r>
        <w:rPr>
          <w:rFonts w:eastAsia="仿宋_GB2312"/>
          <w:sz w:val="32"/>
          <w:szCs w:val="32"/>
        </w:rPr>
        <w:t>全市银行网点无障碍环境建设的总体要求、工作标准和工作安排</w:t>
      </w:r>
      <w:r>
        <w:rPr>
          <w:rFonts w:eastAsia="仿宋_GB2312" w:hint="eastAsia"/>
          <w:sz w:val="32"/>
          <w:szCs w:val="32"/>
        </w:rPr>
        <w:t>，</w:t>
      </w:r>
      <w:r>
        <w:rPr>
          <w:rFonts w:eastAsia="仿宋_GB2312"/>
          <w:sz w:val="32"/>
          <w:szCs w:val="32"/>
        </w:rPr>
        <w:t>结合朝阳区实际制定本行业领域专项行动实施方案；组织打造本行业领域精品示范工程；配合市银保监局梳理本行业领域现有标准规范，落实无障碍环境建设管理相关地方标准。</w:t>
      </w:r>
    </w:p>
    <w:p w:rsidR="004872AD" w:rsidRDefault="004872AD" w:rsidP="004872AD">
      <w:pPr>
        <w:spacing w:line="600" w:lineRule="exact"/>
        <w:ind w:firstLineChars="200" w:firstLine="640"/>
        <w:rPr>
          <w:rFonts w:eastAsia="仿宋_GB2312"/>
          <w:sz w:val="32"/>
          <w:szCs w:val="32"/>
        </w:rPr>
      </w:pPr>
      <w:r w:rsidRPr="004872AD">
        <w:rPr>
          <w:rFonts w:ascii="仿宋_GB2312" w:eastAsia="仿宋_GB2312" w:hint="eastAsia"/>
          <w:sz w:val="32"/>
          <w:szCs w:val="32"/>
        </w:rPr>
        <w:t>区外办</w:t>
      </w:r>
      <w:r>
        <w:rPr>
          <w:rFonts w:ascii="仿宋_GB2312" w:eastAsia="仿宋_GB2312" w:hint="eastAsia"/>
          <w:sz w:val="32"/>
          <w:szCs w:val="32"/>
        </w:rPr>
        <w:t>：</w:t>
      </w:r>
      <w:r>
        <w:rPr>
          <w:rFonts w:eastAsia="仿宋_GB2312"/>
          <w:sz w:val="32"/>
          <w:szCs w:val="32"/>
        </w:rPr>
        <w:t>协助</w:t>
      </w:r>
      <w:r w:rsidR="00387AE0">
        <w:rPr>
          <w:rFonts w:eastAsia="仿宋_GB2312" w:hint="eastAsia"/>
          <w:sz w:val="32"/>
          <w:szCs w:val="32"/>
        </w:rPr>
        <w:t>奥林匹克公园管委会</w:t>
      </w:r>
      <w:r>
        <w:rPr>
          <w:rFonts w:eastAsia="仿宋_GB2312"/>
          <w:sz w:val="32"/>
          <w:szCs w:val="32"/>
        </w:rPr>
        <w:t>对</w:t>
      </w:r>
      <w:r w:rsidR="00387AE0">
        <w:rPr>
          <w:rFonts w:eastAsia="仿宋_GB2312"/>
          <w:sz w:val="32"/>
          <w:szCs w:val="32"/>
        </w:rPr>
        <w:t>北京</w:t>
      </w:r>
      <w:r w:rsidR="00387AE0" w:rsidRPr="00031A2F">
        <w:rPr>
          <w:rFonts w:ascii="仿宋_GB2312" w:eastAsia="仿宋_GB2312" w:hint="eastAsia"/>
          <w:sz w:val="32"/>
          <w:szCs w:val="32"/>
        </w:rPr>
        <w:t>2022</w:t>
      </w:r>
      <w:r w:rsidR="00387AE0">
        <w:rPr>
          <w:rFonts w:eastAsia="仿宋_GB2312"/>
          <w:sz w:val="32"/>
          <w:szCs w:val="32"/>
        </w:rPr>
        <w:t>年冬奥会</w:t>
      </w:r>
      <w:r w:rsidR="00387AE0">
        <w:rPr>
          <w:rFonts w:eastAsia="仿宋_GB2312" w:hint="eastAsia"/>
          <w:sz w:val="32"/>
          <w:szCs w:val="32"/>
        </w:rPr>
        <w:t>和</w:t>
      </w:r>
      <w:proofErr w:type="gramStart"/>
      <w:r w:rsidR="00387AE0">
        <w:rPr>
          <w:rFonts w:eastAsia="仿宋_GB2312"/>
          <w:sz w:val="32"/>
          <w:szCs w:val="32"/>
        </w:rPr>
        <w:t>冬残</w:t>
      </w:r>
      <w:proofErr w:type="gramEnd"/>
      <w:r w:rsidR="00387AE0">
        <w:rPr>
          <w:rFonts w:eastAsia="仿宋_GB2312"/>
          <w:sz w:val="32"/>
          <w:szCs w:val="32"/>
        </w:rPr>
        <w:t>奥会</w:t>
      </w:r>
      <w:r>
        <w:rPr>
          <w:rFonts w:eastAsia="仿宋_GB2312"/>
          <w:sz w:val="32"/>
          <w:szCs w:val="32"/>
        </w:rPr>
        <w:t>场馆及周边地区中英文标识</w:t>
      </w:r>
      <w:r>
        <w:rPr>
          <w:rFonts w:eastAsia="仿宋_GB2312" w:hint="eastAsia"/>
          <w:sz w:val="32"/>
          <w:szCs w:val="32"/>
        </w:rPr>
        <w:t>设置情况进行</w:t>
      </w:r>
      <w:r>
        <w:rPr>
          <w:rFonts w:eastAsia="仿宋_GB2312"/>
          <w:sz w:val="32"/>
          <w:szCs w:val="32"/>
        </w:rPr>
        <w:t>监督。</w:t>
      </w:r>
    </w:p>
    <w:p w:rsidR="004872AD" w:rsidRDefault="004872AD" w:rsidP="004872AD">
      <w:pPr>
        <w:spacing w:line="600" w:lineRule="exact"/>
        <w:ind w:firstLineChars="200" w:firstLine="640"/>
        <w:rPr>
          <w:sz w:val="32"/>
          <w:szCs w:val="32"/>
        </w:rPr>
      </w:pPr>
      <w:r w:rsidRPr="004872AD">
        <w:rPr>
          <w:rFonts w:ascii="仿宋_GB2312" w:eastAsia="仿宋_GB2312" w:hint="eastAsia"/>
          <w:sz w:val="32"/>
          <w:szCs w:val="32"/>
        </w:rPr>
        <w:t>区</w:t>
      </w:r>
      <w:r w:rsidR="00387AE0">
        <w:rPr>
          <w:rFonts w:ascii="仿宋_GB2312" w:eastAsia="仿宋_GB2312" w:hint="eastAsia"/>
          <w:sz w:val="32"/>
          <w:szCs w:val="32"/>
        </w:rPr>
        <w:t>科技</w:t>
      </w:r>
      <w:r>
        <w:rPr>
          <w:rFonts w:ascii="仿宋_GB2312" w:eastAsia="仿宋_GB2312" w:hint="eastAsia"/>
          <w:sz w:val="32"/>
          <w:szCs w:val="32"/>
        </w:rPr>
        <w:t>和信息化局：</w:t>
      </w:r>
      <w:r>
        <w:rPr>
          <w:rFonts w:eastAsia="仿宋_GB2312" w:hint="eastAsia"/>
          <w:sz w:val="32"/>
          <w:szCs w:val="32"/>
        </w:rPr>
        <w:t>做好</w:t>
      </w:r>
      <w:r>
        <w:rPr>
          <w:rFonts w:eastAsia="仿宋_GB2312"/>
          <w:sz w:val="32"/>
          <w:szCs w:val="32"/>
        </w:rPr>
        <w:t>推进朝阳区无障碍设施大数据建设</w:t>
      </w:r>
      <w:r>
        <w:rPr>
          <w:rFonts w:eastAsia="仿宋_GB2312" w:hint="eastAsia"/>
          <w:sz w:val="32"/>
          <w:szCs w:val="32"/>
        </w:rPr>
        <w:t>的支撑</w:t>
      </w:r>
      <w:r>
        <w:rPr>
          <w:rFonts w:eastAsia="仿宋_GB2312"/>
          <w:sz w:val="32"/>
          <w:szCs w:val="32"/>
        </w:rPr>
        <w:t>工作，配合做好政务数据与无障碍环境数据整合、管理、应用和服务体系建设工作，加强城市无障碍环境智慧管理；</w:t>
      </w:r>
      <w:r>
        <w:rPr>
          <w:rFonts w:eastAsia="仿宋_GB2312" w:hint="eastAsia"/>
          <w:sz w:val="32"/>
          <w:szCs w:val="32"/>
        </w:rPr>
        <w:t>做好</w:t>
      </w:r>
      <w:r>
        <w:rPr>
          <w:rFonts w:eastAsia="仿宋_GB2312"/>
          <w:sz w:val="32"/>
          <w:szCs w:val="32"/>
        </w:rPr>
        <w:t>推进无障碍相关产品和技术研发生产</w:t>
      </w:r>
      <w:r>
        <w:rPr>
          <w:rFonts w:eastAsia="仿宋_GB2312" w:hint="eastAsia"/>
          <w:sz w:val="32"/>
          <w:szCs w:val="32"/>
        </w:rPr>
        <w:t>的支撑工作</w:t>
      </w:r>
      <w:r>
        <w:rPr>
          <w:rFonts w:eastAsia="仿宋_GB2312"/>
          <w:sz w:val="32"/>
          <w:szCs w:val="32"/>
        </w:rPr>
        <w:t>，推进相关科研成果产业化。</w:t>
      </w:r>
    </w:p>
    <w:p w:rsidR="004872AD" w:rsidRDefault="004872AD" w:rsidP="004872AD">
      <w:pPr>
        <w:spacing w:line="600" w:lineRule="exact"/>
        <w:ind w:firstLineChars="200" w:firstLine="640"/>
        <w:rPr>
          <w:sz w:val="32"/>
          <w:szCs w:val="32"/>
        </w:rPr>
      </w:pPr>
      <w:r w:rsidRPr="004872AD">
        <w:rPr>
          <w:rFonts w:ascii="仿宋_GB2312" w:eastAsia="仿宋_GB2312" w:hint="eastAsia"/>
          <w:sz w:val="32"/>
          <w:szCs w:val="32"/>
        </w:rPr>
        <w:t>区民政局</w:t>
      </w:r>
      <w:r>
        <w:rPr>
          <w:rFonts w:ascii="仿宋_GB2312" w:eastAsia="仿宋_GB2312" w:hint="eastAsia"/>
          <w:sz w:val="32"/>
          <w:szCs w:val="32"/>
        </w:rPr>
        <w:t>：</w:t>
      </w:r>
      <w:r>
        <w:rPr>
          <w:rFonts w:eastAsia="仿宋_GB2312"/>
          <w:sz w:val="32"/>
          <w:szCs w:val="32"/>
        </w:rPr>
        <w:t>落实市民政局</w:t>
      </w:r>
      <w:r>
        <w:rPr>
          <w:rFonts w:eastAsia="仿宋_GB2312" w:hint="eastAsia"/>
          <w:sz w:val="32"/>
          <w:szCs w:val="32"/>
        </w:rPr>
        <w:t>关于</w:t>
      </w:r>
      <w:r>
        <w:rPr>
          <w:rFonts w:eastAsia="仿宋_GB2312"/>
          <w:sz w:val="32"/>
          <w:szCs w:val="32"/>
        </w:rPr>
        <w:t>养老助残、社会福利机构和社区服务站无障碍环境</w:t>
      </w:r>
      <w:r>
        <w:rPr>
          <w:rFonts w:eastAsia="仿宋_GB2312" w:hint="eastAsia"/>
          <w:sz w:val="32"/>
          <w:szCs w:val="32"/>
        </w:rPr>
        <w:t>建设</w:t>
      </w:r>
      <w:r>
        <w:rPr>
          <w:rFonts w:eastAsia="仿宋_GB2312"/>
          <w:sz w:val="32"/>
          <w:szCs w:val="32"/>
        </w:rPr>
        <w:t>的总体要求、工作标准和工作安排，结合朝阳区实际制定本行业领域专项行动实施方案；抓好区属养老助残、社会福利机构和社区服务站无障碍环境建设；组织打造本行业领域精品示范工程，抓好本行业领域无障碍环境建设；配合市民政局梳理本行业领域现有标准规范，落实无障碍环境建设管</w:t>
      </w:r>
      <w:r>
        <w:rPr>
          <w:rFonts w:eastAsia="仿宋_GB2312"/>
          <w:sz w:val="32"/>
          <w:szCs w:val="32"/>
        </w:rPr>
        <w:lastRenderedPageBreak/>
        <w:t>理相关地方标准。</w:t>
      </w:r>
    </w:p>
    <w:p w:rsidR="004872AD" w:rsidRPr="004872AD" w:rsidRDefault="004872AD" w:rsidP="004872AD">
      <w:pPr>
        <w:spacing w:line="600" w:lineRule="exact"/>
        <w:ind w:firstLineChars="200" w:firstLine="640"/>
        <w:rPr>
          <w:rFonts w:ascii="仿宋_GB2312" w:eastAsia="仿宋_GB2312"/>
          <w:sz w:val="32"/>
          <w:szCs w:val="32"/>
        </w:rPr>
      </w:pPr>
      <w:r w:rsidRPr="004872AD">
        <w:rPr>
          <w:rFonts w:ascii="仿宋_GB2312" w:eastAsia="仿宋_GB2312" w:hint="eastAsia"/>
          <w:sz w:val="32"/>
          <w:szCs w:val="32"/>
        </w:rPr>
        <w:t>区农业农村局</w:t>
      </w:r>
      <w:r>
        <w:rPr>
          <w:rFonts w:ascii="仿宋_GB2312" w:eastAsia="仿宋_GB2312" w:hint="eastAsia"/>
          <w:sz w:val="32"/>
          <w:szCs w:val="32"/>
        </w:rPr>
        <w:t>：</w:t>
      </w:r>
      <w:r w:rsidRPr="004872AD">
        <w:rPr>
          <w:rFonts w:ascii="仿宋_GB2312" w:eastAsia="仿宋_GB2312" w:hint="eastAsia"/>
          <w:sz w:val="32"/>
          <w:szCs w:val="32"/>
        </w:rPr>
        <w:t>协调推动农村地区无障碍设施建设工作。</w:t>
      </w:r>
    </w:p>
    <w:p w:rsidR="004872AD" w:rsidRPr="004872AD" w:rsidRDefault="004872AD" w:rsidP="004872AD">
      <w:pPr>
        <w:spacing w:line="600" w:lineRule="exact"/>
        <w:ind w:firstLineChars="200" w:firstLine="640"/>
        <w:rPr>
          <w:rFonts w:ascii="仿宋_GB2312" w:eastAsia="仿宋_GB2312"/>
          <w:sz w:val="32"/>
          <w:szCs w:val="32"/>
        </w:rPr>
      </w:pPr>
      <w:r w:rsidRPr="004872AD">
        <w:rPr>
          <w:rFonts w:ascii="仿宋_GB2312" w:eastAsia="仿宋_GB2312" w:hint="eastAsia"/>
          <w:sz w:val="32"/>
          <w:szCs w:val="32"/>
        </w:rPr>
        <w:t>区商务局</w:t>
      </w:r>
      <w:r>
        <w:rPr>
          <w:rFonts w:ascii="仿宋_GB2312" w:eastAsia="仿宋_GB2312" w:hint="eastAsia"/>
          <w:sz w:val="32"/>
          <w:szCs w:val="32"/>
        </w:rPr>
        <w:t>：</w:t>
      </w:r>
      <w:r w:rsidRPr="004872AD">
        <w:rPr>
          <w:rFonts w:ascii="仿宋_GB2312" w:eastAsia="仿宋_GB2312" w:hint="eastAsia"/>
          <w:sz w:val="32"/>
          <w:szCs w:val="32"/>
        </w:rPr>
        <w:t>落实市商务局关于全市商场、超市、餐厅无障碍环境建设的总体要求、工作标准和工作安排，制定本行业领域专项行动实施方案；组织打造本行业领域精品示范工程；配合市商务局梳理本行业领域现有标准规范，落实无障碍环境建设管理地方标准。</w:t>
      </w:r>
    </w:p>
    <w:p w:rsidR="004872AD" w:rsidRPr="004872AD" w:rsidRDefault="004872AD" w:rsidP="004872AD">
      <w:pPr>
        <w:spacing w:line="600" w:lineRule="exact"/>
        <w:ind w:firstLineChars="200" w:firstLine="640"/>
        <w:rPr>
          <w:rFonts w:ascii="仿宋_GB2312" w:eastAsia="仿宋_GB2312"/>
          <w:sz w:val="32"/>
          <w:szCs w:val="32"/>
        </w:rPr>
      </w:pPr>
      <w:r w:rsidRPr="004872AD">
        <w:rPr>
          <w:rFonts w:ascii="仿宋_GB2312" w:eastAsia="仿宋_GB2312" w:hint="eastAsia"/>
          <w:sz w:val="32"/>
          <w:szCs w:val="32"/>
        </w:rPr>
        <w:t>区</w:t>
      </w:r>
      <w:r>
        <w:rPr>
          <w:rFonts w:ascii="仿宋_GB2312" w:eastAsia="仿宋_GB2312" w:hint="eastAsia"/>
          <w:sz w:val="32"/>
          <w:szCs w:val="32"/>
        </w:rPr>
        <w:t>文化和旅游局：</w:t>
      </w:r>
      <w:r w:rsidRPr="004872AD">
        <w:rPr>
          <w:rFonts w:ascii="仿宋_GB2312" w:eastAsia="仿宋_GB2312" w:hint="eastAsia"/>
          <w:sz w:val="32"/>
          <w:szCs w:val="32"/>
        </w:rPr>
        <w:t>落实市</w:t>
      </w:r>
      <w:r w:rsidR="001D7AEA">
        <w:rPr>
          <w:rFonts w:ascii="仿宋_GB2312" w:eastAsia="仿宋_GB2312" w:hint="eastAsia"/>
          <w:sz w:val="32"/>
          <w:szCs w:val="32"/>
        </w:rPr>
        <w:t>文化和旅游局</w:t>
      </w:r>
      <w:r w:rsidRPr="004872AD">
        <w:rPr>
          <w:rFonts w:ascii="仿宋_GB2312" w:eastAsia="仿宋_GB2312" w:hint="eastAsia"/>
          <w:sz w:val="32"/>
          <w:szCs w:val="32"/>
        </w:rPr>
        <w:t>关于全市宾馆酒店，图书馆、文化馆等文化场所，博物馆、对外开放的重点文物保护单位、旅游景区无障碍环境建设的总体要求、工作标准和工作安排，结合朝阳区实际制定本行业领域专项行动实施方案；抓好区管文化场所无障碍环境建设；组织打造本行业领域精品示范工程；配合市</w:t>
      </w:r>
      <w:r w:rsidR="001D7AEA">
        <w:rPr>
          <w:rFonts w:ascii="仿宋_GB2312" w:eastAsia="仿宋_GB2312" w:hint="eastAsia"/>
          <w:sz w:val="32"/>
          <w:szCs w:val="32"/>
        </w:rPr>
        <w:t>文化和旅游局</w:t>
      </w:r>
      <w:r w:rsidRPr="004872AD">
        <w:rPr>
          <w:rFonts w:ascii="仿宋_GB2312" w:eastAsia="仿宋_GB2312" w:hint="eastAsia"/>
          <w:sz w:val="32"/>
          <w:szCs w:val="32"/>
        </w:rPr>
        <w:t>梳理本行业领域现有标准规范，落实无障碍环境建设管理相关地方标准。</w:t>
      </w:r>
    </w:p>
    <w:p w:rsidR="004872AD" w:rsidRDefault="004872AD" w:rsidP="004872AD">
      <w:pPr>
        <w:spacing w:line="600" w:lineRule="exact"/>
        <w:ind w:firstLineChars="200" w:firstLine="640"/>
        <w:rPr>
          <w:rFonts w:ascii="仿宋_GB2312" w:eastAsia="仿宋_GB2312"/>
          <w:sz w:val="32"/>
          <w:szCs w:val="32"/>
        </w:rPr>
      </w:pPr>
      <w:r w:rsidRPr="004872AD">
        <w:rPr>
          <w:rFonts w:ascii="仿宋_GB2312" w:eastAsia="仿宋_GB2312" w:hint="eastAsia"/>
          <w:sz w:val="32"/>
          <w:szCs w:val="32"/>
        </w:rPr>
        <w:t>区市场监管局</w:t>
      </w:r>
      <w:r w:rsidR="001D7AEA">
        <w:rPr>
          <w:rFonts w:ascii="仿宋_GB2312" w:eastAsia="仿宋_GB2312" w:hint="eastAsia"/>
          <w:sz w:val="32"/>
          <w:szCs w:val="32"/>
        </w:rPr>
        <w:t>：</w:t>
      </w:r>
      <w:r w:rsidRPr="004872AD">
        <w:rPr>
          <w:rFonts w:ascii="仿宋_GB2312" w:eastAsia="仿宋_GB2312" w:hint="eastAsia"/>
          <w:sz w:val="32"/>
          <w:szCs w:val="32"/>
        </w:rPr>
        <w:t>指导各行业主管部门制定本行业符合国家标准和首善要求的无障碍环境建设标准。</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t>区体育局</w:t>
      </w:r>
      <w:r>
        <w:rPr>
          <w:rFonts w:ascii="仿宋_GB2312" w:eastAsia="仿宋_GB2312" w:hint="eastAsia"/>
          <w:sz w:val="32"/>
          <w:szCs w:val="32"/>
        </w:rPr>
        <w:t>：</w:t>
      </w:r>
      <w:r w:rsidRPr="001D7AEA">
        <w:rPr>
          <w:rFonts w:ascii="仿宋_GB2312" w:eastAsia="仿宋_GB2312" w:hint="eastAsia"/>
          <w:sz w:val="32"/>
          <w:szCs w:val="32"/>
        </w:rPr>
        <w:t>落实市体育局关于全市公共体育场馆无障碍环境建设的总体要求、工作标准和工作安排，结合朝阳区实际制定本行业领域专项行动实施方案；组织打造本行业领域精品示范工程；配合市体育局梳理本行业领域现有标准规范，落实无障碍环境建设管理相关地方标准。</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lastRenderedPageBreak/>
        <w:t>区园林绿化局</w:t>
      </w:r>
      <w:r>
        <w:rPr>
          <w:rFonts w:ascii="仿宋_GB2312" w:eastAsia="仿宋_GB2312" w:hint="eastAsia"/>
          <w:sz w:val="32"/>
          <w:szCs w:val="32"/>
        </w:rPr>
        <w:t>：</w:t>
      </w:r>
      <w:r w:rsidRPr="001D7AEA">
        <w:rPr>
          <w:rFonts w:ascii="仿宋_GB2312" w:eastAsia="仿宋_GB2312" w:hint="eastAsia"/>
          <w:sz w:val="32"/>
          <w:szCs w:val="32"/>
        </w:rPr>
        <w:t>结合朝阳区实际制定本行业领域专项行动实施方案；组织打造本行业领域精品示范工程；配合市园林</w:t>
      </w:r>
      <w:proofErr w:type="gramStart"/>
      <w:r w:rsidRPr="001D7AEA">
        <w:rPr>
          <w:rFonts w:ascii="仿宋_GB2312" w:eastAsia="仿宋_GB2312" w:hint="eastAsia"/>
          <w:sz w:val="32"/>
          <w:szCs w:val="32"/>
        </w:rPr>
        <w:t>绿化局梳理</w:t>
      </w:r>
      <w:proofErr w:type="gramEnd"/>
      <w:r w:rsidRPr="001D7AEA">
        <w:rPr>
          <w:rFonts w:ascii="仿宋_GB2312" w:eastAsia="仿宋_GB2312" w:hint="eastAsia"/>
          <w:sz w:val="32"/>
          <w:szCs w:val="32"/>
        </w:rPr>
        <w:t>本行业领域现有标准规范，落实无障碍环境建设管理相关地方标准。</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t>区房管局</w:t>
      </w:r>
      <w:r>
        <w:rPr>
          <w:rFonts w:eastAsia="仿宋_GB2312" w:hint="eastAsia"/>
          <w:sz w:val="32"/>
          <w:szCs w:val="32"/>
        </w:rPr>
        <w:t>：</w:t>
      </w:r>
      <w:r w:rsidRPr="001D7AEA">
        <w:rPr>
          <w:rFonts w:ascii="仿宋_GB2312" w:eastAsia="仿宋_GB2312" w:hint="eastAsia"/>
          <w:sz w:val="32"/>
          <w:szCs w:val="32"/>
        </w:rPr>
        <w:t>抓好本行业领域无障碍环境建设工作；依法对实施专业化物业管理的居住小区内擅自改变公用无障碍设施用途的行为进行查处；负责区属直管公房老旧小区无障碍环境改造工作。</w:t>
      </w:r>
    </w:p>
    <w:p w:rsidR="001D7AEA" w:rsidRDefault="001D7AEA" w:rsidP="001D7AEA">
      <w:pPr>
        <w:spacing w:line="600" w:lineRule="exact"/>
        <w:ind w:firstLineChars="200" w:firstLine="640"/>
        <w:rPr>
          <w:rFonts w:eastAsia="黑体"/>
          <w:sz w:val="32"/>
          <w:szCs w:val="32"/>
        </w:rPr>
      </w:pPr>
      <w:r w:rsidRPr="001D7AEA">
        <w:rPr>
          <w:rFonts w:ascii="仿宋_GB2312" w:eastAsia="仿宋_GB2312" w:hint="eastAsia"/>
          <w:sz w:val="32"/>
          <w:szCs w:val="32"/>
        </w:rPr>
        <w:t>公安朝阳分局</w:t>
      </w:r>
      <w:r>
        <w:rPr>
          <w:rFonts w:ascii="仿宋_GB2312" w:eastAsia="仿宋_GB2312" w:hint="eastAsia"/>
          <w:sz w:val="32"/>
          <w:szCs w:val="32"/>
        </w:rPr>
        <w:t>：</w:t>
      </w:r>
      <w:r>
        <w:rPr>
          <w:rFonts w:eastAsia="仿宋_GB2312" w:hint="eastAsia"/>
          <w:sz w:val="32"/>
          <w:szCs w:val="32"/>
        </w:rPr>
        <w:t>负责</w:t>
      </w:r>
      <w:r>
        <w:rPr>
          <w:rFonts w:eastAsia="仿宋_GB2312"/>
          <w:sz w:val="32"/>
          <w:szCs w:val="32"/>
        </w:rPr>
        <w:t>本系统所有对外设施</w:t>
      </w:r>
      <w:r>
        <w:rPr>
          <w:rFonts w:eastAsia="仿宋_GB2312" w:hint="eastAsia"/>
          <w:sz w:val="32"/>
          <w:szCs w:val="32"/>
        </w:rPr>
        <w:t>、</w:t>
      </w:r>
      <w:r>
        <w:rPr>
          <w:rFonts w:eastAsia="仿宋_GB2312"/>
          <w:sz w:val="32"/>
          <w:szCs w:val="32"/>
        </w:rPr>
        <w:t>新（改、扩）建项目无障碍</w:t>
      </w:r>
      <w:r>
        <w:rPr>
          <w:rFonts w:eastAsia="仿宋_GB2312" w:hint="eastAsia"/>
          <w:sz w:val="32"/>
          <w:szCs w:val="32"/>
        </w:rPr>
        <w:t>环境的改造建设工作。</w:t>
      </w:r>
    </w:p>
    <w:p w:rsidR="001D7AEA" w:rsidRDefault="001D7AEA" w:rsidP="001D7AEA">
      <w:pPr>
        <w:spacing w:line="600" w:lineRule="exact"/>
        <w:ind w:firstLineChars="200" w:firstLine="640"/>
        <w:rPr>
          <w:sz w:val="32"/>
          <w:szCs w:val="32"/>
        </w:rPr>
      </w:pPr>
      <w:r w:rsidRPr="001D7AEA">
        <w:rPr>
          <w:rFonts w:ascii="仿宋_GB2312" w:eastAsia="仿宋_GB2312" w:hint="eastAsia"/>
          <w:sz w:val="32"/>
          <w:szCs w:val="32"/>
        </w:rPr>
        <w:t>朝阳交通支队</w:t>
      </w:r>
      <w:r>
        <w:rPr>
          <w:rFonts w:ascii="仿宋_GB2312" w:eastAsia="仿宋_GB2312" w:hint="eastAsia"/>
          <w:sz w:val="32"/>
          <w:szCs w:val="32"/>
        </w:rPr>
        <w:t>：</w:t>
      </w:r>
      <w:r>
        <w:rPr>
          <w:rFonts w:eastAsia="仿宋_GB2312"/>
          <w:sz w:val="32"/>
          <w:szCs w:val="32"/>
        </w:rPr>
        <w:t>结合市公安交通管理局总体要求，对全区过街音响提示装置配备提出具体要求、工作标准和工作安排；配合</w:t>
      </w:r>
      <w:r>
        <w:rPr>
          <w:rFonts w:eastAsia="仿宋_GB2312" w:hint="eastAsia"/>
          <w:sz w:val="32"/>
          <w:szCs w:val="32"/>
        </w:rPr>
        <w:t>各</w:t>
      </w:r>
      <w:r>
        <w:rPr>
          <w:rFonts w:eastAsia="仿宋_GB2312"/>
          <w:sz w:val="32"/>
          <w:szCs w:val="32"/>
        </w:rPr>
        <w:t>有关部门和各街乡开展联合执法活动，对占用、损毁无障碍设施等问题进行集中清理整治。</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t>区城管监督中心</w:t>
      </w:r>
      <w:r>
        <w:rPr>
          <w:rFonts w:ascii="仿宋_GB2312" w:eastAsia="仿宋_GB2312" w:hint="eastAsia"/>
          <w:sz w:val="32"/>
          <w:szCs w:val="32"/>
        </w:rPr>
        <w:t>：</w:t>
      </w:r>
      <w:r w:rsidRPr="001D7AEA">
        <w:rPr>
          <w:rFonts w:ascii="仿宋_GB2312" w:eastAsia="仿宋_GB2312" w:hint="eastAsia"/>
          <w:sz w:val="32"/>
          <w:szCs w:val="32"/>
        </w:rPr>
        <w:t>负责开展全区无障碍设施网格化监督，对公共建筑、城市道路、非封闭居住小区等监管范围内无障碍设施进行定期巡查；完善无障碍环境建设问题与12345市民服务热线联动机制，畅通无障碍设施问题的投诉举报渠道，</w:t>
      </w:r>
      <w:proofErr w:type="gramStart"/>
      <w:r w:rsidRPr="001D7AEA">
        <w:rPr>
          <w:rFonts w:ascii="仿宋_GB2312" w:eastAsia="仿宋_GB2312" w:hint="eastAsia"/>
          <w:sz w:val="32"/>
          <w:szCs w:val="32"/>
        </w:rPr>
        <w:t>接诉即办</w:t>
      </w:r>
      <w:proofErr w:type="gramEnd"/>
      <w:r w:rsidRPr="001D7AEA">
        <w:rPr>
          <w:rFonts w:ascii="仿宋_GB2312" w:eastAsia="仿宋_GB2312" w:hint="eastAsia"/>
          <w:sz w:val="32"/>
          <w:szCs w:val="32"/>
        </w:rPr>
        <w:t>、及时整改。</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t>区融媒体中心</w:t>
      </w:r>
      <w:r>
        <w:rPr>
          <w:rFonts w:ascii="仿宋_GB2312" w:eastAsia="仿宋_GB2312" w:hint="eastAsia"/>
          <w:sz w:val="32"/>
          <w:szCs w:val="32"/>
        </w:rPr>
        <w:t>：</w:t>
      </w:r>
      <w:r w:rsidRPr="001D7AEA">
        <w:rPr>
          <w:rFonts w:ascii="仿宋_GB2312" w:eastAsia="仿宋_GB2312" w:hint="eastAsia"/>
          <w:sz w:val="32"/>
          <w:szCs w:val="32"/>
        </w:rPr>
        <w:t>做好朝阳有线电视自制电视栏目配备字幕工作，为专题类新闻节目《同在蓝天下》配备字幕。</w:t>
      </w:r>
    </w:p>
    <w:p w:rsidR="001D7AEA" w:rsidRPr="001D7AEA" w:rsidRDefault="00426469" w:rsidP="004872AD">
      <w:pPr>
        <w:spacing w:line="600" w:lineRule="exact"/>
        <w:ind w:firstLineChars="200" w:firstLine="640"/>
        <w:rPr>
          <w:rFonts w:ascii="仿宋_GB2312" w:eastAsia="仿宋_GB2312"/>
          <w:sz w:val="32"/>
          <w:szCs w:val="32"/>
        </w:rPr>
      </w:pPr>
      <w:r>
        <w:rPr>
          <w:rFonts w:eastAsia="仿宋_GB2312" w:hint="eastAsia"/>
          <w:sz w:val="32"/>
          <w:szCs w:val="32"/>
        </w:rPr>
        <w:lastRenderedPageBreak/>
        <w:t>奥林匹克公园管委会</w:t>
      </w:r>
      <w:r w:rsidR="001D7AEA">
        <w:rPr>
          <w:rFonts w:ascii="仿宋_GB2312" w:eastAsia="仿宋_GB2312" w:hint="eastAsia"/>
          <w:sz w:val="32"/>
          <w:szCs w:val="32"/>
        </w:rPr>
        <w:t>：</w:t>
      </w:r>
      <w:r w:rsidR="001D7AEA">
        <w:rPr>
          <w:rFonts w:eastAsia="仿宋_GB2312"/>
          <w:sz w:val="32"/>
          <w:szCs w:val="32"/>
        </w:rPr>
        <w:t>严格按照《城市道路和建筑物无障碍设计规范》《北京市无障碍设施建设和管理规定》《北京无障碍系统化设计导则》等</w:t>
      </w:r>
      <w:r w:rsidR="001D7AEA">
        <w:rPr>
          <w:rFonts w:eastAsia="仿宋_GB2312" w:hint="eastAsia"/>
          <w:sz w:val="32"/>
          <w:szCs w:val="32"/>
        </w:rPr>
        <w:t>有关规定</w:t>
      </w:r>
      <w:r w:rsidR="001D7AEA">
        <w:rPr>
          <w:rFonts w:eastAsia="仿宋_GB2312"/>
          <w:sz w:val="32"/>
          <w:szCs w:val="32"/>
        </w:rPr>
        <w:t>，制定《奥林匹克公园</w:t>
      </w:r>
      <w:r w:rsidR="001D7AEA" w:rsidRPr="00EE2A2B">
        <w:rPr>
          <w:rFonts w:ascii="仿宋_GB2312" w:eastAsia="仿宋_GB2312" w:hint="eastAsia"/>
          <w:sz w:val="32"/>
          <w:szCs w:val="32"/>
        </w:rPr>
        <w:t>2019—2022</w:t>
      </w:r>
      <w:r w:rsidR="001D7AEA">
        <w:rPr>
          <w:rFonts w:eastAsia="仿宋_GB2312"/>
          <w:sz w:val="32"/>
          <w:szCs w:val="32"/>
        </w:rPr>
        <w:t>年无障碍环境建设提升行动方案》，对园区公共区域（景观大道、广场、下沉花园和市政道路等），以及</w:t>
      </w:r>
      <w:r w:rsidR="001D7AEA">
        <w:rPr>
          <w:rFonts w:eastAsia="仿宋_GB2312" w:hint="eastAsia"/>
          <w:sz w:val="32"/>
          <w:szCs w:val="32"/>
        </w:rPr>
        <w:t>北</w:t>
      </w:r>
      <w:r w:rsidR="001D7AEA" w:rsidRPr="00EE2A2B">
        <w:rPr>
          <w:rFonts w:ascii="仿宋_GB2312" w:eastAsia="仿宋_GB2312" w:hint="eastAsia"/>
          <w:sz w:val="32"/>
          <w:szCs w:val="32"/>
        </w:rPr>
        <w:t>京2022年</w:t>
      </w:r>
      <w:r w:rsidR="001D7AEA">
        <w:rPr>
          <w:rFonts w:eastAsia="仿宋_GB2312"/>
          <w:sz w:val="32"/>
          <w:szCs w:val="32"/>
        </w:rPr>
        <w:t>冬奥会、冬残奥会重点场馆周边的无障碍设施进行排查、建账、整治和改造。协调区域内各单位（国家会议中心、中国科技馆、亚洲金融大厦、中国历史研究院、</w:t>
      </w:r>
      <w:proofErr w:type="gramStart"/>
      <w:r w:rsidR="001D7AEA">
        <w:rPr>
          <w:rFonts w:eastAsia="仿宋_GB2312"/>
          <w:sz w:val="32"/>
          <w:szCs w:val="32"/>
        </w:rPr>
        <w:t>凯迪</w:t>
      </w:r>
      <w:proofErr w:type="gramEnd"/>
      <w:r w:rsidR="001D7AEA">
        <w:rPr>
          <w:rFonts w:eastAsia="仿宋_GB2312"/>
          <w:sz w:val="32"/>
          <w:szCs w:val="32"/>
        </w:rPr>
        <w:t>克酒店、北辰洲际酒店、北辰世纪中心、</w:t>
      </w:r>
      <w:proofErr w:type="gramStart"/>
      <w:r w:rsidR="001D7AEA">
        <w:rPr>
          <w:rFonts w:eastAsia="仿宋_GB2312"/>
          <w:sz w:val="32"/>
          <w:szCs w:val="32"/>
        </w:rPr>
        <w:t>世</w:t>
      </w:r>
      <w:proofErr w:type="gramEnd"/>
      <w:r w:rsidR="001D7AEA">
        <w:rPr>
          <w:rFonts w:eastAsia="仿宋_GB2312"/>
          <w:sz w:val="32"/>
          <w:szCs w:val="32"/>
        </w:rPr>
        <w:t>奥森林公园和新奥购物中心等）对标对表《北京</w:t>
      </w:r>
      <w:r w:rsidR="001D7AEA" w:rsidRPr="00EE2A2B">
        <w:rPr>
          <w:rFonts w:ascii="仿宋_GB2312" w:eastAsia="仿宋_GB2312" w:hint="eastAsia"/>
          <w:sz w:val="32"/>
          <w:szCs w:val="32"/>
        </w:rPr>
        <w:t>2022年</w:t>
      </w:r>
      <w:r w:rsidR="001D7AEA">
        <w:rPr>
          <w:rFonts w:eastAsia="仿宋_GB2312"/>
          <w:sz w:val="32"/>
          <w:szCs w:val="32"/>
        </w:rPr>
        <w:t>冬奥会和冬残奥会无障碍指南》，提升无障碍设施建设水平。</w:t>
      </w:r>
      <w:r w:rsidR="001D7AEA">
        <w:rPr>
          <w:rFonts w:eastAsia="仿宋_GB2312" w:hint="eastAsia"/>
          <w:sz w:val="32"/>
          <w:szCs w:val="32"/>
        </w:rPr>
        <w:t>落实</w:t>
      </w:r>
      <w:r w:rsidR="001D7AEA">
        <w:rPr>
          <w:rFonts w:eastAsia="仿宋_GB2312"/>
          <w:sz w:val="32"/>
          <w:szCs w:val="32"/>
        </w:rPr>
        <w:t>北京</w:t>
      </w:r>
      <w:r w:rsidR="001D7AEA" w:rsidRPr="000E513E">
        <w:rPr>
          <w:rFonts w:ascii="仿宋_GB2312" w:eastAsia="仿宋_GB2312" w:hint="eastAsia"/>
          <w:sz w:val="32"/>
          <w:szCs w:val="32"/>
        </w:rPr>
        <w:t>2022年</w:t>
      </w:r>
      <w:r w:rsidR="001D7AEA">
        <w:rPr>
          <w:rFonts w:eastAsia="仿宋_GB2312"/>
          <w:sz w:val="32"/>
          <w:szCs w:val="32"/>
        </w:rPr>
        <w:t>冬奥会和</w:t>
      </w:r>
      <w:proofErr w:type="gramStart"/>
      <w:r w:rsidR="001D7AEA">
        <w:rPr>
          <w:rFonts w:eastAsia="仿宋_GB2312"/>
          <w:sz w:val="32"/>
          <w:szCs w:val="32"/>
        </w:rPr>
        <w:t>冬残</w:t>
      </w:r>
      <w:proofErr w:type="gramEnd"/>
      <w:r w:rsidR="001D7AEA">
        <w:rPr>
          <w:rFonts w:eastAsia="仿宋_GB2312"/>
          <w:sz w:val="32"/>
          <w:szCs w:val="32"/>
        </w:rPr>
        <w:t>奥会组委会相关要求，协调做好国家体育场、国家游泳中心、国家体育馆、国家速滑馆、</w:t>
      </w:r>
      <w:r w:rsidR="001D7AEA">
        <w:rPr>
          <w:rFonts w:eastAsia="仿宋_GB2312" w:hint="eastAsia"/>
          <w:sz w:val="32"/>
          <w:szCs w:val="32"/>
        </w:rPr>
        <w:t>国家会议中心</w:t>
      </w:r>
      <w:r w:rsidR="001D7AEA">
        <w:rPr>
          <w:rFonts w:eastAsia="仿宋_GB2312"/>
          <w:sz w:val="32"/>
          <w:szCs w:val="32"/>
        </w:rPr>
        <w:t>二期、冬奥村等场馆的无障碍设施改（扩）建工作，以及冬奥会和</w:t>
      </w:r>
      <w:proofErr w:type="gramStart"/>
      <w:r w:rsidR="001D7AEA">
        <w:rPr>
          <w:rFonts w:eastAsia="仿宋_GB2312"/>
          <w:sz w:val="32"/>
          <w:szCs w:val="32"/>
        </w:rPr>
        <w:t>冬残</w:t>
      </w:r>
      <w:proofErr w:type="gramEnd"/>
      <w:r w:rsidR="001D7AEA">
        <w:rPr>
          <w:rFonts w:eastAsia="仿宋_GB2312"/>
          <w:sz w:val="32"/>
          <w:szCs w:val="32"/>
        </w:rPr>
        <w:t>奥会期间园区临时设施的无障碍设施设置和衔接工作。</w:t>
      </w:r>
    </w:p>
    <w:p w:rsidR="001D7AEA" w:rsidRPr="005F7A99" w:rsidRDefault="001D7AEA" w:rsidP="001D7AEA">
      <w:pPr>
        <w:spacing w:line="600" w:lineRule="exact"/>
        <w:ind w:firstLineChars="200" w:firstLine="640"/>
        <w:rPr>
          <w:rFonts w:eastAsia="黑体"/>
          <w:sz w:val="32"/>
          <w:szCs w:val="32"/>
        </w:rPr>
      </w:pPr>
      <w:r w:rsidRPr="001D7AEA">
        <w:rPr>
          <w:rFonts w:ascii="仿宋_GB2312" w:eastAsia="仿宋_GB2312" w:hAnsi="黑体" w:hint="eastAsia"/>
          <w:sz w:val="32"/>
          <w:szCs w:val="32"/>
        </w:rPr>
        <w:t>CBD</w:t>
      </w:r>
      <w:r w:rsidRPr="001D7AEA">
        <w:rPr>
          <w:rFonts w:ascii="仿宋_GB2312" w:eastAsia="仿宋_GB2312" w:hint="eastAsia"/>
          <w:sz w:val="32"/>
          <w:szCs w:val="32"/>
        </w:rPr>
        <w:t>管委会、温榆河管委会、金</w:t>
      </w:r>
      <w:proofErr w:type="gramStart"/>
      <w:r w:rsidRPr="001D7AEA">
        <w:rPr>
          <w:rFonts w:ascii="仿宋_GB2312" w:eastAsia="仿宋_GB2312" w:hint="eastAsia"/>
          <w:sz w:val="32"/>
          <w:szCs w:val="32"/>
        </w:rPr>
        <w:t>盏</w:t>
      </w:r>
      <w:r>
        <w:rPr>
          <w:rFonts w:ascii="仿宋_GB2312" w:eastAsia="仿宋_GB2312" w:hint="eastAsia"/>
          <w:sz w:val="32"/>
          <w:szCs w:val="32"/>
        </w:rPr>
        <w:t>金融</w:t>
      </w:r>
      <w:proofErr w:type="gramEnd"/>
      <w:r>
        <w:rPr>
          <w:rFonts w:ascii="仿宋_GB2312" w:eastAsia="仿宋_GB2312" w:hint="eastAsia"/>
          <w:sz w:val="32"/>
          <w:szCs w:val="32"/>
        </w:rPr>
        <w:t>商务区</w:t>
      </w:r>
      <w:r w:rsidRPr="001D7AEA">
        <w:rPr>
          <w:rFonts w:ascii="仿宋_GB2312" w:eastAsia="仿宋_GB2312" w:hint="eastAsia"/>
          <w:sz w:val="32"/>
          <w:szCs w:val="32"/>
        </w:rPr>
        <w:t>管委会、</w:t>
      </w:r>
      <w:proofErr w:type="gramStart"/>
      <w:r w:rsidRPr="001D7AEA">
        <w:rPr>
          <w:rFonts w:ascii="仿宋_GB2312" w:eastAsia="仿宋_GB2312" w:hint="eastAsia"/>
          <w:sz w:val="32"/>
          <w:szCs w:val="32"/>
        </w:rPr>
        <w:t>朝阳园</w:t>
      </w:r>
      <w:proofErr w:type="gramEnd"/>
      <w:r w:rsidRPr="001D7AEA">
        <w:rPr>
          <w:rFonts w:ascii="仿宋_GB2312" w:eastAsia="仿宋_GB2312" w:hint="eastAsia"/>
          <w:sz w:val="32"/>
          <w:szCs w:val="32"/>
        </w:rPr>
        <w:t>管委会、</w:t>
      </w:r>
      <w:r>
        <w:rPr>
          <w:rFonts w:ascii="仿宋_GB2312" w:eastAsia="仿宋_GB2312" w:hint="eastAsia"/>
          <w:sz w:val="32"/>
          <w:szCs w:val="32"/>
        </w:rPr>
        <w:t>朝阳</w:t>
      </w:r>
      <w:r w:rsidRPr="001D7AEA">
        <w:rPr>
          <w:rFonts w:ascii="仿宋_GB2312" w:eastAsia="仿宋_GB2312" w:hint="eastAsia"/>
          <w:sz w:val="32"/>
          <w:szCs w:val="32"/>
        </w:rPr>
        <w:t>循环经济产业园</w:t>
      </w:r>
      <w:r>
        <w:rPr>
          <w:rFonts w:ascii="仿宋_GB2312" w:eastAsia="仿宋_GB2312" w:hint="eastAsia"/>
          <w:sz w:val="32"/>
          <w:szCs w:val="32"/>
        </w:rPr>
        <w:t>管理中心：</w:t>
      </w:r>
      <w:r>
        <w:rPr>
          <w:rFonts w:eastAsia="仿宋_GB2312"/>
          <w:sz w:val="32"/>
          <w:szCs w:val="32"/>
        </w:rPr>
        <w:t>结合</w:t>
      </w:r>
      <w:r>
        <w:rPr>
          <w:rFonts w:eastAsia="仿宋_GB2312" w:hint="eastAsia"/>
          <w:sz w:val="32"/>
          <w:szCs w:val="32"/>
        </w:rPr>
        <w:t>各</w:t>
      </w:r>
      <w:r>
        <w:rPr>
          <w:rFonts w:eastAsia="仿宋_GB2312"/>
          <w:sz w:val="32"/>
          <w:szCs w:val="32"/>
        </w:rPr>
        <w:t>行业主管部门标准要求，成立</w:t>
      </w:r>
      <w:r>
        <w:rPr>
          <w:rFonts w:eastAsia="仿宋_GB2312" w:hint="eastAsia"/>
          <w:sz w:val="32"/>
          <w:szCs w:val="32"/>
        </w:rPr>
        <w:t>工作专班</w:t>
      </w:r>
      <w:r>
        <w:rPr>
          <w:rFonts w:eastAsia="仿宋_GB2312"/>
          <w:sz w:val="32"/>
          <w:szCs w:val="32"/>
        </w:rPr>
        <w:t>，制定本辖区专项行动实施方案，细化任务，明确分工；对辖区内所有公共</w:t>
      </w:r>
      <w:r>
        <w:rPr>
          <w:rFonts w:eastAsia="仿宋_GB2312" w:hint="eastAsia"/>
          <w:sz w:val="32"/>
          <w:szCs w:val="32"/>
        </w:rPr>
        <w:t>环境</w:t>
      </w:r>
      <w:r>
        <w:rPr>
          <w:rFonts w:eastAsia="仿宋_GB2312"/>
          <w:sz w:val="32"/>
          <w:szCs w:val="32"/>
        </w:rPr>
        <w:t>无障碍</w:t>
      </w:r>
      <w:r>
        <w:rPr>
          <w:rFonts w:eastAsia="仿宋_GB2312" w:hint="eastAsia"/>
          <w:sz w:val="32"/>
          <w:szCs w:val="32"/>
        </w:rPr>
        <w:t>设施</w:t>
      </w:r>
      <w:r>
        <w:rPr>
          <w:rFonts w:eastAsia="仿宋_GB2312"/>
          <w:sz w:val="32"/>
          <w:szCs w:val="32"/>
        </w:rPr>
        <w:t>建设</w:t>
      </w:r>
      <w:r>
        <w:rPr>
          <w:rFonts w:eastAsia="仿宋_GB2312" w:hint="eastAsia"/>
          <w:sz w:val="32"/>
          <w:szCs w:val="32"/>
        </w:rPr>
        <w:t>情况</w:t>
      </w:r>
      <w:r>
        <w:rPr>
          <w:rFonts w:eastAsia="仿宋_GB2312"/>
          <w:sz w:val="32"/>
          <w:szCs w:val="32"/>
        </w:rPr>
        <w:t>进行自查，建立无障碍设施台账，加强问题梳理</w:t>
      </w:r>
      <w:r>
        <w:rPr>
          <w:rFonts w:eastAsia="仿宋_GB2312" w:hint="eastAsia"/>
          <w:sz w:val="32"/>
          <w:szCs w:val="32"/>
        </w:rPr>
        <w:t>并</w:t>
      </w:r>
      <w:r>
        <w:rPr>
          <w:rFonts w:eastAsia="仿宋_GB2312"/>
          <w:sz w:val="32"/>
          <w:szCs w:val="32"/>
        </w:rPr>
        <w:t>研究解决</w:t>
      </w:r>
      <w:r>
        <w:rPr>
          <w:rFonts w:eastAsia="仿宋_GB2312" w:hint="eastAsia"/>
          <w:sz w:val="32"/>
          <w:szCs w:val="32"/>
        </w:rPr>
        <w:t>，</w:t>
      </w:r>
      <w:r>
        <w:rPr>
          <w:rFonts w:eastAsia="仿宋_GB2312"/>
          <w:sz w:val="32"/>
          <w:szCs w:val="32"/>
        </w:rPr>
        <w:t>制定按月无障碍改造计划；负责本辖区无障碍设施改造任务</w:t>
      </w:r>
      <w:r>
        <w:rPr>
          <w:rFonts w:eastAsia="仿宋_GB2312" w:hint="eastAsia"/>
          <w:sz w:val="32"/>
          <w:szCs w:val="32"/>
        </w:rPr>
        <w:t>的</w:t>
      </w:r>
      <w:r>
        <w:rPr>
          <w:rFonts w:eastAsia="仿宋_GB2312"/>
          <w:sz w:val="32"/>
          <w:szCs w:val="32"/>
        </w:rPr>
        <w:t>落实及督促检查</w:t>
      </w:r>
      <w:r>
        <w:rPr>
          <w:rFonts w:eastAsia="仿宋_GB2312" w:hint="eastAsia"/>
          <w:sz w:val="32"/>
          <w:szCs w:val="32"/>
        </w:rPr>
        <w:t>工作</w:t>
      </w:r>
      <w:r>
        <w:rPr>
          <w:rFonts w:eastAsia="仿宋_GB2312"/>
          <w:sz w:val="32"/>
          <w:szCs w:val="32"/>
        </w:rPr>
        <w:t>；组织协调所有权人或管理人加强无障碍设施的管</w:t>
      </w:r>
      <w:r>
        <w:rPr>
          <w:rFonts w:eastAsia="仿宋_GB2312"/>
          <w:sz w:val="32"/>
          <w:szCs w:val="32"/>
        </w:rPr>
        <w:lastRenderedPageBreak/>
        <w:t>理、保护、改造和维修，保证设施完好和安全使用，及时上账销账。</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t>团区委</w:t>
      </w:r>
      <w:r>
        <w:rPr>
          <w:rFonts w:ascii="仿宋_GB2312" w:eastAsia="仿宋_GB2312" w:hint="eastAsia"/>
          <w:sz w:val="32"/>
          <w:szCs w:val="32"/>
        </w:rPr>
        <w:t>：</w:t>
      </w:r>
      <w:r w:rsidRPr="001D7AEA">
        <w:rPr>
          <w:rFonts w:ascii="仿宋_GB2312" w:eastAsia="仿宋_GB2312" w:hint="eastAsia"/>
          <w:sz w:val="32"/>
          <w:szCs w:val="32"/>
        </w:rPr>
        <w:t>负责组织青少年志愿者参与无障碍理念宣传和无障碍设施监督工作；协助有关部门开展无障碍志愿服务工作。</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t>区妇联</w:t>
      </w:r>
      <w:r>
        <w:rPr>
          <w:rFonts w:ascii="仿宋_GB2312" w:eastAsia="仿宋_GB2312" w:hint="eastAsia"/>
          <w:sz w:val="32"/>
          <w:szCs w:val="32"/>
        </w:rPr>
        <w:t>：</w:t>
      </w:r>
      <w:r w:rsidRPr="001D7AEA">
        <w:rPr>
          <w:rFonts w:ascii="仿宋_GB2312" w:eastAsia="仿宋_GB2312" w:hint="eastAsia"/>
          <w:sz w:val="32"/>
          <w:szCs w:val="32"/>
        </w:rPr>
        <w:t>收集调研妇女群体无障碍环境建设的需求；组织开展无障碍设施建设情况监督和满意度测评，开展无障碍环境建设相关宣传工作。</w:t>
      </w:r>
    </w:p>
    <w:p w:rsidR="001D7AEA" w:rsidRPr="001D7AEA" w:rsidRDefault="001D7AEA" w:rsidP="001D7AEA">
      <w:pPr>
        <w:spacing w:line="600" w:lineRule="exact"/>
        <w:ind w:firstLineChars="200" w:firstLine="640"/>
        <w:rPr>
          <w:rFonts w:ascii="仿宋_GB2312" w:eastAsia="仿宋_GB2312"/>
          <w:sz w:val="32"/>
          <w:szCs w:val="32"/>
        </w:rPr>
      </w:pPr>
      <w:r w:rsidRPr="001D7AEA">
        <w:rPr>
          <w:rFonts w:ascii="仿宋_GB2312" w:eastAsia="仿宋_GB2312" w:hint="eastAsia"/>
          <w:sz w:val="32"/>
          <w:szCs w:val="32"/>
        </w:rPr>
        <w:t>朝阳供电公司</w:t>
      </w:r>
      <w:r>
        <w:rPr>
          <w:rFonts w:ascii="仿宋_GB2312" w:eastAsia="仿宋_GB2312" w:hint="eastAsia"/>
          <w:sz w:val="32"/>
          <w:szCs w:val="32"/>
        </w:rPr>
        <w:t>：</w:t>
      </w:r>
      <w:r w:rsidRPr="001D7AEA">
        <w:rPr>
          <w:rFonts w:ascii="仿宋_GB2312" w:eastAsia="仿宋_GB2312" w:hint="eastAsia"/>
          <w:sz w:val="32"/>
          <w:szCs w:val="32"/>
        </w:rPr>
        <w:t>协助区有关部门和各街乡对占用、损毁无障碍设施等问题进行集中清理整治。</w:t>
      </w:r>
    </w:p>
    <w:p w:rsidR="001D7AEA" w:rsidRDefault="001D7AEA" w:rsidP="001D7AEA">
      <w:pPr>
        <w:spacing w:line="600" w:lineRule="exact"/>
        <w:ind w:firstLineChars="200" w:firstLine="640"/>
        <w:rPr>
          <w:rFonts w:eastAsia="黑体"/>
          <w:sz w:val="32"/>
          <w:szCs w:val="32"/>
        </w:rPr>
      </w:pPr>
      <w:r w:rsidRPr="001D7AEA">
        <w:rPr>
          <w:rFonts w:ascii="仿宋_GB2312" w:eastAsia="仿宋_GB2312" w:hint="eastAsia"/>
          <w:sz w:val="32"/>
          <w:szCs w:val="32"/>
        </w:rPr>
        <w:t>北京市东区邮政管理局</w:t>
      </w:r>
      <w:r>
        <w:rPr>
          <w:rFonts w:ascii="仿宋_GB2312" w:eastAsia="仿宋_GB2312" w:hint="eastAsia"/>
          <w:sz w:val="32"/>
          <w:szCs w:val="32"/>
        </w:rPr>
        <w:t>：</w:t>
      </w:r>
      <w:r>
        <w:rPr>
          <w:rFonts w:eastAsia="仿宋_GB2312"/>
          <w:sz w:val="32"/>
          <w:szCs w:val="32"/>
        </w:rPr>
        <w:t>在市邮政管理局无障碍环境建设总体部署要求下，依据本行业无障碍设施建设标准，做好朝阳区辖区内邮局无障碍</w:t>
      </w:r>
      <w:r>
        <w:rPr>
          <w:rFonts w:eastAsia="仿宋_GB2312" w:hint="eastAsia"/>
          <w:sz w:val="32"/>
          <w:szCs w:val="32"/>
        </w:rPr>
        <w:t>设施</w:t>
      </w:r>
      <w:r>
        <w:rPr>
          <w:rFonts w:eastAsia="仿宋_GB2312"/>
          <w:sz w:val="32"/>
          <w:szCs w:val="32"/>
        </w:rPr>
        <w:t>建设情况</w:t>
      </w:r>
      <w:r>
        <w:rPr>
          <w:rFonts w:eastAsia="仿宋_GB2312" w:hint="eastAsia"/>
          <w:sz w:val="32"/>
          <w:szCs w:val="32"/>
        </w:rPr>
        <w:t>的</w:t>
      </w:r>
      <w:r>
        <w:rPr>
          <w:rFonts w:eastAsia="仿宋_GB2312"/>
          <w:sz w:val="32"/>
          <w:szCs w:val="32"/>
        </w:rPr>
        <w:t>摸底调查及建设、改造工作，做到</w:t>
      </w:r>
      <w:proofErr w:type="gramStart"/>
      <w:r>
        <w:rPr>
          <w:rFonts w:eastAsia="仿宋_GB2312"/>
          <w:sz w:val="32"/>
          <w:szCs w:val="32"/>
        </w:rPr>
        <w:t>应改尽改</w:t>
      </w:r>
      <w:proofErr w:type="gramEnd"/>
      <w:r>
        <w:rPr>
          <w:rFonts w:eastAsia="仿宋_GB2312"/>
          <w:sz w:val="32"/>
          <w:szCs w:val="32"/>
        </w:rPr>
        <w:t>。</w:t>
      </w:r>
    </w:p>
    <w:p w:rsidR="00A740F4" w:rsidRPr="002B5080" w:rsidRDefault="001721F9" w:rsidP="002B5080">
      <w:pPr>
        <w:spacing w:line="600" w:lineRule="exact"/>
        <w:ind w:firstLineChars="200" w:firstLine="640"/>
        <w:rPr>
          <w:sz w:val="32"/>
          <w:szCs w:val="32"/>
        </w:rPr>
      </w:pPr>
      <w:r w:rsidRPr="00016802">
        <w:rPr>
          <w:rFonts w:ascii="仿宋_GB2312" w:eastAsia="仿宋_GB2312" w:hint="eastAsia"/>
          <w:sz w:val="32"/>
          <w:szCs w:val="32"/>
        </w:rPr>
        <w:t>各</w:t>
      </w:r>
      <w:r w:rsidR="008C17C1" w:rsidRPr="00016802">
        <w:rPr>
          <w:rFonts w:ascii="仿宋_GB2312" w:eastAsia="仿宋_GB2312" w:hint="eastAsia"/>
          <w:sz w:val="32"/>
          <w:szCs w:val="32"/>
        </w:rPr>
        <w:t>街乡</w:t>
      </w:r>
      <w:r w:rsidR="00016802">
        <w:rPr>
          <w:rFonts w:hint="eastAsia"/>
          <w:sz w:val="32"/>
          <w:szCs w:val="32"/>
        </w:rPr>
        <w:t>：</w:t>
      </w:r>
      <w:r>
        <w:rPr>
          <w:rFonts w:eastAsia="仿宋_GB2312"/>
          <w:sz w:val="32"/>
          <w:szCs w:val="32"/>
        </w:rPr>
        <w:t>结合</w:t>
      </w:r>
      <w:r w:rsidR="00016802">
        <w:rPr>
          <w:rFonts w:eastAsia="仿宋_GB2312" w:hint="eastAsia"/>
          <w:sz w:val="32"/>
          <w:szCs w:val="32"/>
        </w:rPr>
        <w:t>各</w:t>
      </w:r>
      <w:r>
        <w:rPr>
          <w:rFonts w:eastAsia="仿宋_GB2312"/>
          <w:sz w:val="32"/>
          <w:szCs w:val="32"/>
        </w:rPr>
        <w:t>行业主管部门标准要求，</w:t>
      </w:r>
      <w:r w:rsidR="00DC0F84">
        <w:rPr>
          <w:rFonts w:eastAsia="仿宋_GB2312"/>
          <w:sz w:val="32"/>
          <w:szCs w:val="32"/>
        </w:rPr>
        <w:t>成立</w:t>
      </w:r>
      <w:r w:rsidR="00DC0F84">
        <w:rPr>
          <w:rFonts w:eastAsia="仿宋_GB2312" w:hint="eastAsia"/>
          <w:sz w:val="32"/>
          <w:szCs w:val="32"/>
        </w:rPr>
        <w:t>工作专班</w:t>
      </w:r>
      <w:r w:rsidR="00DC0F84">
        <w:rPr>
          <w:rFonts w:eastAsia="仿宋_GB2312"/>
          <w:sz w:val="32"/>
          <w:szCs w:val="32"/>
        </w:rPr>
        <w:t>，</w:t>
      </w:r>
      <w:r>
        <w:rPr>
          <w:rFonts w:eastAsia="仿宋_GB2312"/>
          <w:sz w:val="32"/>
          <w:szCs w:val="32"/>
        </w:rPr>
        <w:t>制定本辖区实施方案，细化任务，明确分工；牵头对本辖区内公共</w:t>
      </w:r>
      <w:r w:rsidR="004E3DF0">
        <w:rPr>
          <w:rFonts w:eastAsia="仿宋_GB2312" w:hint="eastAsia"/>
          <w:sz w:val="32"/>
          <w:szCs w:val="32"/>
        </w:rPr>
        <w:t>环境</w:t>
      </w:r>
      <w:r>
        <w:rPr>
          <w:rFonts w:eastAsia="仿宋_GB2312"/>
          <w:sz w:val="32"/>
          <w:szCs w:val="32"/>
        </w:rPr>
        <w:t>无障碍</w:t>
      </w:r>
      <w:r w:rsidR="004E3DF0">
        <w:rPr>
          <w:rFonts w:eastAsia="仿宋_GB2312" w:hint="eastAsia"/>
          <w:sz w:val="32"/>
          <w:szCs w:val="32"/>
        </w:rPr>
        <w:t>设施</w:t>
      </w:r>
      <w:r>
        <w:rPr>
          <w:rFonts w:eastAsia="仿宋_GB2312"/>
          <w:sz w:val="32"/>
          <w:szCs w:val="32"/>
        </w:rPr>
        <w:t>建设</w:t>
      </w:r>
      <w:r w:rsidR="004E3DF0">
        <w:rPr>
          <w:rFonts w:eastAsia="仿宋_GB2312" w:hint="eastAsia"/>
          <w:sz w:val="32"/>
          <w:szCs w:val="32"/>
        </w:rPr>
        <w:t>情况</w:t>
      </w:r>
      <w:r>
        <w:rPr>
          <w:rFonts w:eastAsia="仿宋_GB2312"/>
          <w:sz w:val="32"/>
          <w:szCs w:val="32"/>
        </w:rPr>
        <w:t>进行自查，建立无障碍设施台账，加强问题梳理</w:t>
      </w:r>
      <w:r w:rsidR="00FD1FCC">
        <w:rPr>
          <w:rFonts w:eastAsia="仿宋_GB2312" w:hint="eastAsia"/>
          <w:sz w:val="32"/>
          <w:szCs w:val="32"/>
        </w:rPr>
        <w:t>并</w:t>
      </w:r>
      <w:r>
        <w:rPr>
          <w:rFonts w:eastAsia="仿宋_GB2312"/>
          <w:sz w:val="32"/>
          <w:szCs w:val="32"/>
        </w:rPr>
        <w:t>研究解决，制定</w:t>
      </w:r>
      <w:r w:rsidR="00FD1FCC">
        <w:rPr>
          <w:rFonts w:eastAsia="仿宋_GB2312"/>
          <w:sz w:val="32"/>
          <w:szCs w:val="32"/>
        </w:rPr>
        <w:t>按月</w:t>
      </w:r>
      <w:r>
        <w:rPr>
          <w:rFonts w:eastAsia="仿宋_GB2312"/>
          <w:sz w:val="32"/>
          <w:szCs w:val="32"/>
        </w:rPr>
        <w:t>无障碍改造计划；负责本地区无障碍设施改造任务</w:t>
      </w:r>
      <w:r w:rsidR="007E72D7">
        <w:rPr>
          <w:rFonts w:eastAsia="仿宋_GB2312" w:hint="eastAsia"/>
          <w:sz w:val="32"/>
          <w:szCs w:val="32"/>
        </w:rPr>
        <w:t>的</w:t>
      </w:r>
      <w:r>
        <w:rPr>
          <w:rFonts w:eastAsia="仿宋_GB2312"/>
          <w:sz w:val="32"/>
          <w:szCs w:val="32"/>
        </w:rPr>
        <w:t>落实，做好改造项目的督促检查；负责监督本辖区内无障碍设施的建设情况，依托党建引领</w:t>
      </w:r>
      <w:r>
        <w:rPr>
          <w:rFonts w:eastAsia="仿宋_GB2312" w:hint="eastAsia"/>
          <w:sz w:val="32"/>
          <w:szCs w:val="32"/>
        </w:rPr>
        <w:t>“</w:t>
      </w:r>
      <w:r>
        <w:rPr>
          <w:rFonts w:eastAsia="仿宋_GB2312"/>
          <w:sz w:val="32"/>
          <w:szCs w:val="32"/>
        </w:rPr>
        <w:t>街乡吹哨、部门报到</w:t>
      </w:r>
      <w:r>
        <w:rPr>
          <w:rFonts w:eastAsia="仿宋_GB2312" w:hint="eastAsia"/>
          <w:sz w:val="32"/>
          <w:szCs w:val="32"/>
        </w:rPr>
        <w:t>”</w:t>
      </w:r>
      <w:r>
        <w:rPr>
          <w:rFonts w:eastAsia="仿宋_GB2312"/>
          <w:sz w:val="32"/>
          <w:szCs w:val="32"/>
        </w:rPr>
        <w:t>机制强化属地管理，组织所有权人或管理人加强无障碍设施的改造、维修、保护和管理，保证设施完好和安全使用，及</w:t>
      </w:r>
      <w:r>
        <w:rPr>
          <w:rFonts w:eastAsia="仿宋_GB2312"/>
          <w:sz w:val="32"/>
          <w:szCs w:val="32"/>
        </w:rPr>
        <w:lastRenderedPageBreak/>
        <w:t>时上账销账。</w:t>
      </w:r>
    </w:p>
    <w:sectPr w:rsidR="00A740F4" w:rsidRPr="002B5080" w:rsidSect="002D0F08">
      <w:headerReference w:type="default" r:id="rId7"/>
      <w:footerReference w:type="default" r:id="rId8"/>
      <w:pgSz w:w="11906" w:h="16838"/>
      <w:pgMar w:top="2098" w:right="1474" w:bottom="1985" w:left="1588" w:header="851" w:footer="13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3DB" w:rsidRDefault="007853DB">
      <w:r>
        <w:separator/>
      </w:r>
    </w:p>
  </w:endnote>
  <w:endnote w:type="continuationSeparator" w:id="1">
    <w:p w:rsidR="007853DB" w:rsidRDefault="0078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B" w:rsidRDefault="007853DB" w:rsidP="002B23D2">
    <w:pPr>
      <w:pStyle w:val="a6"/>
      <w:framePr w:wrap="auto" w:vAnchor="text" w:hAnchor="margin" w:xAlign="outside" w:y="1"/>
      <w:rPr>
        <w:rStyle w:val="a7"/>
      </w:rPr>
    </w:pPr>
    <w:r w:rsidRPr="001817FA">
      <w:rPr>
        <w:rStyle w:val="a7"/>
        <w:rFonts w:cs="宋体"/>
        <w:sz w:val="28"/>
        <w:szCs w:val="28"/>
      </w:rPr>
      <w:t>—</w:t>
    </w:r>
    <w:r w:rsidRPr="001817FA">
      <w:rPr>
        <w:rStyle w:val="a7"/>
        <w:sz w:val="28"/>
        <w:szCs w:val="28"/>
      </w:rPr>
      <w:t xml:space="preserve"> </w:t>
    </w:r>
    <w:r w:rsidR="005871DD" w:rsidRPr="00855FC8">
      <w:rPr>
        <w:rStyle w:val="a7"/>
        <w:sz w:val="28"/>
        <w:szCs w:val="28"/>
      </w:rPr>
      <w:fldChar w:fldCharType="begin"/>
    </w:r>
    <w:r w:rsidRPr="00855FC8">
      <w:rPr>
        <w:rStyle w:val="a7"/>
        <w:sz w:val="28"/>
        <w:szCs w:val="28"/>
      </w:rPr>
      <w:instrText xml:space="preserve">PAGE  </w:instrText>
    </w:r>
    <w:r w:rsidR="005871DD" w:rsidRPr="00855FC8">
      <w:rPr>
        <w:rStyle w:val="a7"/>
        <w:sz w:val="28"/>
        <w:szCs w:val="28"/>
      </w:rPr>
      <w:fldChar w:fldCharType="separate"/>
    </w:r>
    <w:r w:rsidR="002B5080">
      <w:rPr>
        <w:rStyle w:val="a7"/>
        <w:noProof/>
        <w:sz w:val="28"/>
        <w:szCs w:val="28"/>
      </w:rPr>
      <w:t>20</w:t>
    </w:r>
    <w:r w:rsidR="005871DD" w:rsidRPr="00855FC8">
      <w:rPr>
        <w:rStyle w:val="a7"/>
        <w:sz w:val="28"/>
        <w:szCs w:val="28"/>
      </w:rPr>
      <w:fldChar w:fldCharType="end"/>
    </w:r>
    <w:r w:rsidRPr="001817FA">
      <w:rPr>
        <w:rStyle w:val="a7"/>
        <w:sz w:val="28"/>
        <w:szCs w:val="28"/>
      </w:rPr>
      <w:t xml:space="preserve"> </w:t>
    </w:r>
    <w:r w:rsidRPr="001817FA">
      <w:rPr>
        <w:rStyle w:val="a7"/>
        <w:rFonts w:cs="宋体"/>
        <w:sz w:val="28"/>
        <w:szCs w:val="28"/>
      </w:rPr>
      <w:t>—</w:t>
    </w:r>
    <w:r>
      <w:rPr>
        <w:rStyle w:val="a7"/>
        <w:sz w:val="28"/>
        <w:szCs w:val="28"/>
      </w:rPr>
      <w:t xml:space="preserve"> </w:t>
    </w:r>
  </w:p>
  <w:p w:rsidR="007853DB" w:rsidRDefault="007853DB" w:rsidP="002B23D2">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3DB" w:rsidRDefault="007853DB">
      <w:r>
        <w:separator/>
      </w:r>
    </w:p>
  </w:footnote>
  <w:footnote w:type="continuationSeparator" w:id="1">
    <w:p w:rsidR="007853DB" w:rsidRDefault="00785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B" w:rsidRDefault="007853DB" w:rsidP="002B23D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5EE"/>
    <w:multiLevelType w:val="hybridMultilevel"/>
    <w:tmpl w:val="559EE356"/>
    <w:lvl w:ilvl="0" w:tplc="65723BB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87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2F8"/>
    <w:rsid w:val="0000700C"/>
    <w:rsid w:val="000122B2"/>
    <w:rsid w:val="00016802"/>
    <w:rsid w:val="00016CB2"/>
    <w:rsid w:val="00017E7D"/>
    <w:rsid w:val="00022912"/>
    <w:rsid w:val="00031A2F"/>
    <w:rsid w:val="00036FFD"/>
    <w:rsid w:val="00043E78"/>
    <w:rsid w:val="0005568A"/>
    <w:rsid w:val="0005770F"/>
    <w:rsid w:val="0005773F"/>
    <w:rsid w:val="00057B8A"/>
    <w:rsid w:val="00061E1C"/>
    <w:rsid w:val="000720D5"/>
    <w:rsid w:val="000742CB"/>
    <w:rsid w:val="00077259"/>
    <w:rsid w:val="00085A9C"/>
    <w:rsid w:val="00087DD2"/>
    <w:rsid w:val="00087E2D"/>
    <w:rsid w:val="00090B15"/>
    <w:rsid w:val="00096286"/>
    <w:rsid w:val="000A5313"/>
    <w:rsid w:val="000C147B"/>
    <w:rsid w:val="000C3F2D"/>
    <w:rsid w:val="000D0174"/>
    <w:rsid w:val="000D06EB"/>
    <w:rsid w:val="000E1CB3"/>
    <w:rsid w:val="000E513E"/>
    <w:rsid w:val="000E7DE2"/>
    <w:rsid w:val="000F3A3A"/>
    <w:rsid w:val="000F3B0A"/>
    <w:rsid w:val="0010159B"/>
    <w:rsid w:val="00105CDA"/>
    <w:rsid w:val="00106FF3"/>
    <w:rsid w:val="00110072"/>
    <w:rsid w:val="00114673"/>
    <w:rsid w:val="0011587F"/>
    <w:rsid w:val="0011796A"/>
    <w:rsid w:val="00120AD9"/>
    <w:rsid w:val="00124CB0"/>
    <w:rsid w:val="001255F7"/>
    <w:rsid w:val="00126320"/>
    <w:rsid w:val="00127A74"/>
    <w:rsid w:val="00134A2D"/>
    <w:rsid w:val="0014351B"/>
    <w:rsid w:val="00151495"/>
    <w:rsid w:val="00154832"/>
    <w:rsid w:val="00155B2C"/>
    <w:rsid w:val="0016210F"/>
    <w:rsid w:val="00162878"/>
    <w:rsid w:val="001646D0"/>
    <w:rsid w:val="0016592E"/>
    <w:rsid w:val="00166FEC"/>
    <w:rsid w:val="001721F9"/>
    <w:rsid w:val="001817FA"/>
    <w:rsid w:val="0018532D"/>
    <w:rsid w:val="0018590A"/>
    <w:rsid w:val="0019075D"/>
    <w:rsid w:val="001A3951"/>
    <w:rsid w:val="001A5262"/>
    <w:rsid w:val="001A6111"/>
    <w:rsid w:val="001B26D0"/>
    <w:rsid w:val="001C15EF"/>
    <w:rsid w:val="001C35F7"/>
    <w:rsid w:val="001C41DD"/>
    <w:rsid w:val="001C4348"/>
    <w:rsid w:val="001C5459"/>
    <w:rsid w:val="001C753C"/>
    <w:rsid w:val="001D34F5"/>
    <w:rsid w:val="001D7AEA"/>
    <w:rsid w:val="001E0CE7"/>
    <w:rsid w:val="001E3BA9"/>
    <w:rsid w:val="001E5304"/>
    <w:rsid w:val="001F193B"/>
    <w:rsid w:val="00207224"/>
    <w:rsid w:val="00210690"/>
    <w:rsid w:val="0021190E"/>
    <w:rsid w:val="00212C31"/>
    <w:rsid w:val="002231C7"/>
    <w:rsid w:val="00231DF2"/>
    <w:rsid w:val="002342E6"/>
    <w:rsid w:val="00243B76"/>
    <w:rsid w:val="0024414F"/>
    <w:rsid w:val="0024428F"/>
    <w:rsid w:val="002473CB"/>
    <w:rsid w:val="0025075C"/>
    <w:rsid w:val="002549A4"/>
    <w:rsid w:val="00257FFA"/>
    <w:rsid w:val="00264E06"/>
    <w:rsid w:val="0028069F"/>
    <w:rsid w:val="00281648"/>
    <w:rsid w:val="002919A6"/>
    <w:rsid w:val="00291D97"/>
    <w:rsid w:val="00296077"/>
    <w:rsid w:val="002A3577"/>
    <w:rsid w:val="002A643B"/>
    <w:rsid w:val="002B1B20"/>
    <w:rsid w:val="002B23D2"/>
    <w:rsid w:val="002B5080"/>
    <w:rsid w:val="002C76F6"/>
    <w:rsid w:val="002D0F08"/>
    <w:rsid w:val="002D6385"/>
    <w:rsid w:val="002E57C4"/>
    <w:rsid w:val="002E6715"/>
    <w:rsid w:val="002F2D63"/>
    <w:rsid w:val="002F4C2F"/>
    <w:rsid w:val="003171E9"/>
    <w:rsid w:val="00325F60"/>
    <w:rsid w:val="003312CA"/>
    <w:rsid w:val="003340B7"/>
    <w:rsid w:val="00335D85"/>
    <w:rsid w:val="0034475D"/>
    <w:rsid w:val="0034696E"/>
    <w:rsid w:val="00352746"/>
    <w:rsid w:val="0035541C"/>
    <w:rsid w:val="0035626C"/>
    <w:rsid w:val="003601E0"/>
    <w:rsid w:val="00360F7E"/>
    <w:rsid w:val="00365592"/>
    <w:rsid w:val="00366FE1"/>
    <w:rsid w:val="003670D4"/>
    <w:rsid w:val="00367874"/>
    <w:rsid w:val="00367DD6"/>
    <w:rsid w:val="00376F4A"/>
    <w:rsid w:val="00381288"/>
    <w:rsid w:val="00385F56"/>
    <w:rsid w:val="00387AE0"/>
    <w:rsid w:val="00397DD3"/>
    <w:rsid w:val="003A0EA1"/>
    <w:rsid w:val="003C4DAC"/>
    <w:rsid w:val="003D1429"/>
    <w:rsid w:val="003D67AF"/>
    <w:rsid w:val="003E4E46"/>
    <w:rsid w:val="003E6D7F"/>
    <w:rsid w:val="00400D49"/>
    <w:rsid w:val="0040627D"/>
    <w:rsid w:val="00406B38"/>
    <w:rsid w:val="004109C1"/>
    <w:rsid w:val="00411755"/>
    <w:rsid w:val="004141CB"/>
    <w:rsid w:val="00423ED2"/>
    <w:rsid w:val="00424629"/>
    <w:rsid w:val="00426469"/>
    <w:rsid w:val="0042759A"/>
    <w:rsid w:val="00430BFA"/>
    <w:rsid w:val="00431B59"/>
    <w:rsid w:val="004350B1"/>
    <w:rsid w:val="00437800"/>
    <w:rsid w:val="004461EC"/>
    <w:rsid w:val="00447125"/>
    <w:rsid w:val="0046644A"/>
    <w:rsid w:val="00466CB7"/>
    <w:rsid w:val="00482065"/>
    <w:rsid w:val="004872AD"/>
    <w:rsid w:val="004872CA"/>
    <w:rsid w:val="004947E5"/>
    <w:rsid w:val="00496479"/>
    <w:rsid w:val="00496E81"/>
    <w:rsid w:val="00497700"/>
    <w:rsid w:val="004A3255"/>
    <w:rsid w:val="004A4957"/>
    <w:rsid w:val="004B4453"/>
    <w:rsid w:val="004C2760"/>
    <w:rsid w:val="004C382E"/>
    <w:rsid w:val="004C42CB"/>
    <w:rsid w:val="004D67E3"/>
    <w:rsid w:val="004E2898"/>
    <w:rsid w:val="004E3DF0"/>
    <w:rsid w:val="004E46D4"/>
    <w:rsid w:val="004F1B7C"/>
    <w:rsid w:val="004F1FD9"/>
    <w:rsid w:val="004F496B"/>
    <w:rsid w:val="00501B8E"/>
    <w:rsid w:val="0051103A"/>
    <w:rsid w:val="005133FB"/>
    <w:rsid w:val="0051604F"/>
    <w:rsid w:val="00516216"/>
    <w:rsid w:val="0052052B"/>
    <w:rsid w:val="00522A58"/>
    <w:rsid w:val="005301D7"/>
    <w:rsid w:val="00534864"/>
    <w:rsid w:val="005351E1"/>
    <w:rsid w:val="00535FC5"/>
    <w:rsid w:val="0054244F"/>
    <w:rsid w:val="005550B7"/>
    <w:rsid w:val="00556EF6"/>
    <w:rsid w:val="0056410E"/>
    <w:rsid w:val="00565AB6"/>
    <w:rsid w:val="00565F42"/>
    <w:rsid w:val="00575C29"/>
    <w:rsid w:val="00576FF7"/>
    <w:rsid w:val="00577825"/>
    <w:rsid w:val="005813B1"/>
    <w:rsid w:val="00581502"/>
    <w:rsid w:val="00583569"/>
    <w:rsid w:val="005842DA"/>
    <w:rsid w:val="00586CFF"/>
    <w:rsid w:val="005871DD"/>
    <w:rsid w:val="005A2008"/>
    <w:rsid w:val="005A3103"/>
    <w:rsid w:val="005B3D78"/>
    <w:rsid w:val="005B6BFC"/>
    <w:rsid w:val="005B756A"/>
    <w:rsid w:val="005C0076"/>
    <w:rsid w:val="005C41E2"/>
    <w:rsid w:val="005D4FDF"/>
    <w:rsid w:val="005E0852"/>
    <w:rsid w:val="005E2701"/>
    <w:rsid w:val="005E28B9"/>
    <w:rsid w:val="005E33BF"/>
    <w:rsid w:val="005F0EBE"/>
    <w:rsid w:val="005F128F"/>
    <w:rsid w:val="005F7A99"/>
    <w:rsid w:val="00603EA4"/>
    <w:rsid w:val="00607D3E"/>
    <w:rsid w:val="006100A8"/>
    <w:rsid w:val="0061137A"/>
    <w:rsid w:val="00624271"/>
    <w:rsid w:val="00625DD0"/>
    <w:rsid w:val="00630076"/>
    <w:rsid w:val="006318F8"/>
    <w:rsid w:val="00636B9C"/>
    <w:rsid w:val="00637D01"/>
    <w:rsid w:val="00644871"/>
    <w:rsid w:val="006457DD"/>
    <w:rsid w:val="00651CA7"/>
    <w:rsid w:val="00662BC8"/>
    <w:rsid w:val="006716E9"/>
    <w:rsid w:val="00675AED"/>
    <w:rsid w:val="00682DE7"/>
    <w:rsid w:val="00684487"/>
    <w:rsid w:val="006863BA"/>
    <w:rsid w:val="006873F9"/>
    <w:rsid w:val="0069017E"/>
    <w:rsid w:val="00697A39"/>
    <w:rsid w:val="006A3FEA"/>
    <w:rsid w:val="006B5ABE"/>
    <w:rsid w:val="006C0FE7"/>
    <w:rsid w:val="006C5DE4"/>
    <w:rsid w:val="006D1FCC"/>
    <w:rsid w:val="006D2F71"/>
    <w:rsid w:val="006D5EAD"/>
    <w:rsid w:val="006D63C0"/>
    <w:rsid w:val="006F1B93"/>
    <w:rsid w:val="006F23B1"/>
    <w:rsid w:val="006F2A00"/>
    <w:rsid w:val="006F4864"/>
    <w:rsid w:val="006F65CD"/>
    <w:rsid w:val="006F6FF7"/>
    <w:rsid w:val="007018A7"/>
    <w:rsid w:val="007074F9"/>
    <w:rsid w:val="0071332C"/>
    <w:rsid w:val="007135F5"/>
    <w:rsid w:val="00721921"/>
    <w:rsid w:val="00722BAA"/>
    <w:rsid w:val="00725738"/>
    <w:rsid w:val="00725F1B"/>
    <w:rsid w:val="007277F6"/>
    <w:rsid w:val="00733B55"/>
    <w:rsid w:val="00742DF2"/>
    <w:rsid w:val="00745CA8"/>
    <w:rsid w:val="00750900"/>
    <w:rsid w:val="007527BA"/>
    <w:rsid w:val="00764304"/>
    <w:rsid w:val="00781644"/>
    <w:rsid w:val="00782FE4"/>
    <w:rsid w:val="0078403B"/>
    <w:rsid w:val="00784A52"/>
    <w:rsid w:val="007853DB"/>
    <w:rsid w:val="0078691C"/>
    <w:rsid w:val="007A1ABB"/>
    <w:rsid w:val="007A613A"/>
    <w:rsid w:val="007A68BA"/>
    <w:rsid w:val="007A6D37"/>
    <w:rsid w:val="007C2F40"/>
    <w:rsid w:val="007C5F46"/>
    <w:rsid w:val="007D0641"/>
    <w:rsid w:val="007D0C8F"/>
    <w:rsid w:val="007D6740"/>
    <w:rsid w:val="007E3D0C"/>
    <w:rsid w:val="007E72D7"/>
    <w:rsid w:val="007F1427"/>
    <w:rsid w:val="007F2F1A"/>
    <w:rsid w:val="007F34D2"/>
    <w:rsid w:val="007F34DA"/>
    <w:rsid w:val="00804592"/>
    <w:rsid w:val="00805926"/>
    <w:rsid w:val="008071F3"/>
    <w:rsid w:val="008113ED"/>
    <w:rsid w:val="00813891"/>
    <w:rsid w:val="00815A62"/>
    <w:rsid w:val="0081746C"/>
    <w:rsid w:val="00825633"/>
    <w:rsid w:val="00825ED0"/>
    <w:rsid w:val="00826464"/>
    <w:rsid w:val="008270A4"/>
    <w:rsid w:val="00834FC3"/>
    <w:rsid w:val="00835D33"/>
    <w:rsid w:val="00847A0E"/>
    <w:rsid w:val="00855ED6"/>
    <w:rsid w:val="00855FC8"/>
    <w:rsid w:val="008627D8"/>
    <w:rsid w:val="00862E55"/>
    <w:rsid w:val="0086445C"/>
    <w:rsid w:val="008664F6"/>
    <w:rsid w:val="008733C1"/>
    <w:rsid w:val="008737FF"/>
    <w:rsid w:val="0088591B"/>
    <w:rsid w:val="008941DB"/>
    <w:rsid w:val="00894FF4"/>
    <w:rsid w:val="0089729C"/>
    <w:rsid w:val="008A2211"/>
    <w:rsid w:val="008A470E"/>
    <w:rsid w:val="008A7C7B"/>
    <w:rsid w:val="008B1003"/>
    <w:rsid w:val="008B3922"/>
    <w:rsid w:val="008B43B6"/>
    <w:rsid w:val="008C03BD"/>
    <w:rsid w:val="008C17C1"/>
    <w:rsid w:val="008C1DB6"/>
    <w:rsid w:val="008D1467"/>
    <w:rsid w:val="008D229C"/>
    <w:rsid w:val="008E049E"/>
    <w:rsid w:val="008E264E"/>
    <w:rsid w:val="008E375F"/>
    <w:rsid w:val="008E5F77"/>
    <w:rsid w:val="00902910"/>
    <w:rsid w:val="00903FAD"/>
    <w:rsid w:val="00906A67"/>
    <w:rsid w:val="009102ED"/>
    <w:rsid w:val="00921A30"/>
    <w:rsid w:val="00922751"/>
    <w:rsid w:val="00924432"/>
    <w:rsid w:val="00926AE8"/>
    <w:rsid w:val="00932DD1"/>
    <w:rsid w:val="009331EC"/>
    <w:rsid w:val="00934D26"/>
    <w:rsid w:val="0094729F"/>
    <w:rsid w:val="00954CC4"/>
    <w:rsid w:val="00961F10"/>
    <w:rsid w:val="00963F30"/>
    <w:rsid w:val="0096416D"/>
    <w:rsid w:val="00967354"/>
    <w:rsid w:val="00967D4B"/>
    <w:rsid w:val="009731F8"/>
    <w:rsid w:val="00975679"/>
    <w:rsid w:val="009772D7"/>
    <w:rsid w:val="009812A6"/>
    <w:rsid w:val="009817EF"/>
    <w:rsid w:val="00984E5D"/>
    <w:rsid w:val="00990234"/>
    <w:rsid w:val="009A31EA"/>
    <w:rsid w:val="009B3F1E"/>
    <w:rsid w:val="009B65B9"/>
    <w:rsid w:val="009C0377"/>
    <w:rsid w:val="009C3972"/>
    <w:rsid w:val="009C3BF0"/>
    <w:rsid w:val="009C51F5"/>
    <w:rsid w:val="009D2768"/>
    <w:rsid w:val="009D5D2C"/>
    <w:rsid w:val="009F16CC"/>
    <w:rsid w:val="00A113B4"/>
    <w:rsid w:val="00A200AD"/>
    <w:rsid w:val="00A315DA"/>
    <w:rsid w:val="00A32300"/>
    <w:rsid w:val="00A36915"/>
    <w:rsid w:val="00A36A43"/>
    <w:rsid w:val="00A56669"/>
    <w:rsid w:val="00A57981"/>
    <w:rsid w:val="00A60397"/>
    <w:rsid w:val="00A61294"/>
    <w:rsid w:val="00A61606"/>
    <w:rsid w:val="00A65AF8"/>
    <w:rsid w:val="00A740F4"/>
    <w:rsid w:val="00A75BE2"/>
    <w:rsid w:val="00A76093"/>
    <w:rsid w:val="00A831C2"/>
    <w:rsid w:val="00A83290"/>
    <w:rsid w:val="00A83679"/>
    <w:rsid w:val="00A87E4C"/>
    <w:rsid w:val="00A90FE6"/>
    <w:rsid w:val="00A91314"/>
    <w:rsid w:val="00A9402A"/>
    <w:rsid w:val="00A95536"/>
    <w:rsid w:val="00AA47AB"/>
    <w:rsid w:val="00AA6283"/>
    <w:rsid w:val="00AA6944"/>
    <w:rsid w:val="00AB4434"/>
    <w:rsid w:val="00AB47C2"/>
    <w:rsid w:val="00AB65AF"/>
    <w:rsid w:val="00AC0A14"/>
    <w:rsid w:val="00AC0A31"/>
    <w:rsid w:val="00AC618A"/>
    <w:rsid w:val="00AD02C4"/>
    <w:rsid w:val="00AD25D7"/>
    <w:rsid w:val="00AD3E6D"/>
    <w:rsid w:val="00AF042E"/>
    <w:rsid w:val="00B00592"/>
    <w:rsid w:val="00B1544D"/>
    <w:rsid w:val="00B20CC9"/>
    <w:rsid w:val="00B246A1"/>
    <w:rsid w:val="00B34A92"/>
    <w:rsid w:val="00B4006F"/>
    <w:rsid w:val="00B44EBC"/>
    <w:rsid w:val="00B531D1"/>
    <w:rsid w:val="00B54C53"/>
    <w:rsid w:val="00B6360A"/>
    <w:rsid w:val="00B716D3"/>
    <w:rsid w:val="00B77A61"/>
    <w:rsid w:val="00B90AC7"/>
    <w:rsid w:val="00B910A7"/>
    <w:rsid w:val="00B96181"/>
    <w:rsid w:val="00BC268B"/>
    <w:rsid w:val="00BC4480"/>
    <w:rsid w:val="00BC4980"/>
    <w:rsid w:val="00BD391D"/>
    <w:rsid w:val="00BE2B9B"/>
    <w:rsid w:val="00BE3F7B"/>
    <w:rsid w:val="00BE67D9"/>
    <w:rsid w:val="00BE6A5D"/>
    <w:rsid w:val="00BE7B6A"/>
    <w:rsid w:val="00BF4B40"/>
    <w:rsid w:val="00BF5496"/>
    <w:rsid w:val="00BF69B7"/>
    <w:rsid w:val="00C0216F"/>
    <w:rsid w:val="00C03C81"/>
    <w:rsid w:val="00C06103"/>
    <w:rsid w:val="00C101C4"/>
    <w:rsid w:val="00C1138A"/>
    <w:rsid w:val="00C12296"/>
    <w:rsid w:val="00C128B7"/>
    <w:rsid w:val="00C502E6"/>
    <w:rsid w:val="00C5151E"/>
    <w:rsid w:val="00C5681F"/>
    <w:rsid w:val="00C56C84"/>
    <w:rsid w:val="00C60880"/>
    <w:rsid w:val="00C670EE"/>
    <w:rsid w:val="00C71458"/>
    <w:rsid w:val="00C74346"/>
    <w:rsid w:val="00C7699E"/>
    <w:rsid w:val="00C80456"/>
    <w:rsid w:val="00C8183A"/>
    <w:rsid w:val="00C81C01"/>
    <w:rsid w:val="00C83304"/>
    <w:rsid w:val="00C85001"/>
    <w:rsid w:val="00C90378"/>
    <w:rsid w:val="00C92578"/>
    <w:rsid w:val="00C92A8F"/>
    <w:rsid w:val="00CB4DB6"/>
    <w:rsid w:val="00CC04ED"/>
    <w:rsid w:val="00CC5216"/>
    <w:rsid w:val="00CD2C9E"/>
    <w:rsid w:val="00CD5465"/>
    <w:rsid w:val="00CE0E12"/>
    <w:rsid w:val="00CE24D9"/>
    <w:rsid w:val="00CE73DD"/>
    <w:rsid w:val="00CF1614"/>
    <w:rsid w:val="00CF57C0"/>
    <w:rsid w:val="00D07A51"/>
    <w:rsid w:val="00D1565B"/>
    <w:rsid w:val="00D27C30"/>
    <w:rsid w:val="00D30757"/>
    <w:rsid w:val="00D3233F"/>
    <w:rsid w:val="00D36503"/>
    <w:rsid w:val="00D42D2A"/>
    <w:rsid w:val="00D451A1"/>
    <w:rsid w:val="00D50889"/>
    <w:rsid w:val="00D536BB"/>
    <w:rsid w:val="00D53AAB"/>
    <w:rsid w:val="00D55292"/>
    <w:rsid w:val="00D57D2B"/>
    <w:rsid w:val="00D57F05"/>
    <w:rsid w:val="00D60937"/>
    <w:rsid w:val="00D6223E"/>
    <w:rsid w:val="00D66507"/>
    <w:rsid w:val="00D6666C"/>
    <w:rsid w:val="00D75897"/>
    <w:rsid w:val="00D80215"/>
    <w:rsid w:val="00D83F03"/>
    <w:rsid w:val="00D920C9"/>
    <w:rsid w:val="00D9249B"/>
    <w:rsid w:val="00D92F4C"/>
    <w:rsid w:val="00D95490"/>
    <w:rsid w:val="00D96DE4"/>
    <w:rsid w:val="00DA11AA"/>
    <w:rsid w:val="00DB57D6"/>
    <w:rsid w:val="00DC02F8"/>
    <w:rsid w:val="00DC0F84"/>
    <w:rsid w:val="00DC2972"/>
    <w:rsid w:val="00DE1C4C"/>
    <w:rsid w:val="00DE4CD0"/>
    <w:rsid w:val="00DE4E85"/>
    <w:rsid w:val="00DF28BB"/>
    <w:rsid w:val="00DF6FDF"/>
    <w:rsid w:val="00E10478"/>
    <w:rsid w:val="00E20B0F"/>
    <w:rsid w:val="00E27202"/>
    <w:rsid w:val="00E31C97"/>
    <w:rsid w:val="00E338BB"/>
    <w:rsid w:val="00E34062"/>
    <w:rsid w:val="00E37978"/>
    <w:rsid w:val="00E5027D"/>
    <w:rsid w:val="00E5258E"/>
    <w:rsid w:val="00E55BB8"/>
    <w:rsid w:val="00E57E2E"/>
    <w:rsid w:val="00E616B0"/>
    <w:rsid w:val="00E63E97"/>
    <w:rsid w:val="00E63F6A"/>
    <w:rsid w:val="00E66826"/>
    <w:rsid w:val="00E737C2"/>
    <w:rsid w:val="00E73FBF"/>
    <w:rsid w:val="00E85DFC"/>
    <w:rsid w:val="00E87512"/>
    <w:rsid w:val="00E93BB3"/>
    <w:rsid w:val="00E96419"/>
    <w:rsid w:val="00EA5E3D"/>
    <w:rsid w:val="00EA7D45"/>
    <w:rsid w:val="00EB0B6A"/>
    <w:rsid w:val="00EC3F7B"/>
    <w:rsid w:val="00EC53B1"/>
    <w:rsid w:val="00EC732A"/>
    <w:rsid w:val="00ED4C9B"/>
    <w:rsid w:val="00ED652A"/>
    <w:rsid w:val="00ED70BA"/>
    <w:rsid w:val="00ED7749"/>
    <w:rsid w:val="00ED7B12"/>
    <w:rsid w:val="00EE218D"/>
    <w:rsid w:val="00EE2A2B"/>
    <w:rsid w:val="00EE5785"/>
    <w:rsid w:val="00EF1C64"/>
    <w:rsid w:val="00EF61FE"/>
    <w:rsid w:val="00F03DBA"/>
    <w:rsid w:val="00F0521D"/>
    <w:rsid w:val="00F132BE"/>
    <w:rsid w:val="00F16C04"/>
    <w:rsid w:val="00F24559"/>
    <w:rsid w:val="00F2706C"/>
    <w:rsid w:val="00F342AA"/>
    <w:rsid w:val="00F416ED"/>
    <w:rsid w:val="00F527F8"/>
    <w:rsid w:val="00F605E7"/>
    <w:rsid w:val="00F64933"/>
    <w:rsid w:val="00F66B4B"/>
    <w:rsid w:val="00F71B18"/>
    <w:rsid w:val="00F740A4"/>
    <w:rsid w:val="00F75AC5"/>
    <w:rsid w:val="00F777B6"/>
    <w:rsid w:val="00F82E99"/>
    <w:rsid w:val="00F87DE9"/>
    <w:rsid w:val="00F92AF5"/>
    <w:rsid w:val="00FB1129"/>
    <w:rsid w:val="00FB1AA0"/>
    <w:rsid w:val="00FB1BAE"/>
    <w:rsid w:val="00FB5528"/>
    <w:rsid w:val="00FB5DE5"/>
    <w:rsid w:val="00FC022F"/>
    <w:rsid w:val="00FC1D84"/>
    <w:rsid w:val="00FC20FF"/>
    <w:rsid w:val="00FD1FCC"/>
    <w:rsid w:val="00FD250A"/>
    <w:rsid w:val="00FD2785"/>
    <w:rsid w:val="00FE3DCC"/>
    <w:rsid w:val="00FE482C"/>
    <w:rsid w:val="00FF45F6"/>
    <w:rsid w:val="00FF71BF"/>
    <w:rsid w:val="00FF7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F8"/>
    <w:pPr>
      <w:widowControl w:val="0"/>
      <w:jc w:val="both"/>
    </w:pPr>
    <w:rPr>
      <w:rFonts w:ascii="Times New Roman" w:hAnsi="Times New Roman"/>
      <w:szCs w:val="21"/>
    </w:rPr>
  </w:style>
  <w:style w:type="paragraph" w:styleId="1">
    <w:name w:val="heading 1"/>
    <w:basedOn w:val="a"/>
    <w:link w:val="1Char"/>
    <w:uiPriority w:val="99"/>
    <w:qFormat/>
    <w:rsid w:val="003E6D7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3E6D7F"/>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E6D7F"/>
    <w:rPr>
      <w:rFonts w:ascii="宋体" w:eastAsia="宋体" w:hAnsi="宋体" w:cs="宋体"/>
      <w:b/>
      <w:bCs/>
      <w:kern w:val="36"/>
      <w:sz w:val="48"/>
      <w:szCs w:val="48"/>
    </w:rPr>
  </w:style>
  <w:style w:type="character" w:customStyle="1" w:styleId="3Char">
    <w:name w:val="标题 3 Char"/>
    <w:basedOn w:val="a0"/>
    <w:link w:val="3"/>
    <w:uiPriority w:val="99"/>
    <w:locked/>
    <w:rsid w:val="003E6D7F"/>
    <w:rPr>
      <w:rFonts w:ascii="Calibri" w:eastAsia="宋体" w:hAnsi="Calibri" w:cs="Calibri"/>
      <w:b/>
      <w:bCs/>
      <w:sz w:val="32"/>
      <w:szCs w:val="32"/>
    </w:rPr>
  </w:style>
  <w:style w:type="paragraph" w:styleId="a3">
    <w:name w:val="Body Text"/>
    <w:basedOn w:val="a"/>
    <w:link w:val="Char"/>
    <w:uiPriority w:val="99"/>
    <w:rsid w:val="00DC02F8"/>
    <w:pPr>
      <w:spacing w:line="620" w:lineRule="exact"/>
    </w:pPr>
    <w:rPr>
      <w:rFonts w:ascii="仿宋_GB2312" w:eastAsia="仿宋_GB2312" w:cs="仿宋_GB2312"/>
      <w:sz w:val="32"/>
      <w:szCs w:val="32"/>
    </w:rPr>
  </w:style>
  <w:style w:type="character" w:customStyle="1" w:styleId="Char">
    <w:name w:val="正文文本 Char"/>
    <w:basedOn w:val="a0"/>
    <w:link w:val="a3"/>
    <w:uiPriority w:val="99"/>
    <w:locked/>
    <w:rsid w:val="00DC02F8"/>
    <w:rPr>
      <w:rFonts w:ascii="仿宋_GB2312" w:eastAsia="仿宋_GB2312" w:hAnsi="Times New Roman" w:cs="仿宋_GB2312"/>
      <w:sz w:val="24"/>
      <w:szCs w:val="24"/>
    </w:rPr>
  </w:style>
  <w:style w:type="paragraph" w:styleId="a4">
    <w:name w:val="Plain Text"/>
    <w:basedOn w:val="a"/>
    <w:link w:val="Char0"/>
    <w:uiPriority w:val="99"/>
    <w:rsid w:val="00DC02F8"/>
    <w:rPr>
      <w:rFonts w:ascii="宋体" w:hAnsi="Courier New" w:cs="宋体"/>
    </w:rPr>
  </w:style>
  <w:style w:type="character" w:customStyle="1" w:styleId="Char0">
    <w:name w:val="纯文本 Char"/>
    <w:basedOn w:val="a0"/>
    <w:link w:val="a4"/>
    <w:uiPriority w:val="99"/>
    <w:locked/>
    <w:rsid w:val="00DC02F8"/>
    <w:rPr>
      <w:rFonts w:ascii="宋体" w:eastAsia="宋体" w:hAnsi="Courier New" w:cs="宋体"/>
      <w:sz w:val="20"/>
      <w:szCs w:val="20"/>
    </w:rPr>
  </w:style>
  <w:style w:type="paragraph" w:styleId="a5">
    <w:name w:val="header"/>
    <w:basedOn w:val="a"/>
    <w:link w:val="Char1"/>
    <w:uiPriority w:val="99"/>
    <w:rsid w:val="00855F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601CA"/>
    <w:rPr>
      <w:rFonts w:ascii="Times New Roman" w:hAnsi="Times New Roman"/>
      <w:sz w:val="18"/>
      <w:szCs w:val="18"/>
    </w:rPr>
  </w:style>
  <w:style w:type="paragraph" w:styleId="a6">
    <w:name w:val="footer"/>
    <w:basedOn w:val="a"/>
    <w:link w:val="Char2"/>
    <w:uiPriority w:val="99"/>
    <w:rsid w:val="00855FC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601CA"/>
    <w:rPr>
      <w:rFonts w:ascii="Times New Roman" w:hAnsi="Times New Roman"/>
      <w:sz w:val="18"/>
      <w:szCs w:val="18"/>
    </w:rPr>
  </w:style>
  <w:style w:type="character" w:styleId="a7">
    <w:name w:val="page number"/>
    <w:basedOn w:val="a0"/>
    <w:uiPriority w:val="99"/>
    <w:rsid w:val="00855FC8"/>
  </w:style>
  <w:style w:type="character" w:styleId="a8">
    <w:name w:val="Hyperlink"/>
    <w:basedOn w:val="a0"/>
    <w:uiPriority w:val="99"/>
    <w:unhideWhenUsed/>
    <w:rsid w:val="001C35F7"/>
    <w:rPr>
      <w:color w:val="0000FF" w:themeColor="hyperlink"/>
      <w:u w:val="single"/>
    </w:rPr>
  </w:style>
  <w:style w:type="paragraph" w:styleId="a9">
    <w:name w:val="Balloon Text"/>
    <w:basedOn w:val="a"/>
    <w:link w:val="Char3"/>
    <w:uiPriority w:val="99"/>
    <w:semiHidden/>
    <w:unhideWhenUsed/>
    <w:rsid w:val="00BE6A5D"/>
    <w:rPr>
      <w:sz w:val="18"/>
      <w:szCs w:val="18"/>
    </w:rPr>
  </w:style>
  <w:style w:type="character" w:customStyle="1" w:styleId="Char3">
    <w:name w:val="批注框文本 Char"/>
    <w:basedOn w:val="a0"/>
    <w:link w:val="a9"/>
    <w:uiPriority w:val="99"/>
    <w:semiHidden/>
    <w:rsid w:val="00BE6A5D"/>
    <w:rPr>
      <w:rFonts w:ascii="Times New Roman" w:hAnsi="Times New Roman"/>
      <w:sz w:val="18"/>
      <w:szCs w:val="18"/>
    </w:rPr>
  </w:style>
  <w:style w:type="paragraph" w:styleId="aa">
    <w:name w:val="List Paragraph"/>
    <w:basedOn w:val="a"/>
    <w:uiPriority w:val="34"/>
    <w:qFormat/>
    <w:rsid w:val="00154832"/>
    <w:pPr>
      <w:ind w:firstLineChars="200" w:firstLine="420"/>
    </w:pPr>
  </w:style>
  <w:style w:type="paragraph" w:styleId="2">
    <w:name w:val="Body Text 2"/>
    <w:basedOn w:val="a"/>
    <w:link w:val="2Char"/>
    <w:uiPriority w:val="99"/>
    <w:unhideWhenUsed/>
    <w:rsid w:val="00AD3E6D"/>
    <w:pPr>
      <w:spacing w:after="120" w:line="480" w:lineRule="auto"/>
    </w:pPr>
  </w:style>
  <w:style w:type="character" w:customStyle="1" w:styleId="2Char">
    <w:name w:val="正文文本 2 Char"/>
    <w:basedOn w:val="a0"/>
    <w:link w:val="2"/>
    <w:uiPriority w:val="99"/>
    <w:rsid w:val="00AD3E6D"/>
    <w:rPr>
      <w:rFonts w:ascii="Times New Roman" w:hAnsi="Times New Roman"/>
      <w:szCs w:val="21"/>
    </w:rPr>
  </w:style>
  <w:style w:type="paragraph" w:styleId="ab">
    <w:name w:val="Normal (Web)"/>
    <w:basedOn w:val="a"/>
    <w:uiPriority w:val="99"/>
    <w:unhideWhenUsed/>
    <w:rsid w:val="007C5F46"/>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locked/>
    <w:rsid w:val="007C5F46"/>
    <w:rPr>
      <w:b/>
      <w:bCs/>
    </w:rPr>
  </w:style>
  <w:style w:type="character" w:customStyle="1" w:styleId="NormalCharacter">
    <w:name w:val="NormalCharacter"/>
    <w:qFormat/>
    <w:rsid w:val="00172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20</Pages>
  <Words>8333</Words>
  <Characters>354</Characters>
  <Application>Microsoft Office Word</Application>
  <DocSecurity>0</DocSecurity>
  <Lines>2</Lines>
  <Paragraphs>17</Paragraphs>
  <ScaleCrop>false</ScaleCrop>
  <Company>China</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邹煜毅</cp:lastModifiedBy>
  <cp:revision>191</cp:revision>
  <cp:lastPrinted>2020-01-09T02:28:00Z</cp:lastPrinted>
  <dcterms:created xsi:type="dcterms:W3CDTF">2019-12-27T02:46:00Z</dcterms:created>
  <dcterms:modified xsi:type="dcterms:W3CDTF">2020-01-15T08:56:00Z</dcterms:modified>
</cp:coreProperties>
</file>