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jc w:val="both"/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=</w:t>
      </w:r>
    </w:p>
    <w:p>
      <w:pPr>
        <w:tabs>
          <w:tab w:val="center" w:pos="4153"/>
          <w:tab w:val="right" w:pos="8306"/>
        </w:tabs>
        <w:jc w:val="both"/>
        <w:rPr>
          <w:rFonts w:ascii="Times New Roman" w:hAnsi="Times New Roman"/>
          <w:b/>
          <w:bCs/>
          <w:sz w:val="52"/>
        </w:rPr>
      </w:pPr>
    </w:p>
    <w:p>
      <w:pPr>
        <w:tabs>
          <w:tab w:val="center" w:pos="4153"/>
          <w:tab w:val="right" w:pos="8306"/>
        </w:tabs>
        <w:ind w:firstLine="2349" w:firstLineChars="450"/>
        <w:rPr>
          <w:rFonts w:ascii="Times New Roman" w:hAnsi="Times New Roman" w:eastAsia="仿宋_GB2312"/>
          <w:b/>
          <w:sz w:val="52"/>
          <w:szCs w:val="52"/>
        </w:rPr>
      </w:pPr>
      <w:r>
        <w:rPr>
          <w:rFonts w:ascii="Times New Roman" w:hAnsi="Times New Roman" w:eastAsia="仿宋_GB2312"/>
          <w:b/>
          <w:sz w:val="52"/>
          <w:szCs w:val="52"/>
        </w:rPr>
        <w:t>朝阳区区级财政支出</w:t>
      </w:r>
    </w:p>
    <w:p>
      <w:pPr>
        <w:tabs>
          <w:tab w:val="center" w:pos="4153"/>
          <w:tab w:val="right" w:pos="8306"/>
        </w:tabs>
        <w:ind w:firstLine="2610" w:firstLineChars="500"/>
        <w:rPr>
          <w:rFonts w:ascii="Times New Roman" w:hAnsi="Times New Roman"/>
          <w:b/>
          <w:bCs/>
          <w:sz w:val="52"/>
          <w:szCs w:val="52"/>
        </w:rPr>
      </w:pPr>
      <w:r>
        <w:rPr>
          <w:rFonts w:hint="eastAsia" w:ascii="Times New Roman" w:hAnsi="Times New Roman" w:eastAsia="仿宋_GB2312"/>
          <w:b/>
          <w:sz w:val="52"/>
          <w:szCs w:val="52"/>
        </w:rPr>
        <w:t>项目</w:t>
      </w:r>
      <w:r>
        <w:rPr>
          <w:rFonts w:ascii="Times New Roman" w:hAnsi="Times New Roman" w:eastAsia="仿宋_GB2312"/>
          <w:b/>
          <w:sz w:val="52"/>
          <w:szCs w:val="52"/>
        </w:rPr>
        <w:t>绩效评价报告</w:t>
      </w:r>
    </w:p>
    <w:p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/>
          <w:b/>
          <w:bCs/>
          <w:sz w:val="32"/>
          <w:szCs w:val="32"/>
        </w:rPr>
        <w:t>（ 20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23</w:t>
      </w:r>
      <w:r>
        <w:rPr>
          <w:rFonts w:ascii="Times New Roman" w:hAnsi="Times New Roman"/>
          <w:b/>
          <w:bCs/>
          <w:sz w:val="32"/>
          <w:szCs w:val="32"/>
        </w:rPr>
        <w:t>年</w:t>
      </w:r>
      <w:r>
        <w:rPr>
          <w:rFonts w:hint="eastAsia"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）</w:t>
      </w:r>
      <w:r>
        <w:rPr>
          <w:rFonts w:hint="eastAsia" w:ascii="Times New Roman" w:hAnsi="Times New Roman"/>
          <w:b/>
          <w:bCs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黑体"/>
          <w:sz w:val="30"/>
        </w:rPr>
      </w:pPr>
    </w:p>
    <w:p>
      <w:pPr>
        <w:jc w:val="center"/>
        <w:rPr>
          <w:rFonts w:ascii="Times New Roman" w:hAnsi="Times New Roman" w:eastAsia="黑体"/>
          <w:sz w:val="30"/>
        </w:rPr>
      </w:pPr>
    </w:p>
    <w:p>
      <w:pPr>
        <w:jc w:val="center"/>
        <w:rPr>
          <w:rFonts w:ascii="Times New Roman" w:hAnsi="Times New Roman" w:eastAsia="黑体"/>
          <w:sz w:val="30"/>
        </w:rPr>
      </w:pPr>
    </w:p>
    <w:p>
      <w:pPr>
        <w:rPr>
          <w:rFonts w:ascii="Times New Roman" w:hAnsi="Times New Roman"/>
          <w:b/>
          <w:bCs/>
          <w:sz w:val="32"/>
          <w:u w:val="single"/>
        </w:rPr>
      </w:pPr>
      <w:r>
        <w:rPr>
          <w:rFonts w:ascii="Times New Roman" w:hAnsi="Times New Roman"/>
          <w:sz w:val="32"/>
        </w:rPr>
        <w:t xml:space="preserve">    </w:t>
      </w:r>
      <w:r>
        <w:rPr>
          <w:rFonts w:ascii="Times New Roman" w:hAnsi="Times New Roman"/>
          <w:b/>
          <w:bCs/>
          <w:sz w:val="32"/>
        </w:rPr>
        <w:t>主管部门（</w:t>
      </w:r>
      <w:r>
        <w:rPr>
          <w:rFonts w:hint="eastAsia" w:ascii="Times New Roman" w:hAnsi="Times New Roman"/>
          <w:b/>
          <w:bCs/>
          <w:sz w:val="32"/>
        </w:rPr>
        <w:t>加盖</w:t>
      </w:r>
      <w:r>
        <w:rPr>
          <w:rFonts w:ascii="Times New Roman" w:hAnsi="Times New Roman"/>
          <w:b/>
          <w:bCs/>
          <w:sz w:val="32"/>
        </w:rPr>
        <w:t>公章）</w:t>
      </w:r>
      <w:r>
        <w:rPr>
          <w:rFonts w:ascii="Times New Roman" w:hAnsi="Times New Roman"/>
          <w:b/>
          <w:bCs/>
          <w:sz w:val="32"/>
          <w:u w:val="single"/>
        </w:rPr>
        <w:t xml:space="preserve">                     </w:t>
      </w:r>
      <w:r>
        <w:rPr>
          <w:rFonts w:hint="eastAsia" w:ascii="Times New Roman" w:hAnsi="Times New Roman"/>
          <w:b/>
          <w:bCs/>
          <w:sz w:val="32"/>
          <w:u w:val="single"/>
        </w:rPr>
        <w:t xml:space="preserve">    </w:t>
      </w:r>
      <w:r>
        <w:rPr>
          <w:rFonts w:hint="eastAsia" w:ascii="Times New Roman" w:hAnsi="Times New Roman"/>
          <w:b/>
          <w:bCs/>
          <w:sz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sz w:val="32"/>
          <w:u w:val="single"/>
        </w:rPr>
        <w:t xml:space="preserve">    </w:t>
      </w:r>
      <w:r>
        <w:rPr>
          <w:rFonts w:ascii="Times New Roman" w:hAnsi="Times New Roman"/>
          <w:b/>
          <w:bCs/>
          <w:sz w:val="32"/>
          <w:u w:val="single"/>
        </w:rPr>
        <w:t xml:space="preserve">   </w:t>
      </w:r>
    </w:p>
    <w:p>
      <w:pPr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    项目单位（</w:t>
      </w:r>
      <w:r>
        <w:rPr>
          <w:rFonts w:hint="eastAsia" w:ascii="Times New Roman" w:hAnsi="Times New Roman"/>
          <w:b/>
          <w:bCs/>
          <w:sz w:val="32"/>
        </w:rPr>
        <w:t>加盖</w:t>
      </w:r>
      <w:r>
        <w:rPr>
          <w:rFonts w:ascii="Times New Roman" w:hAnsi="Times New Roman"/>
          <w:b/>
          <w:bCs/>
          <w:sz w:val="32"/>
        </w:rPr>
        <w:t>公章）</w:t>
      </w:r>
      <w:r>
        <w:rPr>
          <w:rFonts w:ascii="Times New Roman" w:hAnsi="Times New Roman"/>
          <w:b/>
          <w:bCs/>
          <w:sz w:val="32"/>
          <w:u w:val="single"/>
        </w:rPr>
        <w:t xml:space="preserve">  </w:t>
      </w:r>
      <w:r>
        <w:rPr>
          <w:rFonts w:hint="eastAsia" w:ascii="Times New Roman" w:hAnsi="Times New Roman"/>
          <w:b/>
          <w:bCs/>
          <w:sz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b/>
          <w:bCs/>
          <w:sz w:val="21"/>
          <w:szCs w:val="21"/>
          <w:u w:val="single"/>
        </w:rPr>
        <w:t>北京市朝阳区三间房</w:t>
      </w:r>
      <w:r>
        <w:rPr>
          <w:rFonts w:hint="eastAsia" w:ascii="Times New Roman" w:hAnsi="Times New Roman"/>
          <w:b/>
          <w:bCs/>
          <w:sz w:val="21"/>
          <w:szCs w:val="21"/>
          <w:u w:val="single"/>
          <w:lang w:eastAsia="zh-CN"/>
        </w:rPr>
        <w:t>乡人民政府</w:t>
      </w:r>
      <w:r>
        <w:rPr>
          <w:rFonts w:ascii="Times New Roman" w:hAnsi="Times New Roman"/>
          <w:b/>
          <w:bCs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b/>
          <w:bCs/>
          <w:sz w:val="32"/>
          <w:u w:val="single"/>
        </w:rPr>
        <w:t xml:space="preserve">                       </w:t>
      </w:r>
    </w:p>
    <w:p>
      <w:pPr>
        <w:rPr>
          <w:rFonts w:hint="eastAsia" w:ascii="Times New Roman" w:hAnsi="Times New Roman"/>
          <w:b/>
          <w:bCs/>
          <w:sz w:val="32"/>
          <w:u w:val="single"/>
        </w:rPr>
      </w:pPr>
      <w:r>
        <w:rPr>
          <w:rFonts w:ascii="Times New Roman" w:hAnsi="Times New Roman"/>
          <w:b/>
          <w:bCs/>
          <w:sz w:val="32"/>
        </w:rPr>
        <w:t xml:space="preserve">    项目名称      </w:t>
      </w:r>
      <w:r>
        <w:rPr>
          <w:rFonts w:hint="eastAsia" w:ascii="Times New Roman" w:hAnsi="Times New Roman"/>
          <w:b/>
          <w:bCs/>
          <w:sz w:val="32"/>
          <w:lang w:val="en-US" w:eastAsia="zh-CN"/>
        </w:rPr>
        <w:t xml:space="preserve">     </w:t>
      </w:r>
      <w:r>
        <w:rPr>
          <w:rFonts w:hint="eastAsia" w:ascii="Times New Roman" w:hAnsi="Times New Roman"/>
          <w:b/>
          <w:bCs/>
          <w:sz w:val="32"/>
        </w:rPr>
        <w:t xml:space="preserve"> </w:t>
      </w:r>
      <w:r>
        <w:rPr>
          <w:rFonts w:ascii="Times New Roman" w:hAnsi="Times New Roman"/>
          <w:b/>
          <w:bCs/>
          <w:sz w:val="32"/>
          <w:u w:val="single"/>
        </w:rPr>
        <w:t xml:space="preserve">  </w:t>
      </w:r>
      <w:r>
        <w:rPr>
          <w:rFonts w:hint="eastAsia" w:ascii="Times New Roman" w:hAnsi="Times New Roman"/>
          <w:b/>
          <w:bCs/>
          <w:sz w:val="21"/>
          <w:szCs w:val="21"/>
          <w:u w:val="single"/>
          <w:lang w:val="en-US" w:eastAsia="zh-CN"/>
        </w:rPr>
        <w:t>11010522T000001377641-公共事务协管经费</w:t>
      </w:r>
      <w:r>
        <w:rPr>
          <w:rFonts w:hint="eastAsia" w:ascii="Times New Roman" w:hAnsi="Times New Roman"/>
          <w:b/>
          <w:bCs/>
          <w:sz w:val="21"/>
          <w:szCs w:val="21"/>
          <w:u w:val="single"/>
        </w:rPr>
        <w:t xml:space="preserve">  </w:t>
      </w:r>
    </w:p>
    <w:p>
      <w:pPr>
        <w:jc w:val="both"/>
        <w:rPr>
          <w:rFonts w:ascii="Times New Roman" w:hAnsi="Times New Roman"/>
          <w:b/>
          <w:bCs/>
          <w:sz w:val="32"/>
          <w:u w:val="single"/>
        </w:rPr>
      </w:pPr>
      <w:r>
        <w:rPr>
          <w:rFonts w:ascii="Times New Roman" w:hAnsi="Times New Roman"/>
          <w:b/>
          <w:bCs/>
          <w:sz w:val="32"/>
        </w:rPr>
        <w:t xml:space="preserve">    项目负责人     </w:t>
      </w:r>
      <w:r>
        <w:rPr>
          <w:rFonts w:hint="eastAsia" w:ascii="Times New Roman" w:hAnsi="Times New Roman"/>
          <w:b/>
          <w:bCs/>
          <w:sz w:val="32"/>
        </w:rPr>
        <w:t xml:space="preserve">    </w:t>
      </w:r>
      <w:r>
        <w:rPr>
          <w:rFonts w:ascii="Times New Roman" w:hAnsi="Times New Roman"/>
          <w:b/>
          <w:bCs/>
          <w:sz w:val="32"/>
        </w:rPr>
        <w:t xml:space="preserve"> </w:t>
      </w:r>
      <w:r>
        <w:rPr>
          <w:rFonts w:ascii="Times New Roman" w:hAnsi="Times New Roman"/>
          <w:b/>
          <w:bCs/>
          <w:sz w:val="32"/>
          <w:u w:val="single"/>
        </w:rPr>
        <w:t xml:space="preserve">       </w:t>
      </w:r>
      <w:r>
        <w:rPr>
          <w:rFonts w:ascii="Times New Roman" w:hAnsi="Times New Roman"/>
          <w:b/>
          <w:bCs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/>
          <w:b/>
          <w:bCs/>
          <w:sz w:val="21"/>
          <w:szCs w:val="21"/>
          <w:u w:val="single"/>
          <w:lang w:eastAsia="zh-CN"/>
        </w:rPr>
        <w:t>于晓敏</w:t>
      </w:r>
      <w:r>
        <w:rPr>
          <w:rFonts w:ascii="Times New Roman" w:hAnsi="Times New Roman"/>
          <w:b/>
          <w:bCs/>
          <w:sz w:val="32"/>
          <w:u w:val="single"/>
        </w:rPr>
        <w:t xml:space="preserve">                </w:t>
      </w:r>
      <w:r>
        <w:rPr>
          <w:rFonts w:hint="eastAsia" w:ascii="Times New Roman" w:hAnsi="Times New Roman"/>
          <w:b/>
          <w:bCs/>
          <w:sz w:val="32"/>
          <w:u w:val="single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z w:val="32"/>
          <w:u w:val="single"/>
        </w:rPr>
        <w:t xml:space="preserve">    </w:t>
      </w:r>
    </w:p>
    <w:p>
      <w:pPr>
        <w:ind w:firstLine="660"/>
        <w:jc w:val="both"/>
        <w:rPr>
          <w:rFonts w:ascii="Times New Roman" w:hAnsi="Times New Roman"/>
          <w:b/>
          <w:bCs/>
          <w:sz w:val="32"/>
          <w:u w:val="single"/>
        </w:rPr>
      </w:pPr>
      <w:r>
        <w:rPr>
          <w:rFonts w:ascii="Times New Roman" w:hAnsi="Times New Roman"/>
          <w:b/>
          <w:bCs/>
          <w:sz w:val="32"/>
        </w:rPr>
        <w:t xml:space="preserve">填报日期      </w:t>
      </w:r>
      <w:r>
        <w:rPr>
          <w:rFonts w:hint="eastAsia" w:ascii="Times New Roman" w:hAnsi="Times New Roman"/>
          <w:b/>
          <w:bCs/>
          <w:sz w:val="32"/>
        </w:rPr>
        <w:t xml:space="preserve">    </w:t>
      </w:r>
      <w:r>
        <w:rPr>
          <w:rFonts w:ascii="Times New Roman" w:hAnsi="Times New Roman"/>
          <w:b/>
          <w:bCs/>
          <w:sz w:val="32"/>
        </w:rPr>
        <w:t xml:space="preserve">  </w:t>
      </w:r>
      <w:r>
        <w:rPr>
          <w:rFonts w:ascii="Times New Roman" w:hAnsi="Times New Roman"/>
          <w:b/>
          <w:bCs/>
          <w:sz w:val="32"/>
          <w:u w:val="single"/>
        </w:rPr>
        <w:t xml:space="preserve">     </w:t>
      </w:r>
      <w:r>
        <w:rPr>
          <w:rFonts w:ascii="Times New Roman" w:hAnsi="Times New Roman"/>
          <w:b/>
          <w:bCs/>
          <w:sz w:val="21"/>
          <w:szCs w:val="21"/>
          <w:u w:val="single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b/>
          <w:bCs/>
          <w:sz w:val="28"/>
          <w:szCs w:val="28"/>
          <w:u w:val="single"/>
        </w:rPr>
        <w:t>20</w:t>
      </w:r>
      <w:r>
        <w:rPr>
          <w:rFonts w:hint="eastAsia" w:ascii="Times New Roman" w:hAnsi="Times New Roman"/>
          <w:b/>
          <w:bCs/>
          <w:sz w:val="28"/>
          <w:szCs w:val="28"/>
          <w:u w:val="single"/>
          <w:lang w:val="en-US" w:eastAsia="zh-CN"/>
        </w:rPr>
        <w:t>24</w:t>
      </w:r>
      <w:r>
        <w:rPr>
          <w:rFonts w:hint="eastAsia" w:ascii="Times New Roman" w:hAnsi="Times New Roman"/>
          <w:b/>
          <w:bCs/>
          <w:sz w:val="28"/>
          <w:szCs w:val="28"/>
          <w:u w:val="single"/>
        </w:rPr>
        <w:t>.3.</w:t>
      </w:r>
      <w:r>
        <w:rPr>
          <w:rFonts w:hint="eastAsia" w:ascii="Times New Roman" w:hAnsi="Times New Roman"/>
          <w:b/>
          <w:bCs/>
          <w:sz w:val="28"/>
          <w:szCs w:val="28"/>
          <w:u w:val="single"/>
          <w:lang w:val="en-US" w:eastAsia="zh-CN"/>
        </w:rPr>
        <w:t>15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     </w:t>
      </w:r>
      <w:r>
        <w:rPr>
          <w:rFonts w:ascii="Times New Roman" w:hAnsi="Times New Roman"/>
          <w:b/>
          <w:bCs/>
          <w:sz w:val="32"/>
          <w:u w:val="single"/>
        </w:rPr>
        <w:t xml:space="preserve">      </w:t>
      </w:r>
      <w:r>
        <w:rPr>
          <w:rFonts w:hint="eastAsia" w:ascii="Times New Roman" w:hAnsi="Times New Roman"/>
          <w:b/>
          <w:bCs/>
          <w:sz w:val="32"/>
          <w:u w:val="single"/>
          <w:lang w:val="en-US" w:eastAsia="zh-CN"/>
        </w:rPr>
        <w:t xml:space="preserve">  </w:t>
      </w:r>
      <w:r>
        <w:rPr>
          <w:rFonts w:ascii="Times New Roman" w:hAnsi="Times New Roman"/>
          <w:b/>
          <w:bCs/>
          <w:sz w:val="32"/>
          <w:u w:val="single"/>
        </w:rPr>
        <w:t xml:space="preserve">     </w:t>
      </w: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both"/>
        <w:rPr>
          <w:rFonts w:hint="eastAsia" w:ascii="Times New Roman" w:hAnsi="Times New Roman"/>
          <w:b/>
          <w:sz w:val="44"/>
        </w:rPr>
      </w:pPr>
    </w:p>
    <w:sdt>
      <w:sdtPr>
        <w:rPr>
          <w:lang w:val="zh-CN"/>
        </w:rPr>
        <w:id w:val="-271171886"/>
      </w:sdtPr>
      <w:sdtEndPr>
        <w:rPr>
          <w:b/>
          <w:bCs/>
          <w:smallCaps w:val="0"/>
          <w:spacing w:val="0"/>
          <w:sz w:val="22"/>
          <w:szCs w:val="22"/>
          <w:lang w:val="zh-CN" w:bidi="ar-SA"/>
        </w:rPr>
      </w:sdtEndPr>
      <w:sdtContent>
        <w:p>
          <w:pPr>
            <w:pStyle w:val="14"/>
            <w:ind w:firstLine="4255" w:firstLineChars="1150"/>
            <w:rPr>
              <w:rFonts w:hint="eastAsia" w:ascii="方正小标宋简体" w:eastAsia="方正小标宋简体"/>
              <w:sz w:val="44"/>
              <w:szCs w:val="44"/>
            </w:rPr>
          </w:pPr>
          <w:r>
            <w:rPr>
              <w:rFonts w:hint="eastAsia" w:ascii="方正小标宋简体" w:eastAsia="方正小标宋简体"/>
              <w:sz w:val="44"/>
              <w:szCs w:val="44"/>
              <w:lang w:val="zh-CN"/>
            </w:rPr>
            <w:t>目    录</w:t>
          </w:r>
        </w:p>
        <w:p>
          <w:pPr>
            <w:pStyle w:val="6"/>
            <w:tabs>
              <w:tab w:val="right" w:leader="dot" w:pos="9060"/>
            </w:tabs>
            <w:rPr>
              <w:rFonts w:asciiTheme="minorHAnsi" w:hAnsiTheme="minorHAnsi" w:eastAsiaTheme="minorEastAsia" w:cstheme="minorBidi"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"_Toc36643487" </w:instrText>
          </w:r>
          <w:r>
            <w:fldChar w:fldCharType="separate"/>
          </w:r>
          <w:r>
            <w:rPr>
              <w:rStyle w:val="11"/>
              <w:rFonts w:hint="eastAsia" w:ascii="黑体" w:hAnsi="黑体" w:eastAsia="黑体"/>
              <w:sz w:val="32"/>
              <w:szCs w:val="32"/>
            </w:rPr>
            <w:t>一、项目概况</w:t>
          </w:r>
          <w:r>
            <w:tab/>
          </w:r>
          <w:r>
            <w:fldChar w:fldCharType="begin"/>
          </w:r>
          <w:r>
            <w:instrText xml:space="preserve"> PAGEREF _Toc36643487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left" w:pos="1680"/>
              <w:tab w:val="right" w:leader="dot" w:pos="9060"/>
            </w:tabs>
            <w:ind w:left="440"/>
            <w:rPr>
              <w:rFonts w:eastAsia="仿宋_GB2312" w:asciiTheme="minorHAnsi" w:hAnsiTheme="minorHAnsi" w:cstheme="minorHAnsi"/>
              <w:kern w:val="2"/>
            </w:rPr>
          </w:pPr>
          <w:r>
            <w:fldChar w:fldCharType="begin"/>
          </w:r>
          <w:r>
            <w:instrText xml:space="preserve"> HYPERLINK \l "_Toc36643488" </w:instrText>
          </w:r>
          <w:r>
            <w:fldChar w:fldCharType="separate"/>
          </w:r>
          <w:r>
            <w:rPr>
              <w:rStyle w:val="11"/>
              <w:rFonts w:eastAsia="仿宋_GB2312" w:asciiTheme="minorHAnsi" w:hAnsiTheme="minorHAnsi" w:cstheme="minorHAnsi"/>
              <w:b/>
              <w:sz w:val="32"/>
              <w:szCs w:val="32"/>
            </w:rPr>
            <w:t>（一）</w:t>
          </w:r>
          <w:r>
            <w:rPr>
              <w:rStyle w:val="11"/>
              <w:rFonts w:eastAsia="仿宋_GB2312" w:asciiTheme="minorHAnsi" w:hAnsiTheme="minorHAnsi" w:cstheme="minorHAnsi"/>
              <w:sz w:val="32"/>
              <w:szCs w:val="32"/>
            </w:rPr>
            <w:t>项目决策情况</w:t>
          </w:r>
          <w:r>
            <w:rPr>
              <w:rFonts w:eastAsia="仿宋_GB2312" w:asciiTheme="minorHAnsi" w:hAnsiTheme="minorHAnsi" w:cstheme="minorHAnsi"/>
            </w:rPr>
            <w:tab/>
          </w:r>
          <w:r>
            <w:rPr>
              <w:rFonts w:eastAsia="仿宋_GB2312" w:asciiTheme="minorHAnsi" w:hAnsiTheme="minorHAnsi" w:cstheme="minorHAnsi"/>
            </w:rPr>
            <w:fldChar w:fldCharType="begin"/>
          </w:r>
          <w:r>
            <w:rPr>
              <w:rFonts w:eastAsia="仿宋_GB2312" w:asciiTheme="minorHAnsi" w:hAnsiTheme="minorHAnsi" w:cstheme="minorHAnsi"/>
            </w:rPr>
            <w:instrText xml:space="preserve"> PAGEREF _Toc36643488 \h </w:instrText>
          </w:r>
          <w:r>
            <w:rPr>
              <w:rFonts w:eastAsia="仿宋_GB2312" w:asciiTheme="minorHAnsi" w:hAnsiTheme="minorHAnsi" w:cstheme="minorHAnsi"/>
            </w:rPr>
            <w:fldChar w:fldCharType="separate"/>
          </w:r>
          <w:r>
            <w:rPr>
              <w:rFonts w:eastAsia="仿宋_GB2312" w:asciiTheme="minorHAnsi" w:hAnsiTheme="minorHAnsi" w:cstheme="minorHAnsi"/>
            </w:rPr>
            <w:t>3</w:t>
          </w:r>
          <w:r>
            <w:rPr>
              <w:rFonts w:eastAsia="仿宋_GB2312" w:asciiTheme="minorHAnsi" w:hAnsiTheme="minorHAnsi" w:cstheme="minorHAnsi"/>
            </w:rPr>
            <w:fldChar w:fldCharType="end"/>
          </w:r>
          <w:r>
            <w:rPr>
              <w:rFonts w:eastAsia="仿宋_GB2312" w:asciiTheme="minorHAnsi" w:hAnsiTheme="minorHAnsi" w:cstheme="minorHAnsi"/>
            </w:rPr>
            <w:fldChar w:fldCharType="end"/>
          </w:r>
        </w:p>
        <w:p>
          <w:pPr>
            <w:pStyle w:val="8"/>
            <w:tabs>
              <w:tab w:val="right" w:leader="dot" w:pos="9060"/>
            </w:tabs>
            <w:ind w:left="440"/>
            <w:rPr>
              <w:rFonts w:eastAsia="仿宋_GB2312" w:asciiTheme="minorHAnsi" w:hAnsiTheme="minorHAnsi" w:cstheme="minorHAnsi"/>
              <w:kern w:val="2"/>
            </w:rPr>
          </w:pPr>
          <w:r>
            <w:fldChar w:fldCharType="begin"/>
          </w:r>
          <w:r>
            <w:instrText xml:space="preserve"> HYPERLINK \l "_Toc36643489" </w:instrText>
          </w:r>
          <w:r>
            <w:fldChar w:fldCharType="separate"/>
          </w:r>
          <w:r>
            <w:rPr>
              <w:rStyle w:val="11"/>
              <w:rFonts w:eastAsia="仿宋_GB2312" w:asciiTheme="minorHAnsi" w:hAnsiTheme="minorHAnsi" w:cstheme="minorHAnsi"/>
              <w:sz w:val="32"/>
              <w:szCs w:val="32"/>
            </w:rPr>
            <w:t>（二）项目实施内容</w:t>
          </w:r>
          <w:r>
            <w:rPr>
              <w:rFonts w:eastAsia="仿宋_GB2312" w:asciiTheme="minorHAnsi" w:hAnsiTheme="minorHAnsi" w:cstheme="minorHAnsi"/>
            </w:rPr>
            <w:tab/>
          </w:r>
          <w:r>
            <w:rPr>
              <w:rFonts w:eastAsia="仿宋_GB2312" w:asciiTheme="minorHAnsi" w:hAnsiTheme="minorHAnsi" w:cstheme="minorHAnsi"/>
            </w:rPr>
            <w:fldChar w:fldCharType="begin"/>
          </w:r>
          <w:r>
            <w:rPr>
              <w:rFonts w:eastAsia="仿宋_GB2312" w:asciiTheme="minorHAnsi" w:hAnsiTheme="minorHAnsi" w:cstheme="minorHAnsi"/>
            </w:rPr>
            <w:instrText xml:space="preserve"> PAGEREF _Toc36643489 \h </w:instrText>
          </w:r>
          <w:r>
            <w:rPr>
              <w:rFonts w:eastAsia="仿宋_GB2312" w:asciiTheme="minorHAnsi" w:hAnsiTheme="minorHAnsi" w:cstheme="minorHAnsi"/>
            </w:rPr>
            <w:fldChar w:fldCharType="separate"/>
          </w:r>
          <w:r>
            <w:rPr>
              <w:rFonts w:eastAsia="仿宋_GB2312" w:asciiTheme="minorHAnsi" w:hAnsiTheme="minorHAnsi" w:cstheme="minorHAnsi"/>
            </w:rPr>
            <w:t>4</w:t>
          </w:r>
          <w:r>
            <w:rPr>
              <w:rFonts w:eastAsia="仿宋_GB2312" w:asciiTheme="minorHAnsi" w:hAnsiTheme="minorHAnsi" w:cstheme="minorHAnsi"/>
            </w:rPr>
            <w:fldChar w:fldCharType="end"/>
          </w:r>
          <w:r>
            <w:rPr>
              <w:rFonts w:eastAsia="仿宋_GB2312" w:asciiTheme="minorHAnsi" w:hAnsiTheme="minorHAnsi" w:cstheme="minorHAnsi"/>
            </w:rPr>
            <w:fldChar w:fldCharType="end"/>
          </w:r>
        </w:p>
        <w:p>
          <w:pPr>
            <w:pStyle w:val="8"/>
            <w:tabs>
              <w:tab w:val="right" w:leader="dot" w:pos="9060"/>
            </w:tabs>
            <w:ind w:left="440"/>
            <w:rPr>
              <w:rFonts w:eastAsia="仿宋_GB2312" w:asciiTheme="minorHAnsi" w:hAnsiTheme="minorHAnsi" w:cstheme="minorHAnsi"/>
              <w:kern w:val="2"/>
              <w:sz w:val="32"/>
              <w:szCs w:val="32"/>
            </w:rPr>
          </w:pPr>
          <w:r>
            <w:fldChar w:fldCharType="begin"/>
          </w:r>
          <w:r>
            <w:instrText xml:space="preserve"> HYPERLINK \l "_Toc36643490" </w:instrText>
          </w:r>
          <w:r>
            <w:fldChar w:fldCharType="separate"/>
          </w:r>
          <w:r>
            <w:rPr>
              <w:rStyle w:val="11"/>
              <w:rFonts w:eastAsia="仿宋_GB2312" w:asciiTheme="minorHAnsi" w:hAnsiTheme="minorHAnsi" w:cstheme="minorHAnsi"/>
              <w:sz w:val="32"/>
              <w:szCs w:val="32"/>
            </w:rPr>
            <w:t>（三）项目年度预算绩效目标设定情况</w:t>
          </w:r>
          <w:r>
            <w:rPr>
              <w:rFonts w:eastAsia="仿宋_GB2312" w:asciiTheme="minorHAnsi" w:hAnsiTheme="minorHAnsi" w:cstheme="minorHAnsi"/>
              <w:sz w:val="32"/>
              <w:szCs w:val="32"/>
            </w:rPr>
            <w:tab/>
          </w:r>
          <w:r>
            <w:rPr>
              <w:rFonts w:eastAsia="仿宋_GB2312" w:asciiTheme="minorHAnsi" w:hAnsiTheme="minorHAnsi" w:cstheme="minorHAnsi"/>
            </w:rPr>
            <w:fldChar w:fldCharType="begin"/>
          </w:r>
          <w:r>
            <w:rPr>
              <w:rFonts w:eastAsia="仿宋_GB2312" w:asciiTheme="minorHAnsi" w:hAnsiTheme="minorHAnsi" w:cstheme="minorHAnsi"/>
            </w:rPr>
            <w:instrText xml:space="preserve"> PAGEREF _Toc36643489 \h </w:instrText>
          </w:r>
          <w:r>
            <w:rPr>
              <w:rFonts w:eastAsia="仿宋_GB2312" w:asciiTheme="minorHAnsi" w:hAnsiTheme="minorHAnsi" w:cstheme="minorHAnsi"/>
            </w:rPr>
            <w:fldChar w:fldCharType="separate"/>
          </w:r>
          <w:r>
            <w:rPr>
              <w:rFonts w:eastAsia="仿宋_GB2312" w:asciiTheme="minorHAnsi" w:hAnsiTheme="minorHAnsi" w:cstheme="minorHAnsi"/>
            </w:rPr>
            <w:t>4</w:t>
          </w:r>
          <w:r>
            <w:rPr>
              <w:rFonts w:eastAsia="仿宋_GB2312" w:asciiTheme="minorHAnsi" w:hAnsiTheme="minorHAnsi" w:cstheme="minorHAnsi"/>
            </w:rPr>
            <w:fldChar w:fldCharType="end"/>
          </w:r>
          <w:r>
            <w:rPr>
              <w:rFonts w:eastAsia="仿宋_GB2312" w:asciiTheme="minorHAnsi" w:hAnsiTheme="minorHAnsi" w:cstheme="minorHAnsi"/>
            </w:rPr>
            <w:fldChar w:fldCharType="end"/>
          </w:r>
        </w:p>
        <w:p>
          <w:pPr>
            <w:pStyle w:val="6"/>
            <w:tabs>
              <w:tab w:val="right" w:leader="dot" w:pos="9060"/>
            </w:tabs>
            <w:rPr>
              <w:rFonts w:asciiTheme="minorHAnsi" w:hAnsiTheme="minorHAnsi" w:eastAsiaTheme="minorEastAsia"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"_Toc36643491" </w:instrText>
          </w:r>
          <w:r>
            <w:fldChar w:fldCharType="separate"/>
          </w:r>
          <w:r>
            <w:rPr>
              <w:rStyle w:val="11"/>
              <w:rFonts w:hint="eastAsia" w:ascii="黑体" w:hAnsi="黑体" w:eastAsia="黑体"/>
              <w:sz w:val="32"/>
              <w:szCs w:val="32"/>
            </w:rPr>
            <w:t>二、项目资金使用管理情况</w:t>
          </w:r>
          <w:r>
            <w:tab/>
          </w:r>
          <w:r>
            <w:fldChar w:fldCharType="begin"/>
          </w:r>
          <w:r>
            <w:instrText xml:space="preserve"> PAGEREF _Toc36643491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060"/>
            </w:tabs>
            <w:ind w:left="440"/>
            <w:rPr>
              <w:rFonts w:asciiTheme="minorHAnsi" w:hAnsiTheme="minorHAnsi" w:eastAsiaTheme="minorEastAsia"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"_Toc36643492" </w:instrText>
          </w:r>
          <w:r>
            <w:fldChar w:fldCharType="separate"/>
          </w:r>
          <w:r>
            <w:rPr>
              <w:rStyle w:val="11"/>
              <w:rFonts w:hint="eastAsia" w:ascii="仿宋_GB2312" w:eastAsia="仿宋_GB2312"/>
              <w:sz w:val="32"/>
              <w:szCs w:val="32"/>
            </w:rPr>
            <w:t>（一）项目资金预算安排及落实等情况</w:t>
          </w:r>
          <w:r>
            <w:tab/>
          </w:r>
          <w:r>
            <w:fldChar w:fldCharType="begin"/>
          </w:r>
          <w:r>
            <w:instrText xml:space="preserve"> PAGEREF _Toc36643492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060"/>
            </w:tabs>
            <w:ind w:left="440"/>
            <w:rPr>
              <w:rFonts w:asciiTheme="minorHAnsi" w:hAnsiTheme="minorHAnsi" w:eastAsiaTheme="minorEastAsia"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"_Toc36643493" </w:instrText>
          </w:r>
          <w:r>
            <w:fldChar w:fldCharType="separate"/>
          </w:r>
          <w:r>
            <w:rPr>
              <w:rStyle w:val="11"/>
              <w:rFonts w:hint="eastAsia" w:ascii="仿宋_GB2312" w:eastAsia="仿宋_GB2312"/>
              <w:sz w:val="32"/>
              <w:szCs w:val="32"/>
            </w:rPr>
            <w:t>（二）项目资金实际使用情况</w:t>
          </w:r>
          <w:r>
            <w:tab/>
          </w:r>
          <w:r>
            <w:fldChar w:fldCharType="begin"/>
          </w:r>
          <w:r>
            <w:instrText xml:space="preserve"> PAGEREF _Toc36643493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060"/>
            </w:tabs>
            <w:ind w:left="440"/>
            <w:rPr>
              <w:rFonts w:asciiTheme="minorHAnsi" w:hAnsiTheme="minorHAnsi" w:eastAsiaTheme="minorEastAsia"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"_Toc36643494" </w:instrText>
          </w:r>
          <w:r>
            <w:fldChar w:fldCharType="separate"/>
          </w:r>
          <w:r>
            <w:rPr>
              <w:rStyle w:val="11"/>
              <w:rFonts w:hint="eastAsia" w:ascii="仿宋_GB2312" w:eastAsia="仿宋_GB2312"/>
              <w:sz w:val="32"/>
              <w:szCs w:val="32"/>
            </w:rPr>
            <w:t>（三）项目资金管理情况</w:t>
          </w:r>
          <w:r>
            <w:tab/>
          </w:r>
          <w:r>
            <w:fldChar w:fldCharType="begin"/>
          </w:r>
          <w:r>
            <w:instrText xml:space="preserve"> PAGEREF _Toc36643494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9060"/>
            </w:tabs>
            <w:rPr>
              <w:rFonts w:asciiTheme="minorHAnsi" w:hAnsiTheme="minorHAnsi" w:eastAsiaTheme="minorEastAsia"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"_Toc36643495" </w:instrText>
          </w:r>
          <w:r>
            <w:fldChar w:fldCharType="separate"/>
          </w:r>
          <w:r>
            <w:rPr>
              <w:rStyle w:val="11"/>
              <w:rFonts w:hint="eastAsia" w:ascii="黑体" w:hAnsi="黑体" w:eastAsia="黑体"/>
              <w:sz w:val="32"/>
              <w:szCs w:val="32"/>
            </w:rPr>
            <w:t>三、项目组织管理情况</w:t>
          </w:r>
          <w:r>
            <w:tab/>
          </w:r>
          <w:r>
            <w:fldChar w:fldCharType="begin"/>
          </w:r>
          <w:r>
            <w:instrText xml:space="preserve"> PAGEREF _Toc36643495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060"/>
            </w:tabs>
            <w:ind w:left="440"/>
            <w:rPr>
              <w:rStyle w:val="11"/>
              <w:rFonts w:hint="eastAsia" w:asciiTheme="minorHAnsi" w:hAnsiTheme="minorHAnsi" w:eastAsiaTheme="minorEastAsia" w:cstheme="minorBidi"/>
              <w:color w:val="auto"/>
              <w:kern w:val="2"/>
              <w:sz w:val="21"/>
              <w:u w:val="none"/>
            </w:rPr>
          </w:pPr>
          <w:r>
            <w:rPr>
              <w:rStyle w:val="11"/>
              <w:rFonts w:hint="eastAsia" w:ascii="仿宋_GB2312" w:eastAsia="仿宋_GB2312"/>
              <w:color w:val="000000" w:themeColor="text1"/>
              <w:sz w:val="32"/>
              <w:szCs w:val="32"/>
              <w:u w:val="none"/>
              <w14:textFill>
                <w14:solidFill>
                  <w14:schemeClr w14:val="tx1"/>
                </w14:solidFill>
              </w14:textFill>
            </w:rPr>
            <w:t>（一）项目组织及实施程序</w:t>
          </w:r>
          <w:r>
            <w:rPr>
              <w:rStyle w:val="11"/>
              <w:rFonts w:hint="eastAsia"/>
              <w:color w:val="000000" w:themeColor="text1"/>
              <w:u w:val="none"/>
              <w14:textFill>
                <w14:solidFill>
                  <w14:schemeClr w14:val="tx1"/>
                </w14:solidFill>
              </w14:textFill>
            </w:rPr>
            <w:t xml:space="preserve"> </w:t>
          </w:r>
          <w:r>
            <w:fldChar w:fldCharType="begin"/>
          </w:r>
          <w:r>
            <w:instrText xml:space="preserve"> HYPERLINK \l "_Toc36643494" </w:instrText>
          </w:r>
          <w:r>
            <w:fldChar w:fldCharType="separate"/>
          </w:r>
          <w:r>
            <w:tab/>
          </w:r>
          <w:r>
            <w:fldChar w:fldCharType="begin"/>
          </w:r>
          <w:r>
            <w:instrText xml:space="preserve"> PAGEREF _Toc36643494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060"/>
            </w:tabs>
            <w:ind w:left="440"/>
            <w:rPr>
              <w:rFonts w:asciiTheme="minorHAnsi" w:hAnsiTheme="minorHAnsi" w:eastAsiaTheme="minorEastAsia"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"_Toc36643496" </w:instrText>
          </w:r>
          <w:r>
            <w:fldChar w:fldCharType="separate"/>
          </w:r>
          <w:r>
            <w:rPr>
              <w:rStyle w:val="11"/>
              <w:rFonts w:hint="eastAsia" w:ascii="仿宋_GB2312" w:eastAsia="仿宋_GB2312"/>
              <w:sz w:val="32"/>
              <w:szCs w:val="32"/>
            </w:rPr>
            <w:t>（二）项目管理情况</w:t>
          </w:r>
          <w:r>
            <w:tab/>
          </w:r>
          <w:r>
            <w:fldChar w:fldCharType="begin"/>
          </w:r>
          <w:r>
            <w:instrText xml:space="preserve"> PAGEREF _Toc36643496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9060"/>
            </w:tabs>
            <w:rPr>
              <w:rFonts w:asciiTheme="minorHAnsi" w:hAnsiTheme="minorHAnsi" w:eastAsiaTheme="minorEastAsia"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"_Toc36643497" </w:instrText>
          </w:r>
          <w:r>
            <w:fldChar w:fldCharType="separate"/>
          </w:r>
          <w:r>
            <w:rPr>
              <w:rStyle w:val="11"/>
              <w:rFonts w:hint="eastAsia" w:ascii="黑体" w:hAnsi="黑体" w:eastAsia="黑体"/>
              <w:sz w:val="32"/>
              <w:szCs w:val="32"/>
            </w:rPr>
            <w:t>四、项目绩效情况</w:t>
          </w:r>
          <w:r>
            <w:tab/>
          </w:r>
          <w:r>
            <w:fldChar w:fldCharType="begin"/>
          </w:r>
          <w:r>
            <w:instrText xml:space="preserve"> PAGEREF _Toc36643497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060"/>
            </w:tabs>
            <w:ind w:left="440"/>
            <w:rPr>
              <w:rFonts w:asciiTheme="minorHAnsi" w:hAnsiTheme="minorHAnsi" w:eastAsiaTheme="minorEastAsia"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"_Toc36643498" </w:instrText>
          </w:r>
          <w:r>
            <w:fldChar w:fldCharType="separate"/>
          </w:r>
          <w:r>
            <w:rPr>
              <w:rStyle w:val="11"/>
              <w:rFonts w:hint="eastAsia" w:ascii="仿宋_GB2312" w:eastAsia="仿宋_GB2312"/>
              <w:sz w:val="32"/>
              <w:szCs w:val="32"/>
            </w:rPr>
            <w:t>（一）项目绩效目标完成情况</w:t>
          </w:r>
          <w:r>
            <w:tab/>
          </w:r>
          <w:r>
            <w:fldChar w:fldCharType="begin"/>
          </w:r>
          <w:r>
            <w:instrText xml:space="preserve"> PAGEREF _Toc36643498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9060"/>
            </w:tabs>
            <w:rPr>
              <w:rFonts w:asciiTheme="minorHAnsi" w:hAnsiTheme="minorHAnsi" w:eastAsiaTheme="minorEastAsia"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"_Toc36643500" </w:instrText>
          </w:r>
          <w:r>
            <w:fldChar w:fldCharType="separate"/>
          </w:r>
          <w:r>
            <w:rPr>
              <w:rStyle w:val="11"/>
              <w:rFonts w:hint="eastAsia" w:ascii="黑体" w:hAnsi="黑体" w:eastAsia="黑体"/>
              <w:sz w:val="32"/>
              <w:szCs w:val="32"/>
            </w:rPr>
            <w:t>五、其他需要说明的问题</w:t>
          </w:r>
          <w:r>
            <w:tab/>
          </w:r>
          <w:r>
            <w:fldChar w:fldCharType="begin"/>
          </w:r>
          <w:r>
            <w:instrText xml:space="preserve"> PAGEREF _Toc36643500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060"/>
            </w:tabs>
            <w:ind w:left="440"/>
            <w:rPr>
              <w:rFonts w:asciiTheme="minorHAnsi" w:hAnsiTheme="minorHAnsi" w:eastAsiaTheme="minorEastAsia"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"_Toc36643501" </w:instrText>
          </w:r>
          <w:r>
            <w:fldChar w:fldCharType="separate"/>
          </w:r>
          <w:r>
            <w:rPr>
              <w:rStyle w:val="11"/>
              <w:rFonts w:hint="eastAsia" w:ascii="仿宋_GB2312" w:eastAsia="仿宋_GB2312"/>
              <w:sz w:val="32"/>
              <w:szCs w:val="32"/>
            </w:rPr>
            <w:t>（一）取得的成效、主要经验及做法</w:t>
          </w:r>
          <w:r>
            <w:tab/>
          </w:r>
          <w:r>
            <w:fldChar w:fldCharType="begin"/>
          </w:r>
          <w:r>
            <w:instrText xml:space="preserve"> PAGEREF _Toc36643501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060"/>
            </w:tabs>
            <w:ind w:left="440"/>
            <w:rPr>
              <w:rFonts w:asciiTheme="minorHAnsi" w:hAnsiTheme="minorHAnsi" w:eastAsiaTheme="minorEastAsia"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"_Toc36643502" </w:instrText>
          </w:r>
          <w:r>
            <w:fldChar w:fldCharType="separate"/>
          </w:r>
          <w:r>
            <w:rPr>
              <w:rStyle w:val="11"/>
              <w:rFonts w:hint="eastAsia" w:ascii="仿宋_GB2312" w:eastAsia="仿宋_GB2312"/>
              <w:sz w:val="32"/>
              <w:szCs w:val="32"/>
            </w:rPr>
            <w:t>（二）存在的问题</w:t>
          </w:r>
          <w:r>
            <w:tab/>
          </w:r>
          <w:r>
            <w:fldChar w:fldCharType="begin"/>
          </w:r>
          <w:r>
            <w:instrText xml:space="preserve"> PAGEREF _Toc36643502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060"/>
            </w:tabs>
            <w:ind w:left="440"/>
            <w:rPr>
              <w:rFonts w:asciiTheme="minorHAnsi" w:hAnsiTheme="minorHAnsi" w:eastAsiaTheme="minorEastAsia"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"_Toc36643503" </w:instrText>
          </w:r>
          <w:r>
            <w:fldChar w:fldCharType="separate"/>
          </w:r>
          <w:r>
            <w:rPr>
              <w:rStyle w:val="11"/>
              <w:rFonts w:hint="eastAsia" w:ascii="仿宋_GB2312" w:eastAsia="仿宋_GB2312"/>
              <w:sz w:val="32"/>
              <w:szCs w:val="32"/>
            </w:rPr>
            <w:t>（三）整改措施</w:t>
          </w:r>
          <w:r>
            <w:tab/>
          </w:r>
          <w:r>
            <w:fldChar w:fldCharType="begin"/>
          </w:r>
          <w:r>
            <w:instrText xml:space="preserve"> PAGEREF _Toc36643503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9060"/>
            </w:tabs>
            <w:ind w:left="440"/>
            <w:rPr>
              <w:rFonts w:asciiTheme="minorHAnsi" w:hAnsiTheme="minorHAnsi" w:eastAsiaTheme="minorEastAsia" w:cstheme="minorBidi"/>
              <w:kern w:val="2"/>
              <w:sz w:val="21"/>
            </w:rPr>
          </w:pPr>
          <w:r>
            <w:fldChar w:fldCharType="begin"/>
          </w:r>
          <w:r>
            <w:instrText xml:space="preserve"> HYPERLINK \l "_Toc36643504" </w:instrText>
          </w:r>
          <w:r>
            <w:fldChar w:fldCharType="separate"/>
          </w:r>
          <w:r>
            <w:rPr>
              <w:rStyle w:val="11"/>
              <w:rFonts w:hint="eastAsia" w:ascii="仿宋_GB2312" w:eastAsia="仿宋_GB2312"/>
              <w:sz w:val="32"/>
              <w:szCs w:val="32"/>
            </w:rPr>
            <w:t>（四）后续工作计划</w:t>
          </w:r>
          <w:r>
            <w:tab/>
          </w:r>
          <w:r>
            <w:fldChar w:fldCharType="begin"/>
          </w:r>
          <w:r>
            <w:instrText xml:space="preserve"> PAGEREF _Toc36643504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rPr>
              <w:rFonts w:hint="eastAsia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</w:p>
    <w:p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20</w:t>
      </w:r>
      <w:r>
        <w:rPr>
          <w:rFonts w:hint="eastAsia" w:ascii="Times New Roman" w:hAnsi="Times New Roman"/>
          <w:b/>
          <w:sz w:val="44"/>
          <w:lang w:val="en-US" w:eastAsia="zh-CN"/>
        </w:rPr>
        <w:t>23</w:t>
      </w:r>
      <w:r>
        <w:rPr>
          <w:rFonts w:hint="eastAsia" w:ascii="Times New Roman" w:hAnsi="Times New Roman"/>
          <w:b/>
          <w:sz w:val="44"/>
        </w:rPr>
        <w:t>年财政支出项目绩效评价报告</w:t>
      </w:r>
    </w:p>
    <w:p>
      <w:pPr>
        <w:pStyle w:val="2"/>
      </w:pPr>
      <w:bookmarkStart w:id="0" w:name="_Toc36643487"/>
      <w:bookmarkStart w:id="1" w:name="_Toc36643232"/>
      <w:bookmarkStart w:id="2" w:name="_Toc36643157"/>
      <w:r>
        <w:t>一、项目概况</w:t>
      </w:r>
      <w:bookmarkEnd w:id="0"/>
      <w:bookmarkEnd w:id="1"/>
      <w:bookmarkEnd w:id="2"/>
    </w:p>
    <w:tbl>
      <w:tblPr>
        <w:tblStyle w:val="13"/>
        <w:tblW w:w="8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567"/>
        <w:gridCol w:w="2180"/>
        <w:gridCol w:w="1980"/>
        <w:gridCol w:w="14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56" w:hRule="exact"/>
          <w:jc w:val="center"/>
        </w:trPr>
        <w:tc>
          <w:tcPr>
            <w:tcW w:w="256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项目名称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11010522T000001377641-公共事务协管经费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30" w:hRule="exact"/>
          <w:jc w:val="center"/>
        </w:trPr>
        <w:tc>
          <w:tcPr>
            <w:tcW w:w="256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项目</w:t>
            </w:r>
            <w:r>
              <w:rPr>
                <w:rFonts w:hint="eastAsia" w:ascii="Times New Roman" w:hAnsi="Times New Roman" w:eastAsia="仿宋_GB2312"/>
                <w:sz w:val="28"/>
              </w:rPr>
              <w:t>联系</w:t>
            </w:r>
            <w:r>
              <w:rPr>
                <w:rFonts w:ascii="Times New Roman" w:hAnsi="Times New Roman" w:eastAsia="仿宋_GB2312"/>
                <w:sz w:val="28"/>
              </w:rPr>
              <w:t>人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于晓敏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联系电话</w:t>
            </w:r>
          </w:p>
        </w:tc>
        <w:tc>
          <w:tcPr>
            <w:tcW w:w="20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65420046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11" w:hRule="exact"/>
          <w:jc w:val="center"/>
        </w:trPr>
        <w:tc>
          <w:tcPr>
            <w:tcW w:w="256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是否为延续性项目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否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项目起</w:t>
            </w:r>
            <w:r>
              <w:rPr>
                <w:rFonts w:hint="eastAsia" w:ascii="Times New Roman" w:hAnsi="Times New Roman" w:eastAsia="仿宋_GB2312"/>
                <w:sz w:val="28"/>
              </w:rPr>
              <w:t>止</w:t>
            </w:r>
            <w:r>
              <w:rPr>
                <w:rFonts w:ascii="Times New Roman" w:hAnsi="Times New Roman" w:eastAsia="仿宋_GB2312"/>
                <w:sz w:val="28"/>
              </w:rPr>
              <w:t>年度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17" w:hRule="exact"/>
          <w:jc w:val="center"/>
        </w:trPr>
        <w:tc>
          <w:tcPr>
            <w:tcW w:w="256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本年度项目</w:t>
            </w:r>
            <w:r>
              <w:rPr>
                <w:rFonts w:hint="eastAsia" w:ascii="Times New Roman" w:hAnsi="Times New Roman" w:eastAsia="仿宋_GB2312"/>
                <w:sz w:val="28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</w:rPr>
              <w:t>开始时间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20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/>
                <w:sz w:val="28"/>
              </w:rPr>
              <w:t>.1.1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本年度项目</w:t>
            </w:r>
            <w:r>
              <w:rPr>
                <w:rFonts w:hint="eastAsia" w:ascii="Times New Roman" w:hAnsi="Times New Roman" w:eastAsia="仿宋_GB2312"/>
                <w:sz w:val="28"/>
              </w:rPr>
              <w:t xml:space="preserve">      完成</w:t>
            </w:r>
            <w:r>
              <w:rPr>
                <w:rFonts w:ascii="Times New Roman" w:hAnsi="Times New Roman" w:eastAsia="仿宋_GB2312"/>
                <w:sz w:val="28"/>
              </w:rPr>
              <w:t>时间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20</w:t>
            </w: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/>
                <w:sz w:val="28"/>
              </w:rPr>
              <w:t>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50" w:hRule="atLeast"/>
          <w:jc w:val="center"/>
        </w:trPr>
        <w:tc>
          <w:tcPr>
            <w:tcW w:w="256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项目</w:t>
            </w:r>
            <w:r>
              <w:rPr>
                <w:rFonts w:hint="eastAsia" w:ascii="Times New Roman" w:hAnsi="Times New Roman" w:eastAsia="仿宋_GB2312"/>
                <w:sz w:val="28"/>
              </w:rPr>
              <w:t>年度</w:t>
            </w:r>
            <w:r>
              <w:rPr>
                <w:rFonts w:ascii="Times New Roman" w:hAnsi="Times New Roman" w:eastAsia="仿宋_GB2312"/>
                <w:sz w:val="28"/>
              </w:rPr>
              <w:t>总预算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spacing w:line="360" w:lineRule="auto"/>
              <w:ind w:right="240"/>
              <w:jc w:val="center"/>
              <w:rPr>
                <w:rFonts w:ascii="Times New Roman" w:hAnsi="Times New Roman" w:eastAsia="仿宋_GB2312"/>
                <w:spacing w:val="-8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pacing w:val="-8"/>
                <w:sz w:val="30"/>
                <w:szCs w:val="30"/>
                <w:lang w:val="en-US" w:eastAsia="zh-CN"/>
              </w:rPr>
              <w:t xml:space="preserve">   948.385598</w:t>
            </w:r>
            <w:r>
              <w:rPr>
                <w:rFonts w:hint="eastAsia" w:ascii="Times New Roman" w:hAnsi="Times New Roman" w:eastAsia="仿宋_GB2312"/>
                <w:spacing w:val="-8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68" w:hRule="atLeast"/>
          <w:jc w:val="center"/>
        </w:trPr>
        <w:tc>
          <w:tcPr>
            <w:tcW w:w="256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其中：</w:t>
            </w:r>
            <w:r>
              <w:rPr>
                <w:rFonts w:ascii="Times New Roman" w:hAnsi="Times New Roman" w:eastAsia="仿宋_GB2312"/>
                <w:sz w:val="28"/>
              </w:rPr>
              <w:t>财政拨款金额</w:t>
            </w:r>
            <w:r>
              <w:rPr>
                <w:rFonts w:hint="eastAsia" w:ascii="Times New Roman" w:hAnsi="Times New Roman" w:eastAsia="仿宋_GB2312"/>
                <w:sz w:val="28"/>
              </w:rPr>
              <w:t xml:space="preserve">   （下达指标金额）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pacing w:val="-8"/>
                <w:sz w:val="30"/>
                <w:szCs w:val="30"/>
                <w:lang w:val="en-US" w:eastAsia="zh-CN"/>
              </w:rPr>
              <w:t>948.385598</w:t>
            </w:r>
            <w:r>
              <w:rPr>
                <w:rFonts w:hint="eastAsia" w:ascii="Times New Roman" w:hAnsi="Times New Roman" w:eastAsia="仿宋_GB2312"/>
                <w:spacing w:val="-8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81" w:hRule="atLeast"/>
          <w:jc w:val="center"/>
        </w:trPr>
        <w:tc>
          <w:tcPr>
            <w:tcW w:w="256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项目实际支出金额</w:t>
            </w:r>
          </w:p>
        </w:tc>
        <w:tc>
          <w:tcPr>
            <w:tcW w:w="6233" w:type="dxa"/>
            <w:gridSpan w:val="4"/>
            <w:vAlign w:val="center"/>
          </w:tcPr>
          <w:p>
            <w:pPr>
              <w:spacing w:line="360" w:lineRule="auto"/>
              <w:ind w:firstLine="1988" w:firstLineChars="700"/>
              <w:jc w:val="both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pacing w:val="-8"/>
                <w:sz w:val="30"/>
                <w:szCs w:val="30"/>
                <w:lang w:val="en-US" w:eastAsia="zh-CN"/>
              </w:rPr>
              <w:t>948.385598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万元</w:t>
            </w:r>
          </w:p>
        </w:tc>
      </w:tr>
    </w:tbl>
    <w:p>
      <w:pPr>
        <w:spacing w:line="520" w:lineRule="exact"/>
        <w:ind w:firstLine="110" w:firstLineChars="50"/>
        <w:rPr>
          <w:rFonts w:ascii="Times New Roman" w:hAnsi="Times New Roman" w:eastAsia="黑体"/>
          <w:bCs/>
          <w:szCs w:val="32"/>
        </w:rPr>
      </w:pPr>
      <w:r>
        <w:rPr>
          <w:rFonts w:hint="eastAsia" w:ascii="Times New Roman" w:hAnsi="Times New Roman" w:eastAsia="黑体"/>
          <w:bCs/>
          <w:szCs w:val="32"/>
        </w:rPr>
        <w:t>注：若为延续性项目，则项目起止年度为本项目的开始年度及终止年度；若为非延续性项目，即为当年一次性项目，则项目起止年度可不填。</w:t>
      </w:r>
    </w:p>
    <w:p>
      <w:pPr>
        <w:pStyle w:val="15"/>
        <w:numPr>
          <w:ilvl w:val="0"/>
          <w:numId w:val="1"/>
        </w:numPr>
        <w:spacing w:after="0" w:line="600" w:lineRule="exact"/>
        <w:rPr>
          <w:rFonts w:ascii="Times New Roman" w:hAnsi="Times New Roman" w:eastAsia="仿宋_GB2312"/>
          <w:b/>
          <w:sz w:val="32"/>
          <w:szCs w:val="32"/>
        </w:rPr>
      </w:pPr>
      <w:bookmarkStart w:id="3" w:name="_Toc36643158"/>
      <w:bookmarkStart w:id="4" w:name="_Toc36643488"/>
      <w:bookmarkStart w:id="5" w:name="_Toc36643233"/>
      <w:r>
        <w:rPr>
          <w:rStyle w:val="16"/>
          <w:rFonts w:hint="eastAsia" w:ascii="仿宋_GB2312" w:eastAsia="仿宋_GB2312"/>
          <w:b/>
          <w:sz w:val="32"/>
          <w:szCs w:val="32"/>
        </w:rPr>
        <w:t>项目决策情况</w:t>
      </w:r>
      <w:bookmarkEnd w:id="3"/>
      <w:bookmarkEnd w:id="4"/>
      <w:bookmarkEnd w:id="5"/>
      <w:r>
        <w:rPr>
          <w:rFonts w:ascii="Times New Roman" w:hAnsi="Times New Roman" w:eastAsia="仿宋_GB2312"/>
          <w:b/>
          <w:sz w:val="32"/>
          <w:szCs w:val="32"/>
        </w:rPr>
        <w:t>（包括立项依据、决策过程和结果等）</w:t>
      </w:r>
    </w:p>
    <w:p>
      <w:pPr>
        <w:spacing w:after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三间房地区共有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个社区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11个村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城市协管员</w:t>
      </w:r>
      <w:r>
        <w:rPr>
          <w:rFonts w:hint="eastAsia" w:ascii="Times New Roman" w:hAnsi="Times New Roman" w:eastAsia="仿宋_GB2312"/>
          <w:sz w:val="32"/>
          <w:szCs w:val="32"/>
        </w:rPr>
        <w:t>编制数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107</w:t>
      </w:r>
      <w:r>
        <w:rPr>
          <w:rFonts w:hint="eastAsia" w:ascii="Times New Roman" w:hAnsi="Times New Roman" w:eastAsia="仿宋_GB2312"/>
          <w:sz w:val="32"/>
          <w:szCs w:val="32"/>
        </w:rPr>
        <w:t>人。为保证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城市协管员</w:t>
      </w:r>
      <w:r>
        <w:rPr>
          <w:rFonts w:hint="eastAsia" w:ascii="Times New Roman" w:hAnsi="Times New Roman" w:eastAsia="仿宋_GB2312"/>
          <w:sz w:val="32"/>
          <w:szCs w:val="32"/>
        </w:rPr>
        <w:t>按月领取薪酬、交纳五险一金和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科室</w:t>
      </w:r>
      <w:r>
        <w:rPr>
          <w:rFonts w:hint="eastAsia" w:ascii="Times New Roman" w:hAnsi="Times New Roman" w:eastAsia="仿宋_GB2312"/>
          <w:sz w:val="32"/>
          <w:szCs w:val="32"/>
        </w:rPr>
        <w:t>机构正常运转，申报该项目。开展该项目所需经费主要依据，一是三间房地区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城市协管员</w:t>
      </w:r>
      <w:r>
        <w:rPr>
          <w:rFonts w:hint="eastAsia" w:ascii="Times New Roman" w:hAnsi="Times New Roman" w:eastAsia="仿宋_GB2312"/>
          <w:sz w:val="32"/>
          <w:szCs w:val="32"/>
        </w:rPr>
        <w:t>编制数；二是根据三间房地区主要工作任务和各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科室</w:t>
      </w:r>
      <w:r>
        <w:rPr>
          <w:rFonts w:hint="eastAsia" w:ascii="Times New Roman" w:hAnsi="Times New Roman" w:eastAsia="仿宋_GB2312"/>
          <w:sz w:val="32"/>
          <w:szCs w:val="32"/>
        </w:rPr>
        <w:t>机构正常运转所需经费；三是严格按照有关财务制度决策申报。通过项目实施，保证了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个社区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11个村和科室</w:t>
      </w:r>
      <w:r>
        <w:rPr>
          <w:rFonts w:hint="eastAsia" w:ascii="Times New Roman" w:hAnsi="Times New Roman" w:eastAsia="仿宋_GB2312"/>
          <w:sz w:val="32"/>
          <w:szCs w:val="32"/>
        </w:rPr>
        <w:t>机构运转良好、办公高效，党委核心领导作用不断增强，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基层</w:t>
      </w:r>
      <w:r>
        <w:rPr>
          <w:rFonts w:hint="eastAsia" w:ascii="Times New Roman" w:hAnsi="Times New Roman" w:eastAsia="仿宋_GB2312"/>
          <w:sz w:val="32"/>
          <w:szCs w:val="32"/>
        </w:rPr>
        <w:t>动员不断扩大，居民幸福感和满意度不断提高。项目年度总预算金额为</w:t>
      </w:r>
      <w:r>
        <w:rPr>
          <w:rFonts w:hint="eastAsia" w:ascii="Times New Roman" w:hAnsi="Times New Roman" w:eastAsia="仿宋_GB2312"/>
          <w:sz w:val="28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948.385598</w:t>
      </w:r>
      <w:r>
        <w:rPr>
          <w:rFonts w:hint="eastAsia" w:ascii="Times New Roman" w:hAnsi="Times New Roman" w:eastAsia="仿宋_GB2312"/>
          <w:spacing w:val="-8"/>
          <w:sz w:val="32"/>
          <w:szCs w:val="32"/>
        </w:rPr>
        <w:t>万元，实际支出金额</w:t>
      </w:r>
      <w:r>
        <w:rPr>
          <w:rFonts w:hint="eastAsia" w:ascii="Times New Roman" w:hAnsi="Times New Roman" w:eastAsia="仿宋_GB2312"/>
          <w:sz w:val="28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948.385598 </w:t>
      </w:r>
      <w:r>
        <w:rPr>
          <w:rFonts w:hint="eastAsia" w:ascii="Times New Roman" w:hAnsi="Times New Roman" w:eastAsia="仿宋_GB2312"/>
          <w:sz w:val="32"/>
          <w:szCs w:val="32"/>
        </w:rPr>
        <w:t>万元。</w:t>
      </w:r>
    </w:p>
    <w:p>
      <w:pPr>
        <w:spacing w:after="0" w:line="600" w:lineRule="exact"/>
        <w:ind w:firstLine="479" w:firstLineChars="149"/>
        <w:rPr>
          <w:rFonts w:ascii="Times New Roman" w:hAnsi="Times New Roman" w:eastAsia="仿宋_GB2312"/>
          <w:b/>
          <w:sz w:val="32"/>
          <w:szCs w:val="32"/>
        </w:rPr>
      </w:pPr>
      <w:bookmarkStart w:id="6" w:name="_Toc36643489"/>
      <w:r>
        <w:rPr>
          <w:rStyle w:val="16"/>
          <w:rFonts w:hint="eastAsia" w:ascii="仿宋_GB2312" w:eastAsia="仿宋_GB2312"/>
          <w:b/>
          <w:sz w:val="32"/>
          <w:szCs w:val="32"/>
        </w:rPr>
        <w:t>（二）项目实施内容</w:t>
      </w:r>
      <w:bookmarkEnd w:id="6"/>
      <w:r>
        <w:rPr>
          <w:rFonts w:ascii="Times New Roman" w:hAnsi="Times New Roman" w:eastAsia="仿宋_GB2312"/>
          <w:b/>
          <w:sz w:val="32"/>
          <w:szCs w:val="32"/>
        </w:rPr>
        <w:t>（包括实施主体、主要内容等）</w:t>
      </w:r>
    </w:p>
    <w:p>
      <w:pPr>
        <w:spacing w:after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项目实施主体为三间房地区办事处。主要内容为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城市协管员</w:t>
      </w:r>
      <w:r>
        <w:rPr>
          <w:rFonts w:hint="eastAsia" w:ascii="Times New Roman" w:hAnsi="Times New Roman" w:eastAsia="仿宋_GB2312"/>
          <w:sz w:val="32"/>
          <w:szCs w:val="32"/>
        </w:rPr>
        <w:t>工资678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999093万元，用于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城市协管员</w:t>
      </w:r>
      <w:r>
        <w:rPr>
          <w:rFonts w:hint="eastAsia" w:ascii="Times New Roman" w:hAnsi="Times New Roman" w:eastAsia="仿宋_GB2312"/>
          <w:sz w:val="32"/>
          <w:szCs w:val="32"/>
        </w:rPr>
        <w:t>工资发放；五险一金257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626505万元，用于交纳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城市协管员</w:t>
      </w:r>
      <w:r>
        <w:rPr>
          <w:rFonts w:hint="eastAsia" w:ascii="Times New Roman" w:hAnsi="Times New Roman" w:eastAsia="仿宋_GB2312"/>
          <w:sz w:val="32"/>
          <w:szCs w:val="32"/>
        </w:rPr>
        <w:t>五险一金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；服务费1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万元，用于劳务派遣公司产生的劳务派遣费</w:t>
      </w:r>
      <w:r>
        <w:rPr>
          <w:rFonts w:hint="eastAsia" w:ascii="Times New Roman" w:hAnsi="Times New Roman" w:eastAsia="仿宋_GB2312"/>
          <w:sz w:val="32"/>
          <w:szCs w:val="32"/>
        </w:rPr>
        <w:t>。总金额为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948.385598</w:t>
      </w:r>
      <w:r>
        <w:rPr>
          <w:rFonts w:hint="eastAsia" w:ascii="Times New Roman" w:hAnsi="Times New Roman" w:eastAsia="仿宋_GB2312"/>
          <w:sz w:val="32"/>
          <w:szCs w:val="32"/>
        </w:rPr>
        <w:t>万元。</w:t>
      </w:r>
    </w:p>
    <w:p>
      <w:pPr>
        <w:spacing w:after="0" w:line="600" w:lineRule="exact"/>
        <w:ind w:firstLine="643" w:firstLineChars="200"/>
        <w:rPr>
          <w:rFonts w:ascii="Times New Roman" w:hAnsi="Times New Roman" w:eastAsia="仿宋_GB2312"/>
          <w:sz w:val="28"/>
        </w:rPr>
      </w:pPr>
      <w:bookmarkStart w:id="7" w:name="_Toc36643490"/>
      <w:r>
        <w:rPr>
          <w:rStyle w:val="16"/>
          <w:rFonts w:hint="eastAsia" w:ascii="仿宋_GB2312" w:eastAsia="仿宋_GB2312"/>
          <w:b/>
          <w:sz w:val="32"/>
          <w:szCs w:val="32"/>
        </w:rPr>
        <w:t>（三）项目年度预算绩效目标设定情况</w:t>
      </w:r>
      <w:bookmarkEnd w:id="7"/>
      <w:r>
        <w:rPr>
          <w:rFonts w:ascii="Times New Roman" w:hAnsi="Times New Roman" w:eastAsia="仿宋_GB2312"/>
          <w:b/>
          <w:bCs/>
          <w:sz w:val="32"/>
          <w:szCs w:val="32"/>
        </w:rPr>
        <w:t>（包括预期总目标</w:t>
      </w:r>
      <w:r>
        <w:rPr>
          <w:rStyle w:val="12"/>
          <w:rFonts w:ascii="Times New Roman" w:hAnsi="Times New Roman" w:eastAsia="仿宋_GB2312"/>
          <w:b/>
          <w:bCs/>
          <w:sz w:val="32"/>
          <w:szCs w:val="32"/>
        </w:rPr>
        <w:footnoteReference w:id="0"/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、年度绩效</w:t>
      </w:r>
      <w:r>
        <w:rPr>
          <w:rFonts w:ascii="Times New Roman" w:hAnsi="Times New Roman" w:eastAsia="仿宋_GB2312"/>
          <w:b/>
          <w:bCs/>
          <w:sz w:val="32"/>
          <w:szCs w:val="32"/>
        </w:rPr>
        <w:t>目标等）</w:t>
      </w:r>
    </w:p>
    <w:p>
      <w:pPr>
        <w:spacing w:after="0" w:line="60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项目预期总目标是按规定保障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城市协管员</w:t>
      </w:r>
      <w:r>
        <w:rPr>
          <w:rFonts w:hint="eastAsia" w:ascii="Times New Roman" w:hAnsi="Times New Roman" w:eastAsia="仿宋_GB2312"/>
          <w:sz w:val="32"/>
          <w:szCs w:val="32"/>
        </w:rPr>
        <w:t>薪资和五险一金交纳，提高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城市协管员</w:t>
      </w:r>
      <w:r>
        <w:rPr>
          <w:rFonts w:hint="eastAsia" w:ascii="Times New Roman" w:hAnsi="Times New Roman" w:eastAsia="仿宋_GB2312"/>
          <w:sz w:val="32"/>
          <w:szCs w:val="32"/>
        </w:rPr>
        <w:t>工作积极性，保障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科室</w:t>
      </w:r>
      <w:r>
        <w:rPr>
          <w:rFonts w:hint="eastAsia" w:ascii="Times New Roman" w:hAnsi="Times New Roman" w:eastAsia="仿宋_GB2312"/>
          <w:sz w:val="32"/>
          <w:szCs w:val="32"/>
        </w:rPr>
        <w:t>机构正常运转，加快推进农村城市化进程，构建“党建区域化、自治单元化、动员社会化、管理精细化、服务精准化”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基层</w:t>
      </w:r>
      <w:r>
        <w:rPr>
          <w:rFonts w:hint="eastAsia" w:ascii="Times New Roman" w:hAnsi="Times New Roman" w:eastAsia="仿宋_GB2312"/>
          <w:sz w:val="32"/>
          <w:szCs w:val="32"/>
        </w:rPr>
        <w:t>治理模式为工作目标，推动社会治理体系和治理能力现代化。</w:t>
      </w:r>
      <w:bookmarkStart w:id="8" w:name="_Toc36643491"/>
    </w:p>
    <w:p>
      <w:pPr>
        <w:spacing w:after="0"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二、项目资金使用管理情况</w:t>
      </w:r>
      <w:bookmarkEnd w:id="8"/>
    </w:p>
    <w:p>
      <w:pPr>
        <w:spacing w:after="0" w:line="60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bookmarkStart w:id="9" w:name="_Toc36643492"/>
      <w:r>
        <w:rPr>
          <w:rStyle w:val="16"/>
          <w:rFonts w:hint="eastAsia" w:ascii="仿宋_GB2312" w:eastAsia="仿宋_GB2312"/>
          <w:b/>
          <w:sz w:val="32"/>
          <w:szCs w:val="32"/>
        </w:rPr>
        <w:t>（一）项目资金预算安排及落实等情况</w:t>
      </w:r>
      <w:bookmarkEnd w:id="9"/>
      <w:r>
        <w:rPr>
          <w:rFonts w:ascii="Times New Roman" w:hAnsi="Times New Roman" w:eastAsia="仿宋_GB2312"/>
          <w:b/>
          <w:sz w:val="32"/>
          <w:szCs w:val="32"/>
        </w:rPr>
        <w:t>（包括市级财政资金、区级财政资金、自筹资金等）</w:t>
      </w:r>
    </w:p>
    <w:p>
      <w:pPr>
        <w:spacing w:after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项目资金预算安排为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948.385598</w:t>
      </w:r>
      <w:r>
        <w:rPr>
          <w:rFonts w:hint="eastAsia" w:ascii="Times New Roman" w:hAnsi="Times New Roman" w:eastAsia="仿宋_GB2312"/>
          <w:sz w:val="32"/>
          <w:szCs w:val="32"/>
        </w:rPr>
        <w:t>万元，区财政拨款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948.385598</w:t>
      </w:r>
      <w:r>
        <w:rPr>
          <w:rFonts w:hint="eastAsia" w:ascii="Times New Roman" w:hAnsi="Times New Roman" w:eastAsia="仿宋_GB2312"/>
          <w:sz w:val="32"/>
          <w:szCs w:val="32"/>
        </w:rPr>
        <w:t>万元。实际使用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948.385598</w:t>
      </w:r>
      <w:r>
        <w:rPr>
          <w:rFonts w:hint="eastAsia" w:ascii="Times New Roman" w:hAnsi="Times New Roman" w:eastAsia="仿宋_GB2312"/>
          <w:sz w:val="32"/>
          <w:szCs w:val="32"/>
        </w:rPr>
        <w:t>万元。无自筹资金。</w:t>
      </w:r>
    </w:p>
    <w:p>
      <w:pPr>
        <w:spacing w:after="0"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bookmarkStart w:id="10" w:name="_Toc36643493"/>
      <w:r>
        <w:rPr>
          <w:rStyle w:val="16"/>
          <w:rFonts w:hint="eastAsia" w:ascii="仿宋_GB2312" w:eastAsia="仿宋_GB2312"/>
          <w:b/>
          <w:sz w:val="32"/>
          <w:szCs w:val="32"/>
        </w:rPr>
        <w:t>（二）项目资金实际使用情况</w:t>
      </w:r>
      <w:bookmarkEnd w:id="10"/>
      <w:r>
        <w:rPr>
          <w:rFonts w:hint="eastAsia" w:ascii="仿宋_GB2312" w:hAnsi="Times New Roman" w:eastAsia="仿宋_GB2312"/>
          <w:b/>
          <w:sz w:val="32"/>
          <w:szCs w:val="32"/>
        </w:rPr>
        <w:t>、</w:t>
      </w:r>
      <w:r>
        <w:rPr>
          <w:rFonts w:ascii="Times New Roman" w:hAnsi="Times New Roman" w:eastAsia="仿宋_GB2312"/>
          <w:b/>
          <w:sz w:val="32"/>
          <w:szCs w:val="32"/>
        </w:rPr>
        <w:t>执行金额及方式</w:t>
      </w:r>
      <w:r>
        <w:rPr>
          <w:rStyle w:val="12"/>
          <w:rFonts w:ascii="Times New Roman" w:hAnsi="Times New Roman" w:eastAsia="仿宋_GB2312"/>
          <w:b/>
          <w:sz w:val="32"/>
          <w:szCs w:val="32"/>
        </w:rPr>
        <w:footnoteReference w:id="1"/>
      </w:r>
      <w:r>
        <w:rPr>
          <w:rFonts w:ascii="Times New Roman" w:hAnsi="Times New Roman" w:eastAsia="仿宋_GB2312"/>
          <w:b/>
          <w:sz w:val="32"/>
          <w:szCs w:val="32"/>
        </w:rPr>
        <w:t>、实际执行与预算存在差异的原因分析、结余资金使用方向等（主要是指财政资金）</w:t>
      </w:r>
    </w:p>
    <w:p>
      <w:pPr>
        <w:spacing w:after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项目预算金额为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948.385598</w:t>
      </w:r>
      <w:r>
        <w:rPr>
          <w:rFonts w:hint="eastAsia" w:ascii="Times New Roman" w:hAnsi="Times New Roman" w:eastAsia="仿宋_GB2312"/>
          <w:sz w:val="32"/>
          <w:szCs w:val="32"/>
        </w:rPr>
        <w:t>万元。项目实际支出金额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948.385598</w:t>
      </w:r>
      <w:r>
        <w:rPr>
          <w:rFonts w:hint="eastAsia" w:ascii="Times New Roman" w:hAnsi="Times New Roman" w:eastAsia="仿宋_GB2312"/>
          <w:sz w:val="32"/>
          <w:szCs w:val="32"/>
        </w:rPr>
        <w:t>万元：发放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城市协管员</w:t>
      </w:r>
      <w:r>
        <w:rPr>
          <w:rFonts w:hint="eastAsia" w:ascii="Times New Roman" w:hAnsi="Times New Roman" w:eastAsia="仿宋_GB2312"/>
          <w:sz w:val="32"/>
          <w:szCs w:val="32"/>
        </w:rPr>
        <w:t>工资678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999093万元，交纳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城市协管员</w:t>
      </w:r>
      <w:r>
        <w:rPr>
          <w:rFonts w:hint="eastAsia" w:ascii="Times New Roman" w:hAnsi="Times New Roman" w:eastAsia="仿宋_GB2312"/>
          <w:sz w:val="32"/>
          <w:szCs w:val="32"/>
        </w:rPr>
        <w:t>五险一金257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626505万元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，城市协管员劳务派遣费1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6万元</w:t>
      </w:r>
      <w:r>
        <w:rPr>
          <w:rFonts w:hint="eastAsia" w:ascii="Times New Roman" w:hAnsi="Times New Roman" w:eastAsia="仿宋_GB2312"/>
          <w:sz w:val="32"/>
          <w:szCs w:val="32"/>
        </w:rPr>
        <w:t>。因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12月工资已使用2024年预算，同期余额141.324187万元已在乡政府账户中，待收回</w:t>
      </w:r>
      <w:r>
        <w:rPr>
          <w:rFonts w:hint="eastAsia" w:ascii="Times New Roman" w:hAnsi="Times New Roman" w:eastAsia="仿宋_GB2312"/>
          <w:sz w:val="32"/>
          <w:szCs w:val="32"/>
        </w:rPr>
        <w:t>。执行方式为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按月</w:t>
      </w:r>
      <w:r>
        <w:rPr>
          <w:rFonts w:hint="eastAsia" w:ascii="Times New Roman" w:hAnsi="Times New Roman" w:eastAsia="仿宋_GB2312"/>
          <w:sz w:val="32"/>
          <w:szCs w:val="32"/>
        </w:rPr>
        <w:t>实拨。</w:t>
      </w:r>
    </w:p>
    <w:p>
      <w:pPr>
        <w:spacing w:after="0" w:line="60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bookmarkStart w:id="11" w:name="_Toc36643494"/>
      <w:r>
        <w:rPr>
          <w:rStyle w:val="16"/>
          <w:rFonts w:hint="eastAsia" w:ascii="仿宋_GB2312" w:eastAsia="仿宋_GB2312"/>
          <w:b/>
          <w:sz w:val="32"/>
          <w:szCs w:val="32"/>
        </w:rPr>
        <w:t>（三）项目资金管理情况</w:t>
      </w:r>
      <w:bookmarkEnd w:id="11"/>
      <w:r>
        <w:rPr>
          <w:rFonts w:ascii="Times New Roman" w:hAnsi="Times New Roman" w:eastAsia="仿宋_GB2312"/>
          <w:b/>
          <w:sz w:val="32"/>
          <w:szCs w:val="32"/>
        </w:rPr>
        <w:t>（包括管理制度、办法的制订及执行情况）</w:t>
      </w:r>
    </w:p>
    <w:p>
      <w:pPr>
        <w:spacing w:after="0" w:line="600" w:lineRule="exact"/>
        <w:ind w:firstLine="800" w:firstLineChars="25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项目资金严格按照三间房财务内控制度执行，金额在5—50（不含）万元，主任办公会研究决定，50万以上由乡党委会研究决定。低于5万元金额的由经手人、职能科室、主管领导、财务主管领导、地区办事处主任，联合签字方能报销，确保了经费支出合理，符合财务各项制度。</w:t>
      </w:r>
      <w:bookmarkStart w:id="12" w:name="_Toc36643495"/>
    </w:p>
    <w:p>
      <w:pPr>
        <w:spacing w:after="0" w:line="600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三、项目组织管理情况</w:t>
      </w:r>
      <w:bookmarkEnd w:id="12"/>
    </w:p>
    <w:p>
      <w:pPr>
        <w:spacing w:after="0" w:line="600" w:lineRule="exact"/>
        <w:ind w:firstLine="742" w:firstLineChars="231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（一）项目组织情况</w:t>
      </w:r>
      <w:r>
        <w:rPr>
          <w:rFonts w:hint="eastAsia" w:ascii="Times New Roman" w:hAnsi="Times New Roman" w:eastAsia="仿宋_GB2312"/>
          <w:b/>
          <w:sz w:val="32"/>
          <w:szCs w:val="32"/>
        </w:rPr>
        <w:t>及实施程序</w:t>
      </w:r>
      <w:r>
        <w:rPr>
          <w:rFonts w:ascii="Times New Roman" w:hAnsi="Times New Roman" w:eastAsia="仿宋_GB2312"/>
          <w:b/>
          <w:sz w:val="32"/>
          <w:szCs w:val="32"/>
        </w:rPr>
        <w:t>（包括项目</w:t>
      </w:r>
      <w:r>
        <w:rPr>
          <w:rFonts w:hint="eastAsia" w:ascii="Times New Roman" w:hAnsi="Times New Roman" w:eastAsia="仿宋_GB2312"/>
          <w:b/>
          <w:sz w:val="32"/>
          <w:szCs w:val="32"/>
        </w:rPr>
        <w:t>组织机构设置、职责分工、</w:t>
      </w:r>
      <w:r>
        <w:rPr>
          <w:rFonts w:ascii="Times New Roman" w:hAnsi="Times New Roman" w:eastAsia="仿宋_GB2312"/>
          <w:b/>
          <w:sz w:val="32"/>
          <w:szCs w:val="32"/>
        </w:rPr>
        <w:t>政府采购</w:t>
      </w:r>
      <w:r>
        <w:rPr>
          <w:rFonts w:hint="eastAsia" w:ascii="Times New Roman" w:hAnsi="Times New Roman" w:eastAsia="仿宋_GB2312"/>
          <w:b/>
          <w:sz w:val="32"/>
          <w:szCs w:val="32"/>
        </w:rPr>
        <w:t>招投标</w:t>
      </w:r>
      <w:r>
        <w:rPr>
          <w:rFonts w:ascii="Times New Roman" w:hAnsi="Times New Roman" w:eastAsia="仿宋_GB2312"/>
          <w:b/>
          <w:sz w:val="32"/>
          <w:szCs w:val="32"/>
        </w:rPr>
        <w:t>、预算评审、结算评审、项目调整、验收情况等）</w:t>
      </w:r>
    </w:p>
    <w:p>
      <w:pPr>
        <w:spacing w:after="0" w:line="600" w:lineRule="exact"/>
        <w:jc w:val="both"/>
        <w:rPr>
          <w:rFonts w:ascii="方正小标宋简体" w:eastAsia="方正小标宋简体"/>
          <w:spacing w:val="19"/>
          <w:w w:val="95"/>
          <w:sz w:val="32"/>
          <w:szCs w:val="32"/>
        </w:rPr>
      </w:pPr>
      <w:r>
        <w:rPr>
          <w:rFonts w:hint="eastAsia" w:ascii="Times New Roman" w:hAnsi="Times New Roman" w:eastAsia="仿宋_GB2312"/>
          <w:sz w:val="28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</w:rPr>
        <w:t>三间房地区办事处统一领导，由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党群</w:t>
      </w:r>
      <w:r>
        <w:rPr>
          <w:rFonts w:hint="eastAsia" w:ascii="Times New Roman" w:hAnsi="Times New Roman" w:eastAsia="仿宋_GB2312"/>
          <w:sz w:val="32"/>
          <w:szCs w:val="32"/>
        </w:rPr>
        <w:t>建设办公室具体组织实施。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城市协管员</w:t>
      </w:r>
      <w:r>
        <w:rPr>
          <w:rFonts w:hint="eastAsia" w:ascii="Times New Roman" w:hAnsi="Times New Roman" w:eastAsia="仿宋_GB2312"/>
          <w:sz w:val="32"/>
          <w:szCs w:val="32"/>
        </w:rPr>
        <w:t>工资、保险每月申报，按照《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三间房地区协管员管理规定</w:t>
      </w:r>
      <w:r>
        <w:rPr>
          <w:rFonts w:hint="eastAsia" w:ascii="Times New Roman" w:hAnsi="Times New Roman" w:eastAsia="仿宋_GB2312"/>
          <w:sz w:val="32"/>
          <w:szCs w:val="32"/>
        </w:rPr>
        <w:t>》实施。其他事项按照请示、报销有关规定及《三间房地区财务内控制度》执行。</w:t>
      </w:r>
    </w:p>
    <w:p>
      <w:pPr>
        <w:spacing w:after="0" w:line="600" w:lineRule="exact"/>
        <w:ind w:firstLine="643" w:firstLineChars="200"/>
        <w:rPr>
          <w:rFonts w:ascii="Times New Roman" w:hAnsi="Times New Roman" w:eastAsia="仿宋_GB2312"/>
          <w:sz w:val="28"/>
        </w:rPr>
      </w:pPr>
      <w:bookmarkStart w:id="13" w:name="_Toc36643496"/>
      <w:r>
        <w:rPr>
          <w:rStyle w:val="16"/>
          <w:rFonts w:hint="eastAsia" w:ascii="仿宋_GB2312" w:eastAsia="仿宋_GB2312"/>
          <w:b/>
          <w:sz w:val="32"/>
          <w:szCs w:val="32"/>
        </w:rPr>
        <w:t>（二）项目管理情况</w:t>
      </w:r>
      <w:bookmarkEnd w:id="13"/>
      <w:r>
        <w:rPr>
          <w:rFonts w:ascii="Times New Roman" w:hAnsi="Times New Roman" w:eastAsia="仿宋_GB2312"/>
          <w:b/>
          <w:sz w:val="32"/>
          <w:szCs w:val="32"/>
        </w:rPr>
        <w:t>（包括项目管理制度建设、日常检查监督等）</w:t>
      </w:r>
    </w:p>
    <w:p>
      <w:pPr>
        <w:spacing w:after="0" w:line="600" w:lineRule="exact"/>
        <w:ind w:firstLine="800" w:firstLineChars="25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城市协管员</w:t>
      </w:r>
      <w:r>
        <w:rPr>
          <w:rFonts w:hint="eastAsia" w:ascii="Times New Roman" w:hAnsi="Times New Roman" w:eastAsia="仿宋_GB2312"/>
          <w:sz w:val="32"/>
          <w:szCs w:val="32"/>
        </w:rPr>
        <w:t>工资由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党群</w:t>
      </w:r>
      <w:r>
        <w:rPr>
          <w:rFonts w:hint="eastAsia" w:ascii="Times New Roman" w:hAnsi="Times New Roman" w:eastAsia="仿宋_GB2312"/>
          <w:sz w:val="32"/>
          <w:szCs w:val="32"/>
        </w:rPr>
        <w:t>办汇总社区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、村、各科室</w:t>
      </w:r>
      <w:r>
        <w:rPr>
          <w:rFonts w:hint="eastAsia" w:ascii="Times New Roman" w:hAnsi="Times New Roman" w:eastAsia="仿宋_GB2312"/>
          <w:sz w:val="32"/>
          <w:szCs w:val="32"/>
        </w:rPr>
        <w:t>考勤情况，按照《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三间房地区协管员管理规定</w:t>
      </w:r>
      <w:r>
        <w:rPr>
          <w:rFonts w:hint="eastAsia" w:ascii="Times New Roman" w:hAnsi="Times New Roman" w:eastAsia="仿宋_GB2312"/>
          <w:sz w:val="32"/>
          <w:szCs w:val="32"/>
        </w:rPr>
        <w:t>》发放；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城市协管员</w:t>
      </w:r>
      <w:r>
        <w:rPr>
          <w:rFonts w:hint="eastAsia" w:ascii="Times New Roman" w:hAnsi="Times New Roman" w:eastAsia="仿宋_GB2312"/>
          <w:sz w:val="32"/>
          <w:szCs w:val="32"/>
        </w:rPr>
        <w:t>保险及住房公积金按北京市及朝阳区有关规定发放。</w:t>
      </w:r>
      <w:bookmarkStart w:id="14" w:name="_Toc36643497"/>
    </w:p>
    <w:p>
      <w:pPr>
        <w:spacing w:after="0" w:line="600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四、项目绩效情况</w:t>
      </w:r>
      <w:bookmarkEnd w:id="14"/>
    </w:p>
    <w:p>
      <w:pPr>
        <w:spacing w:line="60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bookmarkStart w:id="15" w:name="_Toc36643498"/>
      <w:r>
        <w:rPr>
          <w:rStyle w:val="16"/>
          <w:rFonts w:hint="eastAsia" w:ascii="仿宋_GB2312" w:eastAsia="仿宋_GB2312"/>
          <w:b/>
          <w:sz w:val="32"/>
          <w:szCs w:val="32"/>
        </w:rPr>
        <w:t>（一）项目绩效目标完成情况</w:t>
      </w:r>
      <w:bookmarkEnd w:id="15"/>
      <w:r>
        <w:rPr>
          <w:rFonts w:hint="eastAsia" w:ascii="仿宋_GB2312" w:hAnsi="Times New Roman" w:eastAsia="仿宋_GB2312"/>
          <w:b/>
          <w:sz w:val="32"/>
          <w:szCs w:val="32"/>
        </w:rPr>
        <w:t>。</w:t>
      </w:r>
      <w:r>
        <w:rPr>
          <w:rFonts w:ascii="Times New Roman" w:hAnsi="Times New Roman" w:eastAsia="仿宋_GB2312"/>
          <w:b/>
          <w:sz w:val="32"/>
          <w:szCs w:val="32"/>
        </w:rPr>
        <w:t>将项目支出后的实际状况与申报的绩效目标对比，从项目的经济性、效率性、有效性、可持续性、社会效益、环境效益和服务对象满意度等方面进行量化、具体分析。</w:t>
      </w:r>
    </w:p>
    <w:p>
      <w:pPr>
        <w:spacing w:after="0" w:line="580" w:lineRule="exact"/>
        <w:ind w:firstLine="800" w:firstLineChars="250"/>
        <w:jc w:val="both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2023年三间房乡城市协管员劳务派遣公司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服务项目</w:t>
      </w:r>
      <w:r>
        <w:rPr>
          <w:rFonts w:hint="eastAsia" w:ascii="Times New Roman" w:hAnsi="Times New Roman" w:eastAsia="仿宋_GB2312"/>
          <w:sz w:val="32"/>
          <w:szCs w:val="32"/>
        </w:rPr>
        <w:t>经费，按照预算安排控制成本，项目能够按照计划进度进行。按月发放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城市协管员</w:t>
      </w:r>
      <w:r>
        <w:rPr>
          <w:rFonts w:hint="eastAsia" w:ascii="Times New Roman" w:hAnsi="Times New Roman" w:eastAsia="仿宋_GB2312"/>
          <w:sz w:val="32"/>
          <w:szCs w:val="32"/>
        </w:rPr>
        <w:t>工资和交纳五险一金，保障了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城市协管员</w:t>
      </w:r>
      <w:r>
        <w:rPr>
          <w:rFonts w:hint="eastAsia" w:ascii="Times New Roman" w:hAnsi="Times New Roman" w:eastAsia="仿宋_GB2312"/>
          <w:sz w:val="32"/>
          <w:szCs w:val="32"/>
        </w:rPr>
        <w:t>合法权益和切身利益，提高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城市协管员</w:t>
      </w:r>
      <w:r>
        <w:rPr>
          <w:rFonts w:hint="eastAsia" w:ascii="Times New Roman" w:hAnsi="Times New Roman" w:eastAsia="仿宋_GB2312"/>
          <w:sz w:val="32"/>
          <w:szCs w:val="32"/>
        </w:rPr>
        <w:t>工作积极性，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城市协管员</w:t>
      </w:r>
      <w:r>
        <w:rPr>
          <w:rFonts w:hint="eastAsia" w:ascii="Times New Roman" w:hAnsi="Times New Roman" w:eastAsia="仿宋_GB2312"/>
          <w:sz w:val="32"/>
          <w:szCs w:val="32"/>
        </w:rPr>
        <w:t>满意度达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%。保障社区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、村、各科室</w:t>
      </w:r>
      <w:r>
        <w:rPr>
          <w:rFonts w:hint="eastAsia" w:ascii="Times New Roman" w:hAnsi="Times New Roman" w:eastAsia="仿宋_GB2312"/>
          <w:sz w:val="32"/>
          <w:szCs w:val="32"/>
        </w:rPr>
        <w:t>正常办公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需要</w:t>
      </w:r>
      <w:r>
        <w:rPr>
          <w:rFonts w:hint="eastAsia" w:ascii="Times New Roman" w:hAnsi="Times New Roman" w:eastAsia="仿宋_GB2312"/>
          <w:sz w:val="32"/>
          <w:szCs w:val="32"/>
        </w:rPr>
        <w:t>，确保了机构运转良好、办公高效，较好的完成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基层</w:t>
      </w:r>
      <w:r>
        <w:rPr>
          <w:rFonts w:hint="eastAsia" w:ascii="Times New Roman" w:hAnsi="Times New Roman" w:eastAsia="仿宋_GB2312"/>
          <w:sz w:val="32"/>
          <w:szCs w:val="32"/>
        </w:rPr>
        <w:t>治理各项任务，满意度达100%。</w:t>
      </w:r>
    </w:p>
    <w:p>
      <w:pPr>
        <w:spacing w:after="0" w:line="580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bookmarkStart w:id="16" w:name="_Toc36643500"/>
      <w:r>
        <w:rPr>
          <w:rFonts w:ascii="黑体" w:hAnsi="黑体" w:eastAsia="黑体"/>
          <w:sz w:val="32"/>
          <w:szCs w:val="32"/>
        </w:rPr>
        <w:t>五、其他需要说明的问题</w:t>
      </w:r>
      <w:bookmarkEnd w:id="16"/>
    </w:p>
    <w:p>
      <w:pPr>
        <w:pStyle w:val="3"/>
        <w:spacing w:line="580" w:lineRule="exact"/>
        <w:ind w:firstLine="803" w:firstLineChars="250"/>
        <w:rPr>
          <w:rFonts w:hint="eastAsia" w:ascii="仿宋_GB2312" w:eastAsia="仿宋_GB2312"/>
          <w:b/>
          <w:sz w:val="32"/>
          <w:szCs w:val="32"/>
        </w:rPr>
      </w:pPr>
      <w:bookmarkStart w:id="17" w:name="_Toc36643501"/>
      <w:r>
        <w:rPr>
          <w:rFonts w:hint="eastAsia" w:ascii="仿宋_GB2312" w:eastAsia="仿宋_GB2312"/>
          <w:b/>
          <w:sz w:val="32"/>
          <w:szCs w:val="32"/>
        </w:rPr>
        <w:t>（一）取得的成效、主要经验及做法</w:t>
      </w:r>
      <w:bookmarkEnd w:id="17"/>
    </w:p>
    <w:p>
      <w:pPr>
        <w:spacing w:after="0" w:line="580" w:lineRule="exact"/>
        <w:ind w:firstLine="960" w:firstLineChars="300"/>
        <w:jc w:val="both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通过项目实施，保障了</w:t>
      </w:r>
      <w:r>
        <w:rPr>
          <w:rFonts w:hint="eastAsia" w:ascii="仿宋_GB2312" w:eastAsia="仿宋_GB2312"/>
          <w:sz w:val="32"/>
          <w:szCs w:val="32"/>
          <w:lang w:eastAsia="zh-CN"/>
        </w:rPr>
        <w:t>城市协管员</w:t>
      </w:r>
      <w:r>
        <w:rPr>
          <w:rFonts w:hint="eastAsia" w:ascii="仿宋_GB2312" w:eastAsia="仿宋_GB2312"/>
          <w:sz w:val="32"/>
          <w:szCs w:val="32"/>
        </w:rPr>
        <w:t>的基本生活待遇，提高了</w:t>
      </w:r>
      <w:r>
        <w:rPr>
          <w:rFonts w:hint="eastAsia" w:ascii="仿宋_GB2312" w:eastAsia="仿宋_GB2312"/>
          <w:sz w:val="32"/>
          <w:szCs w:val="32"/>
          <w:lang w:eastAsia="zh-CN"/>
        </w:rPr>
        <w:t>城市协管员</w:t>
      </w:r>
      <w:r>
        <w:rPr>
          <w:rFonts w:hint="eastAsia" w:ascii="仿宋_GB2312" w:eastAsia="仿宋_GB2312"/>
          <w:sz w:val="32"/>
          <w:szCs w:val="32"/>
        </w:rPr>
        <w:t>工作积极性，保障机构正常运转，较好完成</w:t>
      </w:r>
      <w:r>
        <w:rPr>
          <w:rFonts w:hint="eastAsia" w:ascii="仿宋_GB2312" w:eastAsia="仿宋_GB2312"/>
          <w:sz w:val="32"/>
          <w:szCs w:val="32"/>
          <w:lang w:eastAsia="zh-CN"/>
        </w:rPr>
        <w:t>基层</w:t>
      </w:r>
      <w:r>
        <w:rPr>
          <w:rFonts w:hint="eastAsia" w:ascii="仿宋_GB2312" w:eastAsia="仿宋_GB2312"/>
          <w:sz w:val="32"/>
          <w:szCs w:val="32"/>
        </w:rPr>
        <w:t>治理等各项任务。</w:t>
      </w:r>
    </w:p>
    <w:p>
      <w:pPr>
        <w:pStyle w:val="3"/>
        <w:spacing w:line="580" w:lineRule="exact"/>
        <w:ind w:firstLine="790" w:firstLineChars="246"/>
        <w:rPr>
          <w:rFonts w:hint="eastAsia" w:ascii="仿宋_GB2312" w:eastAsia="仿宋_GB2312"/>
          <w:b/>
          <w:sz w:val="32"/>
          <w:szCs w:val="32"/>
        </w:rPr>
      </w:pPr>
      <w:bookmarkStart w:id="18" w:name="_Toc36643502"/>
      <w:r>
        <w:rPr>
          <w:rFonts w:hint="eastAsia" w:ascii="仿宋_GB2312" w:eastAsia="仿宋_GB2312"/>
          <w:b/>
          <w:sz w:val="32"/>
          <w:szCs w:val="32"/>
        </w:rPr>
        <w:t>（二）存在的问题</w:t>
      </w:r>
      <w:bookmarkEnd w:id="18"/>
    </w:p>
    <w:p>
      <w:pPr>
        <w:spacing w:after="0"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城市协管员经费</w:t>
      </w:r>
      <w:r>
        <w:rPr>
          <w:rFonts w:hint="eastAsia" w:ascii="仿宋_GB2312" w:eastAsia="仿宋_GB2312"/>
          <w:sz w:val="32"/>
          <w:szCs w:val="32"/>
        </w:rPr>
        <w:t>支出上计划性还需加强。</w:t>
      </w:r>
    </w:p>
    <w:p>
      <w:pPr>
        <w:pStyle w:val="3"/>
        <w:spacing w:before="0" w:line="580" w:lineRule="exact"/>
        <w:ind w:firstLine="803" w:firstLineChars="25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</w:t>
      </w:r>
      <w:bookmarkStart w:id="19" w:name="_Toc36643503"/>
      <w:r>
        <w:rPr>
          <w:rFonts w:hint="eastAsia" w:ascii="仿宋_GB2312" w:eastAsia="仿宋_GB2312"/>
          <w:b/>
          <w:sz w:val="32"/>
          <w:szCs w:val="32"/>
        </w:rPr>
        <w:t>整改措施</w:t>
      </w:r>
      <w:bookmarkEnd w:id="19"/>
    </w:p>
    <w:p>
      <w:pPr>
        <w:pStyle w:val="3"/>
        <w:spacing w:before="0" w:line="580" w:lineRule="exact"/>
        <w:ind w:firstLine="790" w:firstLineChars="246"/>
        <w:jc w:val="both"/>
        <w:rPr>
          <w:rFonts w:hint="eastAsia" w:ascii="Times New Roman" w:hAnsi="Times New Roman" w:eastAsia="仿宋_GB2312"/>
          <w:smallCaps w:val="0"/>
          <w:sz w:val="32"/>
          <w:szCs w:val="32"/>
        </w:rPr>
      </w:pPr>
      <w:bookmarkStart w:id="20" w:name="_Toc36643504"/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mallCaps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mallCaps w:val="0"/>
          <w:sz w:val="32"/>
          <w:szCs w:val="32"/>
          <w:lang w:eastAsia="zh-CN"/>
        </w:rPr>
        <w:t>完善城市协管员队伍配置，优化经费使用途径，确保支出进度</w:t>
      </w:r>
      <w:r>
        <w:rPr>
          <w:rFonts w:hint="eastAsia" w:ascii="Times New Roman" w:hAnsi="Times New Roman" w:eastAsia="仿宋_GB2312"/>
          <w:smallCaps w:val="0"/>
          <w:sz w:val="32"/>
          <w:szCs w:val="32"/>
        </w:rPr>
        <w:t>，加强支出的计划性。</w:t>
      </w:r>
    </w:p>
    <w:p>
      <w:pPr>
        <w:pStyle w:val="3"/>
        <w:spacing w:before="0" w:line="580" w:lineRule="exact"/>
        <w:ind w:firstLine="790" w:firstLineChars="246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（四）后续工作计划</w:t>
      </w:r>
      <w:bookmarkEnd w:id="20"/>
    </w:p>
    <w:p>
      <w:pPr>
        <w:ind w:firstLine="960" w:firstLineChars="3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三间房乡城市协管员劳务派遣公司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服务项目</w:t>
      </w:r>
      <w:r>
        <w:rPr>
          <w:rFonts w:hint="eastAsia" w:ascii="Times New Roman" w:hAnsi="Times New Roman" w:eastAsia="仿宋_GB2312"/>
          <w:sz w:val="32"/>
          <w:szCs w:val="32"/>
        </w:rPr>
        <w:t>经费关系到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城市协管员</w:t>
      </w:r>
      <w:r>
        <w:rPr>
          <w:rFonts w:hint="eastAsia" w:ascii="Times New Roman" w:hAnsi="Times New Roman" w:eastAsia="仿宋_GB2312"/>
          <w:sz w:val="32"/>
          <w:szCs w:val="32"/>
        </w:rPr>
        <w:t>切身利益和机构的正常运转，下一步要加强经费使用的计划性、加强使用全过程的监督，使有限经费产生最大效益。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 朝阳区项目支出绩效自评表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tbl>
      <w:tblPr>
        <w:tblW w:w="8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8"/>
        <w:gridCol w:w="373"/>
        <w:gridCol w:w="1"/>
        <w:gridCol w:w="521"/>
        <w:gridCol w:w="521"/>
        <w:gridCol w:w="777"/>
        <w:gridCol w:w="1465"/>
        <w:gridCol w:w="1046"/>
        <w:gridCol w:w="370"/>
        <w:gridCol w:w="461"/>
        <w:gridCol w:w="630"/>
        <w:gridCol w:w="1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8600" w:type="dxa"/>
            <w:gridSpan w:val="13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8600" w:type="dxa"/>
            <w:gridSpan w:val="13"/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8600" w:type="dxa"/>
            <w:gridSpan w:val="13"/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bdr w:val="none" w:color="auto" w:sz="0" w:space="0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7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11010522T000001377641-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公共事务协管经费</w:t>
            </w: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城市协管员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8"/>
                <w:rFonts w:eastAsia="宋体"/>
                <w:bdr w:val="none" w:color="auto" w:sz="0" w:space="0"/>
                <w:lang w:val="en-US" w:eastAsia="zh-CN" w:bidi="ar"/>
              </w:rPr>
              <w:t>668-</w:t>
            </w:r>
            <w:r>
              <w:rPr>
                <w:rStyle w:val="19"/>
                <w:bdr w:val="none" w:color="auto" w:sz="0" w:space="0"/>
                <w:lang w:val="en-US" w:eastAsia="zh-CN" w:bidi="ar"/>
              </w:rPr>
              <w:t>三间房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党群办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项目负责人</w:t>
            </w:r>
          </w:p>
        </w:tc>
        <w:tc>
          <w:tcPr>
            <w:tcW w:w="3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于晓敏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65420046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</w:trPr>
        <w:tc>
          <w:tcPr>
            <w:tcW w:w="8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Style w:val="21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0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全年预算数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全年执行数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</w:trPr>
        <w:tc>
          <w:tcPr>
            <w:tcW w:w="8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948.385598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948.385598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948.385598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3" w:hRule="atLeast"/>
        </w:trPr>
        <w:tc>
          <w:tcPr>
            <w:tcW w:w="8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其中：当年财政拨款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948.385598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948.385598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948.385598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3" w:hRule="atLeast"/>
        </w:trPr>
        <w:tc>
          <w:tcPr>
            <w:tcW w:w="8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上年结转资金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8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其他资金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3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44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保障地区公共事务协管工作。</w:t>
            </w:r>
          </w:p>
        </w:tc>
        <w:tc>
          <w:tcPr>
            <w:tcW w:w="44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按时高效完成公共事务协管工作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3" w:hRule="atLeast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标</w:t>
            </w:r>
          </w:p>
        </w:tc>
        <w:tc>
          <w:tcPr>
            <w:tcW w:w="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实际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完成值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  <w:t>得</w:t>
            </w:r>
            <w:bookmarkStart w:id="21" w:name="_GoBack"/>
            <w:bookmarkEnd w:id="21"/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  <w:t>分</w:t>
            </w:r>
          </w:p>
        </w:tc>
        <w:tc>
          <w:tcPr>
            <w:tcW w:w="1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指标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：保障人员数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1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由于2023年人员离职和退休等原因，导致编制空缺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指标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：按时足额发放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高中低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180" w:firstLineChars="100"/>
              <w:jc w:val="both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1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指标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：资金拨付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1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经济成本指标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指标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：项目成本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9483855.98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9483855.98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1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3" w:hRule="atLeast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指标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保障地区公共事务协管工作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高中低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1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"/>
                <w:bdr w:val="none" w:color="auto" w:sz="0" w:space="0"/>
                <w:lang w:val="en-US" w:eastAsia="zh-CN" w:bidi="ar"/>
              </w:rPr>
              <w:t>满意度</w:t>
            </w:r>
            <w:r>
              <w:rPr>
                <w:rStyle w:val="21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0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bdr w:val="none" w:color="auto" w:sz="0" w:space="0"/>
                <w:lang w:val="en-US" w:eastAsia="zh-CN" w:bidi="ar"/>
              </w:rPr>
              <w:t>指标</w:t>
            </w:r>
            <w:r>
              <w:rPr>
                <w:rStyle w:val="23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24"/>
                <w:bdr w:val="none" w:color="auto" w:sz="0" w:space="0"/>
                <w:lang w:val="en-US" w:eastAsia="zh-CN" w:bidi="ar"/>
              </w:rPr>
              <w:t>：服务对象满意度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52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</w:t>
            </w:r>
          </w:p>
        </w:tc>
        <w:tc>
          <w:tcPr>
            <w:tcW w:w="1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3" w:hRule="atLeast"/>
        </w:trPr>
        <w:tc>
          <w:tcPr>
            <w:tcW w:w="8600" w:type="dxa"/>
            <w:gridSpan w:val="13"/>
            <w:shd w:val="clear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bdr w:val="none" w:color="auto" w:sz="0" w:space="0"/>
                <w:lang w:val="en-US" w:eastAsia="zh-CN" w:bidi="ar"/>
              </w:rPr>
              <w:t xml:space="preserve">    填表人：</w:t>
            </w:r>
            <w:r>
              <w:rPr>
                <w:rStyle w:val="26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17"/>
                <w:bdr w:val="none" w:color="auto" w:sz="0" w:space="0"/>
                <w:lang w:val="en-US" w:eastAsia="zh-CN" w:bidi="ar"/>
              </w:rPr>
              <w:t>于晓敏</w:t>
            </w:r>
            <w:r>
              <w:rPr>
                <w:rStyle w:val="26"/>
                <w:rFonts w:eastAsia="宋体"/>
                <w:bdr w:val="none" w:color="auto" w:sz="0" w:space="0"/>
                <w:lang w:val="en-US" w:eastAsia="zh-CN" w:bidi="ar"/>
              </w:rPr>
              <w:t xml:space="preserve">                     </w:t>
            </w:r>
            <w:r>
              <w:rPr>
                <w:rStyle w:val="17"/>
                <w:bdr w:val="none" w:color="auto" w:sz="0" w:space="0"/>
                <w:lang w:val="en-US" w:eastAsia="zh-CN" w:bidi="ar"/>
              </w:rPr>
              <w:t>联系电话：</w:t>
            </w:r>
            <w:r>
              <w:rPr>
                <w:rStyle w:val="26"/>
                <w:rFonts w:eastAsia="宋体"/>
                <w:bdr w:val="none" w:color="auto" w:sz="0" w:space="0"/>
                <w:lang w:val="en-US" w:eastAsia="zh-CN" w:bidi="ar"/>
              </w:rPr>
              <w:t xml:space="preserve"> 65420046                     </w:t>
            </w:r>
            <w:r>
              <w:rPr>
                <w:rStyle w:val="17"/>
                <w:bdr w:val="none" w:color="auto" w:sz="0" w:space="0"/>
                <w:lang w:val="en-US" w:eastAsia="zh-CN" w:bidi="ar"/>
              </w:rPr>
              <w:t>填写日期：2024.3.15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7"/>
      </w:pPr>
    </w:p>
  </w:footnote>
  <w:footnote w:id="1">
    <w:p>
      <w:pPr>
        <w:pStyle w:val="7"/>
      </w:pPr>
      <w:r>
        <w:rPr>
          <w:rStyle w:val="12"/>
        </w:rPr>
        <w:footnoteRef/>
      </w:r>
      <w:r>
        <w:t xml:space="preserve"> </w:t>
      </w:r>
      <w:r>
        <w:rPr>
          <w:rFonts w:hint="eastAsia"/>
        </w:rPr>
        <w:t>执行方式包括授权零余额、其他直接支付、政府采购、授权实拨等。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B092A"/>
    <w:multiLevelType w:val="multilevel"/>
    <w:tmpl w:val="373B092A"/>
    <w:lvl w:ilvl="0" w:tentative="0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MDUwMGJhMTUzNDc4NmMyNDRkZjQ5MDRjNDcyYmMifQ=="/>
  </w:docVars>
  <w:rsids>
    <w:rsidRoot w:val="00000000"/>
    <w:rsid w:val="0507577A"/>
    <w:rsid w:val="11E132E5"/>
    <w:rsid w:val="17BD6ADB"/>
    <w:rsid w:val="2BD80263"/>
    <w:rsid w:val="32700042"/>
    <w:rsid w:val="338267DD"/>
    <w:rsid w:val="357776CF"/>
    <w:rsid w:val="384C0C76"/>
    <w:rsid w:val="3D786152"/>
    <w:rsid w:val="471444F4"/>
    <w:rsid w:val="4B3A6FE7"/>
    <w:rsid w:val="4B8B7B80"/>
    <w:rsid w:val="560F5884"/>
    <w:rsid w:val="588875E4"/>
    <w:rsid w:val="5AC33A29"/>
    <w:rsid w:val="638F0B80"/>
    <w:rsid w:val="76570B46"/>
    <w:rsid w:val="7690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mbria" w:hAnsi="Cambria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3">
    <w:name w:val="heading 2"/>
    <w:basedOn w:val="1"/>
    <w:next w:val="1"/>
    <w:link w:val="16"/>
    <w:qFormat/>
    <w:uiPriority w:val="0"/>
    <w:pPr>
      <w:spacing w:before="200" w:after="0" w:line="269" w:lineRule="auto"/>
      <w:outlineLvl w:val="1"/>
    </w:pPr>
    <w:rPr>
      <w:smallCap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</w:style>
  <w:style w:type="paragraph" w:styleId="7">
    <w:name w:val="footnote text"/>
    <w:basedOn w:val="1"/>
    <w:qFormat/>
    <w:uiPriority w:val="0"/>
    <w:pPr>
      <w:snapToGrid w:val="0"/>
    </w:pPr>
    <w:rPr>
      <w:sz w:val="18"/>
    </w:rPr>
  </w:style>
  <w:style w:type="paragraph" w:styleId="8">
    <w:name w:val="toc 2"/>
    <w:basedOn w:val="1"/>
    <w:next w:val="1"/>
    <w:qFormat/>
    <w:uiPriority w:val="39"/>
    <w:pPr>
      <w:ind w:left="420" w:leftChars="200"/>
    </w:p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footnote reference"/>
    <w:qFormat/>
    <w:uiPriority w:val="0"/>
    <w:rPr>
      <w:vertAlign w:val="superscript"/>
    </w:rPr>
  </w:style>
  <w:style w:type="paragraph" w:customStyle="1" w:styleId="14">
    <w:name w:val="TOC Heading"/>
    <w:basedOn w:val="2"/>
    <w:next w:val="1"/>
    <w:qFormat/>
    <w:uiPriority w:val="39"/>
    <w:pPr>
      <w:outlineLvl w:val="9"/>
    </w:pPr>
    <w:rPr>
      <w:lang w:bidi="en-US"/>
    </w:rPr>
  </w:style>
  <w:style w:type="paragraph" w:customStyle="1" w:styleId="15">
    <w:name w:val="List Paragraph"/>
    <w:basedOn w:val="1"/>
    <w:qFormat/>
    <w:uiPriority w:val="0"/>
    <w:pPr>
      <w:ind w:left="720"/>
    </w:pPr>
  </w:style>
  <w:style w:type="character" w:customStyle="1" w:styleId="16">
    <w:name w:val="标题 2 Char"/>
    <w:link w:val="3"/>
    <w:qFormat/>
    <w:uiPriority w:val="0"/>
    <w:rPr>
      <w:smallCaps/>
      <w:sz w:val="28"/>
      <w:szCs w:val="28"/>
    </w:rPr>
  </w:style>
  <w:style w:type="character" w:customStyle="1" w:styleId="17">
    <w:name w:val="font101"/>
    <w:basedOn w:val="9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51"/>
    <w:basedOn w:val="9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131"/>
    <w:basedOn w:val="9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61"/>
    <w:basedOn w:val="9"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21">
    <w:name w:val="font121"/>
    <w:basedOn w:val="9"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22">
    <w:name w:val="font91"/>
    <w:basedOn w:val="9"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23">
    <w:name w:val="font21"/>
    <w:basedOn w:val="9"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24">
    <w:name w:val="font71"/>
    <w:basedOn w:val="9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81"/>
    <w:basedOn w:val="9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6">
    <w:name w:val="font41"/>
    <w:basedOn w:val="9"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2024-03-12T01:07:00Z</dcterms:created>
  <dc:creator>windows</dc:creator>
  <cp:lastModifiedBy>windows</cp:lastModifiedBy>
  <dcterms:modified xsi:type="dcterms:W3CDTF">2024-08-12T07:48:39Z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B448A7D6AC8746F2AE37F55615CB8306_13</vt:lpwstr>
  </property>
</Properties>
</file>