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eastAsia="仿宋_GB2312"/>
          <w:b w:val="0"/>
          <w:sz w:val="32"/>
          <w:szCs w:val="32"/>
        </w:rPr>
      </w:pPr>
      <w:r>
        <w:rPr>
          <w:rFonts w:eastAsia="仿宋_GB2312"/>
          <w:b w:val="0"/>
          <w:sz w:val="32"/>
          <w:szCs w:val="32"/>
        </w:rPr>
        <w:t>附件1</w:t>
      </w:r>
    </w:p>
    <w:tbl>
      <w:tblPr>
        <w:tblStyle w:val="7"/>
        <w:tblW w:w="89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963"/>
        <w:gridCol w:w="1092"/>
        <w:gridCol w:w="718"/>
        <w:gridCol w:w="1114"/>
        <w:gridCol w:w="279"/>
        <w:gridCol w:w="1390"/>
        <w:gridCol w:w="563"/>
        <w:gridCol w:w="307"/>
        <w:gridCol w:w="389"/>
        <w:gridCol w:w="241"/>
        <w:gridCol w:w="595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黑体" w:eastAsia="黑体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8928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>（  2020  年度）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市区体制下划-公共卫生经费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9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北京市朝阳区卫生健康委员会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北京市朝阳区劲松社区卫生服务中心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5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李永锦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3910080277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项目资金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  <w:r>
              <w:rPr>
                <w:b w:val="0"/>
                <w:kern w:val="0"/>
                <w:sz w:val="18"/>
                <w:szCs w:val="18"/>
              </w:rPr>
              <w:t>42.0000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  <w:r>
              <w:rPr>
                <w:b w:val="0"/>
                <w:kern w:val="0"/>
                <w:sz w:val="18"/>
                <w:szCs w:val="18"/>
              </w:rPr>
              <w:t>42.0000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  <w:r>
              <w:rPr>
                <w:b w:val="0"/>
                <w:kern w:val="0"/>
                <w:sz w:val="18"/>
                <w:szCs w:val="18"/>
              </w:rPr>
              <w:t>420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  <w:r>
              <w:rPr>
                <w:b w:val="0"/>
                <w:kern w:val="0"/>
                <w:sz w:val="18"/>
                <w:szCs w:val="18"/>
              </w:rPr>
              <w:t>42.0000</w:t>
            </w: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  <w:r>
              <w:rPr>
                <w:b w:val="0"/>
                <w:kern w:val="0"/>
                <w:sz w:val="18"/>
                <w:szCs w:val="18"/>
              </w:rPr>
              <w:t>42.0000</w:t>
            </w: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</w:t>
            </w:r>
            <w:r>
              <w:rPr>
                <w:b w:val="0"/>
                <w:kern w:val="0"/>
                <w:sz w:val="18"/>
                <w:szCs w:val="18"/>
              </w:rPr>
              <w:t>42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   上年结转资金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154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 xml:space="preserve">  其他资金</w:t>
            </w:r>
          </w:p>
        </w:tc>
        <w:tc>
          <w:tcPr>
            <w:tcW w:w="1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实际完成情况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exact"/>
          <w:jc w:val="center"/>
        </w:trPr>
        <w:tc>
          <w:tcPr>
            <w:tcW w:w="57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55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健康档案， 健康教育，预防接种，儿童、 孕产妇、老年人、 高血压患者、糖尿病患者、重精患者和肺结核患者等7类重点人群健康管理服务，中医药健康管理服务，家医签约服务等13个二级指标达到上级要求。</w:t>
            </w:r>
          </w:p>
        </w:tc>
        <w:tc>
          <w:tcPr>
            <w:tcW w:w="279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</w:t>
            </w:r>
            <w:r>
              <w:rPr>
                <w:b w:val="0"/>
                <w:kern w:val="0"/>
                <w:sz w:val="18"/>
                <w:szCs w:val="18"/>
              </w:rPr>
              <w:t>020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年度顺利开展各项基本公共卫生工作，并且按时完成基本公共卫生工作。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5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绩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效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指</w:t>
            </w:r>
            <w:r>
              <w:rPr>
                <w:kern w:val="0"/>
                <w:sz w:val="18"/>
                <w:szCs w:val="18"/>
              </w:rPr>
              <w:br w:type="textWrapping"/>
            </w:r>
            <w:r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产出指标</w:t>
            </w:r>
            <w:r>
              <w:rPr>
                <w:rFonts w:hint="eastAsia"/>
                <w:kern w:val="0"/>
                <w:sz w:val="18"/>
                <w:szCs w:val="18"/>
              </w:rPr>
              <w:t>50分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落实国家基本公共卫生服务项目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项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12.5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2.5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贯彻落实国家基本公共卫生服务规范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项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3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项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12.5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2.5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020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年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-12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-12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月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2.5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2.5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服务人口人均公共卫生经费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642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万/年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642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万/年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2.5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2.5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效益指标</w:t>
            </w:r>
            <w:r>
              <w:rPr>
                <w:rFonts w:hint="eastAsia"/>
                <w:kern w:val="0"/>
                <w:sz w:val="18"/>
                <w:szCs w:val="18"/>
              </w:rPr>
              <w:t>30分</w:t>
            </w: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经济效益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社会效益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免费提供基本公共卫生服务项目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生态效益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  <w:lang w:eastAsia="zh-CN"/>
              </w:rPr>
              <w:t>社区卫生健康建设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贯彻落实国家基本公共卫生服务项目工作，建立比较完善的城市社区卫生服务体系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eastAsia="zh-CN"/>
              </w:rPr>
              <w:t>完成</w:t>
            </w: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20年公卫目标</w:t>
            </w:r>
            <w:bookmarkStart w:id="0" w:name="_GoBack"/>
            <w:bookmarkEnd w:id="0"/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宋体"/>
                <w:b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10分</w:t>
            </w:r>
          </w:p>
        </w:tc>
        <w:tc>
          <w:tcPr>
            <w:tcW w:w="10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指标1</w:t>
            </w:r>
            <w:r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受益居民满意度</w:t>
            </w:r>
          </w:p>
        </w:tc>
        <w:tc>
          <w:tcPr>
            <w:tcW w:w="13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80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8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%</w:t>
            </w:r>
          </w:p>
        </w:tc>
        <w:tc>
          <w:tcPr>
            <w:tcW w:w="6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</w:t>
            </w:r>
            <w:r>
              <w:rPr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指标2：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5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……</w:t>
            </w:r>
          </w:p>
        </w:tc>
        <w:tc>
          <w:tcPr>
            <w:tcW w:w="13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87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exact"/>
          <w:jc w:val="center"/>
        </w:trPr>
        <w:tc>
          <w:tcPr>
            <w:tcW w:w="700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360" w:lineRule="auto"/>
        <w:ind w:firstLine="241" w:firstLineChars="100"/>
        <w:jc w:val="left"/>
        <w:rPr>
          <w:rFonts w:ascii="宋体" w:hAnsi="宋体"/>
          <w:sz w:val="24"/>
          <w:szCs w:val="32"/>
        </w:rPr>
      </w:pPr>
      <w:r>
        <w:rPr>
          <w:rFonts w:ascii="宋体" w:hAnsi="宋体"/>
          <w:sz w:val="24"/>
          <w:szCs w:val="32"/>
        </w:rPr>
        <w:t>填表人：</w:t>
      </w:r>
      <w:r>
        <w:rPr>
          <w:rFonts w:hint="eastAsia" w:ascii="宋体" w:hAnsi="宋体"/>
          <w:sz w:val="24"/>
          <w:szCs w:val="32"/>
        </w:rPr>
        <w:t>丁宁</w:t>
      </w:r>
      <w:r>
        <w:rPr>
          <w:rFonts w:ascii="宋体" w:hAnsi="宋体"/>
          <w:sz w:val="24"/>
          <w:szCs w:val="32"/>
        </w:rPr>
        <w:t xml:space="preserve">         联系电话：</w:t>
      </w:r>
      <w:r>
        <w:rPr>
          <w:rFonts w:hint="eastAsia" w:ascii="宋体" w:hAnsi="宋体"/>
          <w:sz w:val="24"/>
          <w:szCs w:val="32"/>
        </w:rPr>
        <w:t>1</w:t>
      </w:r>
      <w:r>
        <w:rPr>
          <w:rFonts w:ascii="宋体" w:hAnsi="宋体"/>
          <w:sz w:val="24"/>
          <w:szCs w:val="32"/>
        </w:rPr>
        <w:t xml:space="preserve">3501187098     </w:t>
      </w:r>
      <w:r>
        <w:rPr>
          <w:rFonts w:hint="eastAsia" w:ascii="宋体" w:hAnsi="宋体"/>
          <w:sz w:val="24"/>
          <w:szCs w:val="32"/>
        </w:rPr>
        <w:t xml:space="preserve">  </w:t>
      </w:r>
      <w:r>
        <w:rPr>
          <w:rFonts w:ascii="宋体" w:hAnsi="宋体"/>
          <w:sz w:val="24"/>
          <w:szCs w:val="32"/>
        </w:rPr>
        <w:t>填写日期：</w:t>
      </w:r>
      <w:r>
        <w:rPr>
          <w:rFonts w:hint="eastAsia" w:ascii="宋体" w:hAnsi="宋体"/>
          <w:sz w:val="24"/>
          <w:szCs w:val="32"/>
        </w:rPr>
        <w:t>2</w:t>
      </w:r>
      <w:r>
        <w:rPr>
          <w:rFonts w:ascii="宋体" w:hAnsi="宋体"/>
          <w:sz w:val="24"/>
          <w:szCs w:val="32"/>
        </w:rPr>
        <w:t>021.2.19</w:t>
      </w:r>
    </w:p>
    <w:sectPr>
      <w:pgSz w:w="11906" w:h="16838"/>
      <w:pgMar w:top="1417" w:right="1417" w:bottom="1417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776"/>
    <w:rsid w:val="00001B5D"/>
    <w:rsid w:val="00015052"/>
    <w:rsid w:val="00031CEE"/>
    <w:rsid w:val="00057190"/>
    <w:rsid w:val="00063C2D"/>
    <w:rsid w:val="00080BB1"/>
    <w:rsid w:val="0008562A"/>
    <w:rsid w:val="00094D39"/>
    <w:rsid w:val="000A7CE4"/>
    <w:rsid w:val="000C0FFF"/>
    <w:rsid w:val="000D7D2F"/>
    <w:rsid w:val="000F016F"/>
    <w:rsid w:val="00115A6A"/>
    <w:rsid w:val="0013067E"/>
    <w:rsid w:val="0015501C"/>
    <w:rsid w:val="0015700A"/>
    <w:rsid w:val="00185A58"/>
    <w:rsid w:val="001A49C4"/>
    <w:rsid w:val="001B4CE8"/>
    <w:rsid w:val="001B74E3"/>
    <w:rsid w:val="001E5FD4"/>
    <w:rsid w:val="001F46BB"/>
    <w:rsid w:val="002128C5"/>
    <w:rsid w:val="00233941"/>
    <w:rsid w:val="00275EE6"/>
    <w:rsid w:val="00284DBB"/>
    <w:rsid w:val="0028641A"/>
    <w:rsid w:val="002C3EE8"/>
    <w:rsid w:val="002C6350"/>
    <w:rsid w:val="00315D87"/>
    <w:rsid w:val="003331AC"/>
    <w:rsid w:val="003331D0"/>
    <w:rsid w:val="00367AE6"/>
    <w:rsid w:val="00393E47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7C1C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627AF6"/>
    <w:rsid w:val="006721BB"/>
    <w:rsid w:val="0067443B"/>
    <w:rsid w:val="00676E0B"/>
    <w:rsid w:val="006C7A52"/>
    <w:rsid w:val="007033FE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4BD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7A96"/>
    <w:rsid w:val="00C05D44"/>
    <w:rsid w:val="00C236F2"/>
    <w:rsid w:val="00C55D52"/>
    <w:rsid w:val="00C610F1"/>
    <w:rsid w:val="00C62A09"/>
    <w:rsid w:val="00C86B6D"/>
    <w:rsid w:val="00C92503"/>
    <w:rsid w:val="00C94E71"/>
    <w:rsid w:val="00CD1587"/>
    <w:rsid w:val="00CD6026"/>
    <w:rsid w:val="00CF6D7B"/>
    <w:rsid w:val="00D0072D"/>
    <w:rsid w:val="00D242B6"/>
    <w:rsid w:val="00D470BD"/>
    <w:rsid w:val="00D50FB7"/>
    <w:rsid w:val="00D8204C"/>
    <w:rsid w:val="00DB17E4"/>
    <w:rsid w:val="00DE5F9B"/>
    <w:rsid w:val="00E15B86"/>
    <w:rsid w:val="00E63A10"/>
    <w:rsid w:val="00E821B8"/>
    <w:rsid w:val="00EA2619"/>
    <w:rsid w:val="00EE2A07"/>
    <w:rsid w:val="00EF1EC7"/>
    <w:rsid w:val="00EF5211"/>
    <w:rsid w:val="00F74CFE"/>
    <w:rsid w:val="00F8106A"/>
    <w:rsid w:val="00F849D5"/>
    <w:rsid w:val="00FA72DB"/>
    <w:rsid w:val="032957F5"/>
    <w:rsid w:val="06D63C90"/>
    <w:rsid w:val="0D1D1722"/>
    <w:rsid w:val="0D4E44D4"/>
    <w:rsid w:val="0FD71D45"/>
    <w:rsid w:val="10E72CEF"/>
    <w:rsid w:val="193F288E"/>
    <w:rsid w:val="21866767"/>
    <w:rsid w:val="262641B9"/>
    <w:rsid w:val="27476F64"/>
    <w:rsid w:val="28A82627"/>
    <w:rsid w:val="32DE5719"/>
    <w:rsid w:val="357B59EF"/>
    <w:rsid w:val="382B6775"/>
    <w:rsid w:val="3F1F6AC5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5EA57B64"/>
    <w:rsid w:val="603764FC"/>
    <w:rsid w:val="696B68DD"/>
    <w:rsid w:val="6A261F45"/>
    <w:rsid w:val="6D125E72"/>
    <w:rsid w:val="6FB32B39"/>
    <w:rsid w:val="74277F58"/>
    <w:rsid w:val="76EF5736"/>
    <w:rsid w:val="7D16648A"/>
    <w:rsid w:val="7DBA2D67"/>
    <w:rsid w:val="7DD153BC"/>
    <w:rsid w:val="7F470DF0"/>
    <w:rsid w:val="7F5A4A6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b/>
      <w:bCs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字符"/>
    <w:basedOn w:val="6"/>
    <w:link w:val="5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0">
    <w:name w:val="页脚 字符"/>
    <w:basedOn w:val="6"/>
    <w:link w:val="4"/>
    <w:qFormat/>
    <w:uiPriority w:val="99"/>
    <w:rPr>
      <w:rFonts w:ascii="Times New Roman" w:hAnsi="Times New Roman" w:eastAsia="宋体" w:cs="Times New Roman"/>
      <w:b/>
      <w:bCs/>
      <w:sz w:val="18"/>
      <w:szCs w:val="18"/>
    </w:rPr>
  </w:style>
  <w:style w:type="character" w:customStyle="1" w:styleId="11">
    <w:name w:val="批注框文本 字符"/>
    <w:basedOn w:val="6"/>
    <w:link w:val="3"/>
    <w:semiHidden/>
    <w:uiPriority w:val="99"/>
    <w:rPr>
      <w:b/>
      <w:bCs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174</Words>
  <Characters>995</Characters>
  <Lines>8</Lines>
  <Paragraphs>2</Paragraphs>
  <TotalTime>0</TotalTime>
  <ScaleCrop>false</ScaleCrop>
  <LinksUpToDate>false</LinksUpToDate>
  <CharactersWithSpaces>1167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2016-07-25T08:47:00Z</dcterms:created>
  <dc:creator>User</dc:creator>
  <cp:lastModifiedBy>孙晓雁</cp:lastModifiedBy>
  <cp:lastPrinted>2021-02-05T07:23:00Z</cp:lastPrinted>
  <dcterms:modified xsi:type="dcterms:W3CDTF">2021-02-23T07:01:27Z</dcterms:modified>
  <cp:revision>97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