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C3BFD" w:rsidRDefault="004C3BFD" w:rsidP="004C3BFD">
      <w:pPr>
        <w:spacing w:line="560" w:lineRule="exact"/>
        <w:rPr>
          <w:rFonts w:eastAsia="仿宋_GB2312"/>
          <w:b w:val="0"/>
          <w:sz w:val="32"/>
          <w:szCs w:val="32"/>
        </w:rPr>
      </w:pPr>
      <w:r>
        <w:rPr>
          <w:rFonts w:eastAsia="仿宋_GB2312"/>
          <w:b w:val="0"/>
          <w:sz w:val="32"/>
          <w:szCs w:val="32"/>
        </w:rPr>
        <w:t>附件</w:t>
      </w:r>
      <w:r>
        <w:rPr>
          <w:rFonts w:eastAsia="仿宋_GB2312"/>
          <w:b w:val="0"/>
          <w:sz w:val="32"/>
          <w:szCs w:val="32"/>
        </w:rPr>
        <w:t>1</w:t>
      </w:r>
    </w:p>
    <w:tbl>
      <w:tblPr>
        <w:tblW w:w="0" w:type="auto"/>
        <w:jc w:val="center"/>
        <w:tblLayout w:type="fixed"/>
        <w:tblLook w:val="04A0"/>
      </w:tblPr>
      <w:tblGrid>
        <w:gridCol w:w="578"/>
        <w:gridCol w:w="963"/>
        <w:gridCol w:w="1092"/>
        <w:gridCol w:w="718"/>
        <w:gridCol w:w="1114"/>
        <w:gridCol w:w="279"/>
        <w:gridCol w:w="1075"/>
        <w:gridCol w:w="878"/>
        <w:gridCol w:w="40"/>
        <w:gridCol w:w="522"/>
        <w:gridCol w:w="134"/>
        <w:gridCol w:w="406"/>
        <w:gridCol w:w="430"/>
        <w:gridCol w:w="699"/>
      </w:tblGrid>
      <w:tr w:rsidR="004C3BFD" w:rsidTr="007A70B2">
        <w:trPr>
          <w:trHeight w:hRule="exact" w:val="440"/>
          <w:jc w:val="center"/>
        </w:trPr>
        <w:tc>
          <w:tcPr>
            <w:tcW w:w="8928" w:type="dxa"/>
            <w:gridSpan w:val="14"/>
            <w:tcBorders>
              <w:top w:val="nil"/>
              <w:left w:val="nil"/>
              <w:bottom w:val="nil"/>
              <w:right w:val="nil"/>
            </w:tcBorders>
            <w:vAlign w:val="center"/>
          </w:tcPr>
          <w:p w:rsidR="004C3BFD" w:rsidRDefault="004C3BFD" w:rsidP="007A70B2">
            <w:pPr>
              <w:widowControl/>
              <w:spacing w:line="320" w:lineRule="exact"/>
              <w:jc w:val="center"/>
              <w:rPr>
                <w:rFonts w:ascii="黑体" w:eastAsia="黑体"/>
                <w:b w:val="0"/>
                <w:bCs w:val="0"/>
                <w:kern w:val="0"/>
                <w:sz w:val="32"/>
                <w:szCs w:val="32"/>
              </w:rPr>
            </w:pPr>
            <w:r>
              <w:rPr>
                <w:rFonts w:ascii="黑体" w:eastAsia="黑体" w:hint="eastAsia"/>
                <w:b w:val="0"/>
                <w:bCs w:val="0"/>
                <w:kern w:val="0"/>
                <w:sz w:val="32"/>
                <w:szCs w:val="32"/>
              </w:rPr>
              <w:t>朝阳区项目支出绩效自评表</w:t>
            </w:r>
          </w:p>
        </w:tc>
      </w:tr>
      <w:tr w:rsidR="004C3BFD" w:rsidTr="007A70B2">
        <w:trPr>
          <w:trHeight w:val="194"/>
          <w:jc w:val="center"/>
        </w:trPr>
        <w:tc>
          <w:tcPr>
            <w:tcW w:w="8928" w:type="dxa"/>
            <w:gridSpan w:val="14"/>
            <w:tcBorders>
              <w:top w:val="nil"/>
              <w:left w:val="nil"/>
              <w:bottom w:val="nil"/>
              <w:right w:val="nil"/>
            </w:tcBorders>
          </w:tcPr>
          <w:p w:rsidR="004C3BFD" w:rsidRDefault="004C3BFD" w:rsidP="007A70B2">
            <w:pPr>
              <w:widowControl/>
              <w:jc w:val="center"/>
              <w:rPr>
                <w:kern w:val="0"/>
                <w:sz w:val="22"/>
              </w:rPr>
            </w:pPr>
            <w:r>
              <w:rPr>
                <w:kern w:val="0"/>
                <w:sz w:val="22"/>
              </w:rPr>
              <w:t>（</w:t>
            </w:r>
            <w:r>
              <w:rPr>
                <w:kern w:val="0"/>
                <w:sz w:val="22"/>
              </w:rPr>
              <w:t xml:space="preserve">  </w:t>
            </w:r>
            <w:r>
              <w:rPr>
                <w:rFonts w:hint="eastAsia"/>
                <w:kern w:val="0"/>
                <w:sz w:val="22"/>
              </w:rPr>
              <w:t>2020</w:t>
            </w:r>
            <w:r>
              <w:rPr>
                <w:kern w:val="0"/>
                <w:sz w:val="22"/>
              </w:rPr>
              <w:t xml:space="preserve">  </w:t>
            </w:r>
            <w:r>
              <w:rPr>
                <w:kern w:val="0"/>
                <w:sz w:val="22"/>
              </w:rPr>
              <w:t>年度）</w:t>
            </w:r>
          </w:p>
        </w:tc>
      </w:tr>
      <w:tr w:rsidR="004C3BFD" w:rsidTr="007A70B2">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r>
              <w:rPr>
                <w:kern w:val="0"/>
                <w:sz w:val="18"/>
                <w:szCs w:val="18"/>
              </w:rPr>
              <w:t>项目名称</w:t>
            </w:r>
          </w:p>
        </w:tc>
        <w:tc>
          <w:tcPr>
            <w:tcW w:w="7387" w:type="dxa"/>
            <w:gridSpan w:val="12"/>
            <w:tcBorders>
              <w:top w:val="single" w:sz="4" w:space="0" w:color="auto"/>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r w:rsidRPr="004C3BFD">
              <w:rPr>
                <w:rFonts w:hint="eastAsia"/>
                <w:b w:val="0"/>
                <w:kern w:val="0"/>
                <w:sz w:val="18"/>
                <w:szCs w:val="18"/>
              </w:rPr>
              <w:t>北小河公园绿化养护及保洁经费</w:t>
            </w:r>
          </w:p>
        </w:tc>
      </w:tr>
      <w:tr w:rsidR="004C3BFD" w:rsidTr="007A70B2">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r>
              <w:rPr>
                <w:kern w:val="0"/>
                <w:sz w:val="18"/>
                <w:szCs w:val="18"/>
              </w:rPr>
              <w:t>主管部门</w:t>
            </w:r>
          </w:p>
        </w:tc>
        <w:tc>
          <w:tcPr>
            <w:tcW w:w="4278" w:type="dxa"/>
            <w:gridSpan w:val="5"/>
            <w:tcBorders>
              <w:top w:val="single" w:sz="4" w:space="0" w:color="auto"/>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r>
              <w:rPr>
                <w:rFonts w:hint="eastAsia"/>
                <w:b w:val="0"/>
                <w:kern w:val="0"/>
                <w:sz w:val="18"/>
                <w:szCs w:val="18"/>
              </w:rPr>
              <w:t>北京市朝阳区园林绿化局</w:t>
            </w:r>
          </w:p>
        </w:tc>
        <w:tc>
          <w:tcPr>
            <w:tcW w:w="878" w:type="dxa"/>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r>
              <w:rPr>
                <w:kern w:val="0"/>
                <w:sz w:val="18"/>
                <w:szCs w:val="18"/>
              </w:rPr>
              <w:t>实施单位</w:t>
            </w:r>
          </w:p>
        </w:tc>
        <w:tc>
          <w:tcPr>
            <w:tcW w:w="2231" w:type="dxa"/>
            <w:gridSpan w:val="6"/>
            <w:tcBorders>
              <w:top w:val="single" w:sz="4" w:space="0" w:color="auto"/>
              <w:left w:val="nil"/>
              <w:bottom w:val="single" w:sz="4" w:space="0" w:color="auto"/>
              <w:right w:val="single" w:sz="4" w:space="0" w:color="auto"/>
            </w:tcBorders>
            <w:vAlign w:val="center"/>
          </w:tcPr>
          <w:p w:rsidR="004C3BFD" w:rsidRDefault="004C3BFD" w:rsidP="004C3BFD">
            <w:pPr>
              <w:widowControl/>
              <w:spacing w:line="240" w:lineRule="exact"/>
              <w:jc w:val="center"/>
              <w:rPr>
                <w:b w:val="0"/>
                <w:kern w:val="0"/>
                <w:sz w:val="18"/>
                <w:szCs w:val="18"/>
              </w:rPr>
            </w:pPr>
            <w:r>
              <w:rPr>
                <w:rFonts w:hint="eastAsia"/>
                <w:b w:val="0"/>
                <w:kern w:val="0"/>
                <w:sz w:val="18"/>
                <w:szCs w:val="18"/>
              </w:rPr>
              <w:t>北京市朝阳区北小河公园</w:t>
            </w:r>
          </w:p>
        </w:tc>
      </w:tr>
      <w:tr w:rsidR="004C3BFD" w:rsidTr="007A70B2">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r>
              <w:rPr>
                <w:kern w:val="0"/>
                <w:sz w:val="18"/>
                <w:szCs w:val="18"/>
              </w:rPr>
              <w:t>项目负责人</w:t>
            </w:r>
          </w:p>
        </w:tc>
        <w:tc>
          <w:tcPr>
            <w:tcW w:w="4278" w:type="dxa"/>
            <w:gridSpan w:val="5"/>
            <w:tcBorders>
              <w:top w:val="single" w:sz="4" w:space="0" w:color="auto"/>
              <w:left w:val="nil"/>
              <w:bottom w:val="single" w:sz="4" w:space="0" w:color="auto"/>
              <w:right w:val="single" w:sz="4" w:space="0" w:color="auto"/>
            </w:tcBorders>
            <w:vAlign w:val="center"/>
          </w:tcPr>
          <w:p w:rsidR="004C3BFD" w:rsidRDefault="00553ECF" w:rsidP="007A70B2">
            <w:pPr>
              <w:widowControl/>
              <w:spacing w:line="240" w:lineRule="exact"/>
              <w:jc w:val="center"/>
              <w:rPr>
                <w:b w:val="0"/>
                <w:kern w:val="0"/>
                <w:sz w:val="18"/>
                <w:szCs w:val="18"/>
              </w:rPr>
            </w:pPr>
            <w:r>
              <w:rPr>
                <w:rFonts w:hint="eastAsia"/>
                <w:b w:val="0"/>
                <w:kern w:val="0"/>
                <w:sz w:val="18"/>
                <w:szCs w:val="18"/>
              </w:rPr>
              <w:t>任红</w:t>
            </w:r>
          </w:p>
        </w:tc>
        <w:tc>
          <w:tcPr>
            <w:tcW w:w="878" w:type="dxa"/>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r>
              <w:rPr>
                <w:kern w:val="0"/>
                <w:sz w:val="18"/>
                <w:szCs w:val="18"/>
              </w:rPr>
              <w:t>联系电话</w:t>
            </w:r>
          </w:p>
        </w:tc>
        <w:tc>
          <w:tcPr>
            <w:tcW w:w="2231" w:type="dxa"/>
            <w:gridSpan w:val="6"/>
            <w:tcBorders>
              <w:top w:val="single" w:sz="4" w:space="0" w:color="auto"/>
              <w:left w:val="nil"/>
              <w:bottom w:val="single" w:sz="4" w:space="0" w:color="auto"/>
              <w:right w:val="single" w:sz="4" w:space="0" w:color="auto"/>
            </w:tcBorders>
            <w:vAlign w:val="center"/>
          </w:tcPr>
          <w:p w:rsidR="004C3BFD" w:rsidRDefault="00553ECF" w:rsidP="007A70B2">
            <w:pPr>
              <w:widowControl/>
              <w:spacing w:line="240" w:lineRule="exact"/>
              <w:jc w:val="center"/>
              <w:rPr>
                <w:b w:val="0"/>
                <w:kern w:val="0"/>
                <w:sz w:val="18"/>
                <w:szCs w:val="18"/>
              </w:rPr>
            </w:pPr>
            <w:r>
              <w:rPr>
                <w:rFonts w:hint="eastAsia"/>
                <w:b w:val="0"/>
                <w:kern w:val="0"/>
                <w:sz w:val="18"/>
                <w:szCs w:val="18"/>
              </w:rPr>
              <w:t>13911789640</w:t>
            </w:r>
          </w:p>
        </w:tc>
      </w:tr>
      <w:tr w:rsidR="004C3BFD" w:rsidTr="007A70B2">
        <w:trPr>
          <w:trHeight w:hRule="exact" w:val="518"/>
          <w:jc w:val="center"/>
        </w:trPr>
        <w:tc>
          <w:tcPr>
            <w:tcW w:w="1541" w:type="dxa"/>
            <w:gridSpan w:val="2"/>
            <w:vMerge w:val="restart"/>
            <w:tcBorders>
              <w:top w:val="single" w:sz="4" w:space="0" w:color="auto"/>
              <w:left w:val="single" w:sz="4" w:space="0" w:color="auto"/>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r>
              <w:rPr>
                <w:kern w:val="0"/>
                <w:sz w:val="18"/>
                <w:szCs w:val="18"/>
              </w:rPr>
              <w:t>项目资金</w:t>
            </w:r>
            <w:r>
              <w:rPr>
                <w:kern w:val="0"/>
                <w:sz w:val="18"/>
                <w:szCs w:val="18"/>
              </w:rPr>
              <w:br/>
            </w:r>
            <w:r>
              <w:rPr>
                <w:kern w:val="0"/>
                <w:sz w:val="18"/>
                <w:szCs w:val="18"/>
              </w:rPr>
              <w:t>（万元）</w:t>
            </w:r>
          </w:p>
        </w:tc>
        <w:tc>
          <w:tcPr>
            <w:tcW w:w="1810" w:type="dxa"/>
            <w:gridSpan w:val="2"/>
            <w:tcBorders>
              <w:top w:val="single" w:sz="4" w:space="0" w:color="auto"/>
              <w:left w:val="nil"/>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p>
        </w:tc>
        <w:tc>
          <w:tcPr>
            <w:tcW w:w="1114" w:type="dxa"/>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r>
              <w:rPr>
                <w:kern w:val="0"/>
                <w:sz w:val="18"/>
                <w:szCs w:val="18"/>
              </w:rPr>
              <w:t>年初预算数</w:t>
            </w:r>
          </w:p>
        </w:tc>
        <w:tc>
          <w:tcPr>
            <w:tcW w:w="1354" w:type="dxa"/>
            <w:gridSpan w:val="2"/>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r>
              <w:rPr>
                <w:kern w:val="0"/>
                <w:sz w:val="18"/>
                <w:szCs w:val="18"/>
              </w:rPr>
              <w:t>全年预算数</w:t>
            </w:r>
          </w:p>
        </w:tc>
        <w:tc>
          <w:tcPr>
            <w:tcW w:w="878" w:type="dxa"/>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r>
              <w:rPr>
                <w:kern w:val="0"/>
                <w:sz w:val="18"/>
                <w:szCs w:val="18"/>
              </w:rPr>
              <w:t>全年执行数</w:t>
            </w:r>
          </w:p>
        </w:tc>
        <w:tc>
          <w:tcPr>
            <w:tcW w:w="696" w:type="dxa"/>
            <w:gridSpan w:val="3"/>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r>
              <w:rPr>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r>
              <w:rPr>
                <w:kern w:val="0"/>
                <w:sz w:val="18"/>
                <w:szCs w:val="18"/>
              </w:rPr>
              <w:t>得分</w:t>
            </w:r>
          </w:p>
        </w:tc>
      </w:tr>
      <w:tr w:rsidR="004C3BFD" w:rsidTr="007A70B2">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4C3BFD" w:rsidRDefault="004C3BFD" w:rsidP="007A70B2">
            <w:pPr>
              <w:widowControl/>
              <w:spacing w:line="240" w:lineRule="exact"/>
              <w:rPr>
                <w:kern w:val="0"/>
                <w:sz w:val="18"/>
                <w:szCs w:val="18"/>
              </w:rPr>
            </w:pPr>
            <w:r>
              <w:rPr>
                <w:kern w:val="0"/>
                <w:sz w:val="18"/>
                <w:szCs w:val="18"/>
              </w:rPr>
              <w:t>年度资金总额</w:t>
            </w:r>
          </w:p>
        </w:tc>
        <w:tc>
          <w:tcPr>
            <w:tcW w:w="1114" w:type="dxa"/>
            <w:tcBorders>
              <w:top w:val="nil"/>
              <w:left w:val="nil"/>
              <w:bottom w:val="single" w:sz="4" w:space="0" w:color="auto"/>
              <w:right w:val="single" w:sz="4" w:space="0" w:color="auto"/>
            </w:tcBorders>
            <w:vAlign w:val="center"/>
          </w:tcPr>
          <w:p w:rsidR="004C3BFD" w:rsidRDefault="00553ECF" w:rsidP="007A70B2">
            <w:pPr>
              <w:widowControl/>
              <w:spacing w:line="240" w:lineRule="exact"/>
              <w:jc w:val="center"/>
              <w:rPr>
                <w:b w:val="0"/>
                <w:kern w:val="0"/>
                <w:sz w:val="18"/>
                <w:szCs w:val="18"/>
              </w:rPr>
            </w:pPr>
            <w:r>
              <w:rPr>
                <w:rFonts w:hint="eastAsia"/>
                <w:b w:val="0"/>
                <w:kern w:val="0"/>
                <w:sz w:val="18"/>
                <w:szCs w:val="18"/>
              </w:rPr>
              <w:t>1724.36</w:t>
            </w:r>
          </w:p>
        </w:tc>
        <w:tc>
          <w:tcPr>
            <w:tcW w:w="1354" w:type="dxa"/>
            <w:gridSpan w:val="2"/>
            <w:tcBorders>
              <w:top w:val="nil"/>
              <w:left w:val="nil"/>
              <w:bottom w:val="single" w:sz="4" w:space="0" w:color="auto"/>
              <w:right w:val="single" w:sz="4" w:space="0" w:color="auto"/>
            </w:tcBorders>
            <w:vAlign w:val="center"/>
          </w:tcPr>
          <w:p w:rsidR="004C3BFD" w:rsidRDefault="00553ECF" w:rsidP="007A70B2">
            <w:pPr>
              <w:widowControl/>
              <w:spacing w:line="240" w:lineRule="exact"/>
              <w:jc w:val="center"/>
              <w:rPr>
                <w:b w:val="0"/>
                <w:kern w:val="0"/>
                <w:sz w:val="18"/>
                <w:szCs w:val="18"/>
              </w:rPr>
            </w:pPr>
            <w:r>
              <w:rPr>
                <w:rFonts w:hint="eastAsia"/>
                <w:b w:val="0"/>
                <w:kern w:val="0"/>
                <w:sz w:val="18"/>
                <w:szCs w:val="18"/>
              </w:rPr>
              <w:t>1724.36</w:t>
            </w:r>
          </w:p>
        </w:tc>
        <w:tc>
          <w:tcPr>
            <w:tcW w:w="878" w:type="dxa"/>
            <w:tcBorders>
              <w:top w:val="nil"/>
              <w:left w:val="nil"/>
              <w:bottom w:val="single" w:sz="4" w:space="0" w:color="auto"/>
              <w:right w:val="single" w:sz="4" w:space="0" w:color="auto"/>
            </w:tcBorders>
            <w:vAlign w:val="center"/>
          </w:tcPr>
          <w:p w:rsidR="004C3BFD" w:rsidRDefault="003A7F4B" w:rsidP="003A7F4B">
            <w:pPr>
              <w:widowControl/>
              <w:spacing w:line="240" w:lineRule="exact"/>
              <w:jc w:val="center"/>
              <w:rPr>
                <w:b w:val="0"/>
                <w:kern w:val="0"/>
                <w:sz w:val="18"/>
                <w:szCs w:val="18"/>
              </w:rPr>
            </w:pPr>
            <w:r>
              <w:rPr>
                <w:rFonts w:hint="eastAsia"/>
                <w:b w:val="0"/>
                <w:kern w:val="0"/>
                <w:sz w:val="18"/>
                <w:szCs w:val="18"/>
              </w:rPr>
              <w:t>1684.15</w:t>
            </w:r>
          </w:p>
        </w:tc>
        <w:tc>
          <w:tcPr>
            <w:tcW w:w="696" w:type="dxa"/>
            <w:gridSpan w:val="3"/>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r>
              <w:rPr>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4C3BFD" w:rsidRDefault="004C3BFD" w:rsidP="003A7F4B">
            <w:pPr>
              <w:widowControl/>
              <w:spacing w:line="240" w:lineRule="exact"/>
              <w:jc w:val="center"/>
              <w:rPr>
                <w:b w:val="0"/>
                <w:kern w:val="0"/>
                <w:sz w:val="18"/>
                <w:szCs w:val="18"/>
              </w:rPr>
            </w:pPr>
            <w:r>
              <w:rPr>
                <w:rFonts w:hint="eastAsia"/>
                <w:b w:val="0"/>
                <w:kern w:val="0"/>
                <w:sz w:val="18"/>
                <w:szCs w:val="18"/>
              </w:rPr>
              <w:t>9</w:t>
            </w:r>
            <w:r w:rsidR="003A7F4B">
              <w:rPr>
                <w:rFonts w:hint="eastAsia"/>
                <w:b w:val="0"/>
                <w:kern w:val="0"/>
                <w:sz w:val="18"/>
                <w:szCs w:val="18"/>
              </w:rPr>
              <w:t>7.67</w:t>
            </w:r>
            <w:r>
              <w:rPr>
                <w:rFonts w:hint="eastAsia"/>
                <w:b w:val="0"/>
                <w:kern w:val="0"/>
                <w:sz w:val="18"/>
                <w:szCs w:val="18"/>
              </w:rPr>
              <w:t>%</w:t>
            </w:r>
          </w:p>
        </w:tc>
        <w:tc>
          <w:tcPr>
            <w:tcW w:w="699" w:type="dxa"/>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r>
              <w:rPr>
                <w:rFonts w:hint="eastAsia"/>
                <w:b w:val="0"/>
                <w:kern w:val="0"/>
                <w:sz w:val="18"/>
                <w:szCs w:val="18"/>
              </w:rPr>
              <w:t>10</w:t>
            </w:r>
          </w:p>
        </w:tc>
      </w:tr>
      <w:tr w:rsidR="004C3BFD" w:rsidTr="007A70B2">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4C3BFD" w:rsidRDefault="00553ECF" w:rsidP="007A70B2">
            <w:pPr>
              <w:widowControl/>
              <w:spacing w:line="240" w:lineRule="exact"/>
              <w:jc w:val="center"/>
              <w:rPr>
                <w:b w:val="0"/>
                <w:kern w:val="0"/>
                <w:sz w:val="18"/>
                <w:szCs w:val="18"/>
              </w:rPr>
            </w:pPr>
            <w:r>
              <w:rPr>
                <w:rFonts w:hint="eastAsia"/>
                <w:b w:val="0"/>
                <w:kern w:val="0"/>
                <w:sz w:val="18"/>
                <w:szCs w:val="18"/>
              </w:rPr>
              <w:t>1724.36</w:t>
            </w:r>
          </w:p>
        </w:tc>
        <w:tc>
          <w:tcPr>
            <w:tcW w:w="1354" w:type="dxa"/>
            <w:gridSpan w:val="2"/>
            <w:tcBorders>
              <w:top w:val="nil"/>
              <w:left w:val="nil"/>
              <w:bottom w:val="single" w:sz="4" w:space="0" w:color="auto"/>
              <w:right w:val="single" w:sz="4" w:space="0" w:color="auto"/>
            </w:tcBorders>
            <w:vAlign w:val="center"/>
          </w:tcPr>
          <w:p w:rsidR="004C3BFD" w:rsidRDefault="00553ECF" w:rsidP="007A70B2">
            <w:pPr>
              <w:widowControl/>
              <w:spacing w:line="240" w:lineRule="exact"/>
              <w:jc w:val="center"/>
              <w:rPr>
                <w:b w:val="0"/>
                <w:kern w:val="0"/>
                <w:sz w:val="18"/>
                <w:szCs w:val="18"/>
              </w:rPr>
            </w:pPr>
            <w:r>
              <w:rPr>
                <w:rFonts w:hint="eastAsia"/>
                <w:b w:val="0"/>
                <w:kern w:val="0"/>
                <w:sz w:val="18"/>
                <w:szCs w:val="18"/>
              </w:rPr>
              <w:t>1724.36</w:t>
            </w:r>
          </w:p>
        </w:tc>
        <w:tc>
          <w:tcPr>
            <w:tcW w:w="878" w:type="dxa"/>
            <w:tcBorders>
              <w:top w:val="nil"/>
              <w:left w:val="nil"/>
              <w:bottom w:val="single" w:sz="4" w:space="0" w:color="auto"/>
              <w:right w:val="single" w:sz="4" w:space="0" w:color="auto"/>
            </w:tcBorders>
            <w:vAlign w:val="center"/>
          </w:tcPr>
          <w:p w:rsidR="004C3BFD" w:rsidRDefault="003A7F4B" w:rsidP="003A7F4B">
            <w:pPr>
              <w:widowControl/>
              <w:spacing w:line="240" w:lineRule="exact"/>
              <w:jc w:val="center"/>
              <w:rPr>
                <w:b w:val="0"/>
                <w:kern w:val="0"/>
                <w:sz w:val="18"/>
                <w:szCs w:val="18"/>
              </w:rPr>
            </w:pPr>
            <w:r>
              <w:rPr>
                <w:rFonts w:hint="eastAsia"/>
                <w:b w:val="0"/>
                <w:kern w:val="0"/>
                <w:sz w:val="18"/>
                <w:szCs w:val="18"/>
              </w:rPr>
              <w:t>1684.15</w:t>
            </w:r>
          </w:p>
        </w:tc>
        <w:tc>
          <w:tcPr>
            <w:tcW w:w="696" w:type="dxa"/>
            <w:gridSpan w:val="3"/>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r>
              <w:rPr>
                <w:b w:val="0"/>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4C3BFD" w:rsidRDefault="004C3BFD" w:rsidP="003A7F4B">
            <w:pPr>
              <w:widowControl/>
              <w:spacing w:line="240" w:lineRule="exact"/>
              <w:jc w:val="center"/>
              <w:rPr>
                <w:b w:val="0"/>
                <w:kern w:val="0"/>
                <w:sz w:val="18"/>
                <w:szCs w:val="18"/>
              </w:rPr>
            </w:pPr>
            <w:r>
              <w:rPr>
                <w:rFonts w:hint="eastAsia"/>
                <w:b w:val="0"/>
                <w:kern w:val="0"/>
                <w:sz w:val="18"/>
                <w:szCs w:val="18"/>
              </w:rPr>
              <w:t>9</w:t>
            </w:r>
            <w:r w:rsidR="003A7F4B">
              <w:rPr>
                <w:rFonts w:hint="eastAsia"/>
                <w:b w:val="0"/>
                <w:kern w:val="0"/>
                <w:sz w:val="18"/>
                <w:szCs w:val="18"/>
              </w:rPr>
              <w:t>7.67</w:t>
            </w:r>
            <w:r>
              <w:rPr>
                <w:rFonts w:hint="eastAsia"/>
                <w:b w:val="0"/>
                <w:kern w:val="0"/>
                <w:sz w:val="18"/>
                <w:szCs w:val="18"/>
              </w:rPr>
              <w:t>%</w:t>
            </w:r>
          </w:p>
        </w:tc>
        <w:tc>
          <w:tcPr>
            <w:tcW w:w="699" w:type="dxa"/>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r>
              <w:rPr>
                <w:b w:val="0"/>
                <w:kern w:val="0"/>
                <w:sz w:val="18"/>
                <w:szCs w:val="18"/>
              </w:rPr>
              <w:t>—</w:t>
            </w:r>
          </w:p>
        </w:tc>
      </w:tr>
      <w:tr w:rsidR="004C3BFD" w:rsidTr="007A70B2">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r>
              <w:rPr>
                <w:kern w:val="0"/>
                <w:sz w:val="18"/>
                <w:szCs w:val="18"/>
              </w:rPr>
              <w:t xml:space="preserve">     </w:t>
            </w:r>
            <w:r>
              <w:rPr>
                <w:kern w:val="0"/>
                <w:sz w:val="18"/>
                <w:szCs w:val="18"/>
              </w:rPr>
              <w:t>上年结转资金</w:t>
            </w:r>
          </w:p>
        </w:tc>
        <w:tc>
          <w:tcPr>
            <w:tcW w:w="1114" w:type="dxa"/>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c>
          <w:tcPr>
            <w:tcW w:w="1354" w:type="dxa"/>
            <w:gridSpan w:val="2"/>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c>
          <w:tcPr>
            <w:tcW w:w="878" w:type="dxa"/>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c>
          <w:tcPr>
            <w:tcW w:w="696" w:type="dxa"/>
            <w:gridSpan w:val="3"/>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r>
              <w:rPr>
                <w:b w:val="0"/>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c>
          <w:tcPr>
            <w:tcW w:w="699" w:type="dxa"/>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r>
              <w:rPr>
                <w:b w:val="0"/>
                <w:kern w:val="0"/>
                <w:sz w:val="18"/>
                <w:szCs w:val="18"/>
              </w:rPr>
              <w:t>—</w:t>
            </w:r>
          </w:p>
        </w:tc>
      </w:tr>
      <w:tr w:rsidR="004C3BFD" w:rsidTr="007A70B2">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r>
              <w:rPr>
                <w:kern w:val="0"/>
                <w:sz w:val="18"/>
                <w:szCs w:val="18"/>
              </w:rPr>
              <w:t xml:space="preserve">  </w:t>
            </w:r>
            <w:r>
              <w:rPr>
                <w:kern w:val="0"/>
                <w:sz w:val="18"/>
                <w:szCs w:val="18"/>
              </w:rPr>
              <w:t>其他资金</w:t>
            </w:r>
          </w:p>
        </w:tc>
        <w:tc>
          <w:tcPr>
            <w:tcW w:w="1114" w:type="dxa"/>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c>
          <w:tcPr>
            <w:tcW w:w="1354" w:type="dxa"/>
            <w:gridSpan w:val="2"/>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c>
          <w:tcPr>
            <w:tcW w:w="878" w:type="dxa"/>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c>
          <w:tcPr>
            <w:tcW w:w="696" w:type="dxa"/>
            <w:gridSpan w:val="3"/>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r>
              <w:rPr>
                <w:b w:val="0"/>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c>
          <w:tcPr>
            <w:tcW w:w="699" w:type="dxa"/>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r>
              <w:rPr>
                <w:b w:val="0"/>
                <w:kern w:val="0"/>
                <w:sz w:val="18"/>
                <w:szCs w:val="18"/>
              </w:rPr>
              <w:t>—</w:t>
            </w:r>
          </w:p>
        </w:tc>
      </w:tr>
      <w:tr w:rsidR="004C3BFD" w:rsidTr="007A70B2">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r>
              <w:rPr>
                <w:kern w:val="0"/>
                <w:sz w:val="18"/>
                <w:szCs w:val="18"/>
              </w:rPr>
              <w:t>年度总体目标</w:t>
            </w:r>
          </w:p>
        </w:tc>
        <w:tc>
          <w:tcPr>
            <w:tcW w:w="5241" w:type="dxa"/>
            <w:gridSpan w:val="6"/>
            <w:tcBorders>
              <w:top w:val="single" w:sz="4" w:space="0" w:color="auto"/>
              <w:left w:val="nil"/>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r>
              <w:rPr>
                <w:kern w:val="0"/>
                <w:sz w:val="18"/>
                <w:szCs w:val="18"/>
              </w:rPr>
              <w:t>预期目标</w:t>
            </w:r>
          </w:p>
        </w:tc>
        <w:tc>
          <w:tcPr>
            <w:tcW w:w="3109" w:type="dxa"/>
            <w:gridSpan w:val="7"/>
            <w:tcBorders>
              <w:top w:val="single" w:sz="4" w:space="0" w:color="auto"/>
              <w:left w:val="nil"/>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r>
              <w:rPr>
                <w:kern w:val="0"/>
                <w:sz w:val="18"/>
                <w:szCs w:val="18"/>
              </w:rPr>
              <w:t>实际完成情况</w:t>
            </w:r>
          </w:p>
        </w:tc>
      </w:tr>
      <w:tr w:rsidR="004C3BFD" w:rsidTr="003264E1">
        <w:trPr>
          <w:trHeight w:hRule="exact" w:val="956"/>
          <w:jc w:val="center"/>
        </w:trPr>
        <w:tc>
          <w:tcPr>
            <w:tcW w:w="578" w:type="dxa"/>
            <w:vMerge/>
            <w:tcBorders>
              <w:top w:val="nil"/>
              <w:left w:val="single" w:sz="4" w:space="0" w:color="auto"/>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c>
          <w:tcPr>
            <w:tcW w:w="5241" w:type="dxa"/>
            <w:gridSpan w:val="6"/>
            <w:tcBorders>
              <w:top w:val="single" w:sz="4" w:space="0" w:color="auto"/>
              <w:left w:val="nil"/>
              <w:bottom w:val="single" w:sz="4" w:space="0" w:color="auto"/>
              <w:right w:val="single" w:sz="4" w:space="0" w:color="auto"/>
            </w:tcBorders>
            <w:vAlign w:val="center"/>
          </w:tcPr>
          <w:p w:rsidR="004C3BFD" w:rsidRDefault="003264E1" w:rsidP="007A70B2">
            <w:pPr>
              <w:widowControl/>
              <w:spacing w:line="240" w:lineRule="exact"/>
              <w:jc w:val="center"/>
              <w:rPr>
                <w:b w:val="0"/>
                <w:kern w:val="0"/>
                <w:sz w:val="18"/>
                <w:szCs w:val="18"/>
              </w:rPr>
            </w:pPr>
            <w:r w:rsidRPr="003264E1">
              <w:rPr>
                <w:rFonts w:ascii="Cambria" w:hAnsi="Cambria" w:hint="eastAsia"/>
                <w:b w:val="0"/>
                <w:bCs w:val="0"/>
                <w:kern w:val="0"/>
                <w:sz w:val="18"/>
                <w:szCs w:val="18"/>
              </w:rPr>
              <w:t xml:space="preserve">　确保绿地整洁，各种苗木长势良好，创造优美环境，最大限度提高环境效益。</w:t>
            </w:r>
          </w:p>
        </w:tc>
        <w:tc>
          <w:tcPr>
            <w:tcW w:w="3109" w:type="dxa"/>
            <w:gridSpan w:val="7"/>
            <w:tcBorders>
              <w:top w:val="single" w:sz="4" w:space="0" w:color="auto"/>
              <w:left w:val="nil"/>
              <w:bottom w:val="single" w:sz="4" w:space="0" w:color="auto"/>
              <w:right w:val="single" w:sz="4" w:space="0" w:color="auto"/>
            </w:tcBorders>
            <w:vAlign w:val="center"/>
          </w:tcPr>
          <w:p w:rsidR="004C3BFD" w:rsidRDefault="003264E1" w:rsidP="007A70B2">
            <w:pPr>
              <w:widowControl/>
              <w:spacing w:line="240" w:lineRule="exact"/>
              <w:jc w:val="center"/>
              <w:rPr>
                <w:b w:val="0"/>
                <w:kern w:val="0"/>
                <w:sz w:val="18"/>
                <w:szCs w:val="18"/>
              </w:rPr>
            </w:pPr>
            <w:r w:rsidRPr="003264E1">
              <w:rPr>
                <w:rFonts w:ascii="Cambria" w:hAnsi="Cambria" w:hint="eastAsia"/>
                <w:b w:val="0"/>
                <w:bCs w:val="0"/>
                <w:kern w:val="0"/>
                <w:sz w:val="18"/>
                <w:szCs w:val="18"/>
              </w:rPr>
              <w:t>各项绿化养护管理措施均按照季节变化和各种植物生长需求顺利推进。绿地整体保持整洁，各种植物正常生长，绿化景观效果得以良好保持。</w:t>
            </w:r>
          </w:p>
        </w:tc>
      </w:tr>
      <w:tr w:rsidR="004C3BFD" w:rsidTr="007A70B2">
        <w:trPr>
          <w:trHeight w:hRule="exact" w:val="517"/>
          <w:jc w:val="center"/>
        </w:trPr>
        <w:tc>
          <w:tcPr>
            <w:tcW w:w="578" w:type="dxa"/>
            <w:vMerge w:val="restart"/>
            <w:tcBorders>
              <w:top w:val="nil"/>
              <w:left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r>
              <w:rPr>
                <w:kern w:val="0"/>
                <w:sz w:val="18"/>
                <w:szCs w:val="18"/>
              </w:rPr>
              <w:t>绩</w:t>
            </w:r>
            <w:r>
              <w:rPr>
                <w:kern w:val="0"/>
                <w:sz w:val="18"/>
                <w:szCs w:val="18"/>
              </w:rPr>
              <w:br/>
            </w:r>
            <w:r>
              <w:rPr>
                <w:kern w:val="0"/>
                <w:sz w:val="18"/>
                <w:szCs w:val="18"/>
              </w:rPr>
              <w:t>效</w:t>
            </w:r>
            <w:r>
              <w:rPr>
                <w:kern w:val="0"/>
                <w:sz w:val="18"/>
                <w:szCs w:val="18"/>
              </w:rPr>
              <w:br/>
            </w:r>
            <w:r>
              <w:rPr>
                <w:kern w:val="0"/>
                <w:sz w:val="18"/>
                <w:szCs w:val="18"/>
              </w:rPr>
              <w:t>指</w:t>
            </w:r>
            <w:r>
              <w:rPr>
                <w:kern w:val="0"/>
                <w:sz w:val="18"/>
                <w:szCs w:val="18"/>
              </w:rPr>
              <w:br/>
            </w:r>
            <w:r>
              <w:rPr>
                <w:kern w:val="0"/>
                <w:sz w:val="18"/>
                <w:szCs w:val="18"/>
              </w:rPr>
              <w:t>标</w:t>
            </w:r>
          </w:p>
        </w:tc>
        <w:tc>
          <w:tcPr>
            <w:tcW w:w="963" w:type="dxa"/>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r>
              <w:rPr>
                <w:kern w:val="0"/>
                <w:sz w:val="18"/>
                <w:szCs w:val="18"/>
              </w:rPr>
              <w:t>二级指标</w:t>
            </w:r>
          </w:p>
        </w:tc>
        <w:tc>
          <w:tcPr>
            <w:tcW w:w="2111" w:type="dxa"/>
            <w:gridSpan w:val="3"/>
            <w:tcBorders>
              <w:top w:val="single" w:sz="4" w:space="0" w:color="auto"/>
              <w:left w:val="nil"/>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r>
              <w:rPr>
                <w:kern w:val="0"/>
                <w:sz w:val="18"/>
                <w:szCs w:val="18"/>
              </w:rPr>
              <w:t>三级指标</w:t>
            </w:r>
          </w:p>
        </w:tc>
        <w:tc>
          <w:tcPr>
            <w:tcW w:w="1075" w:type="dxa"/>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r>
              <w:rPr>
                <w:kern w:val="0"/>
                <w:sz w:val="18"/>
                <w:szCs w:val="18"/>
              </w:rPr>
              <w:t>年度</w:t>
            </w:r>
          </w:p>
          <w:p w:rsidR="004C3BFD" w:rsidRDefault="004C3BFD" w:rsidP="007A70B2">
            <w:pPr>
              <w:widowControl/>
              <w:spacing w:line="240" w:lineRule="exact"/>
              <w:jc w:val="center"/>
              <w:rPr>
                <w:kern w:val="0"/>
                <w:sz w:val="18"/>
                <w:szCs w:val="18"/>
              </w:rPr>
            </w:pPr>
            <w:r>
              <w:rPr>
                <w:kern w:val="0"/>
                <w:sz w:val="18"/>
                <w:szCs w:val="18"/>
              </w:rPr>
              <w:t>指标值</w:t>
            </w:r>
          </w:p>
        </w:tc>
        <w:tc>
          <w:tcPr>
            <w:tcW w:w="918" w:type="dxa"/>
            <w:gridSpan w:val="2"/>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r>
              <w:rPr>
                <w:kern w:val="0"/>
                <w:sz w:val="18"/>
                <w:szCs w:val="18"/>
              </w:rPr>
              <w:t>实际</w:t>
            </w:r>
          </w:p>
          <w:p w:rsidR="004C3BFD" w:rsidRDefault="004C3BFD" w:rsidP="007A70B2">
            <w:pPr>
              <w:widowControl/>
              <w:spacing w:line="240" w:lineRule="exact"/>
              <w:jc w:val="center"/>
              <w:rPr>
                <w:kern w:val="0"/>
                <w:sz w:val="18"/>
                <w:szCs w:val="18"/>
              </w:rPr>
            </w:pPr>
            <w:r>
              <w:rPr>
                <w:kern w:val="0"/>
                <w:sz w:val="18"/>
                <w:szCs w:val="18"/>
              </w:rPr>
              <w:t>完成值</w:t>
            </w:r>
          </w:p>
        </w:tc>
        <w:tc>
          <w:tcPr>
            <w:tcW w:w="522" w:type="dxa"/>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r>
              <w:rPr>
                <w:kern w:val="0"/>
                <w:sz w:val="18"/>
                <w:szCs w:val="18"/>
              </w:rPr>
              <w:t>分值</w:t>
            </w:r>
          </w:p>
        </w:tc>
        <w:tc>
          <w:tcPr>
            <w:tcW w:w="540" w:type="dxa"/>
            <w:gridSpan w:val="2"/>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r>
              <w:rPr>
                <w:kern w:val="0"/>
                <w:sz w:val="18"/>
                <w:szCs w:val="18"/>
              </w:rPr>
              <w:t>得分</w:t>
            </w:r>
          </w:p>
        </w:tc>
        <w:tc>
          <w:tcPr>
            <w:tcW w:w="1129" w:type="dxa"/>
            <w:gridSpan w:val="2"/>
            <w:tcBorders>
              <w:top w:val="single" w:sz="4" w:space="0" w:color="auto"/>
              <w:left w:val="nil"/>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r>
              <w:rPr>
                <w:kern w:val="0"/>
                <w:sz w:val="18"/>
                <w:szCs w:val="18"/>
              </w:rPr>
              <w:t>偏差原因分析及改进措施</w:t>
            </w:r>
          </w:p>
        </w:tc>
      </w:tr>
      <w:tr w:rsidR="004C3BFD" w:rsidTr="00011AF6">
        <w:trPr>
          <w:trHeight w:hRule="exact" w:val="737"/>
          <w:jc w:val="center"/>
        </w:trPr>
        <w:tc>
          <w:tcPr>
            <w:tcW w:w="578" w:type="dxa"/>
            <w:vMerge/>
            <w:tcBorders>
              <w:left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sz="4" w:space="0" w:color="auto"/>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r>
              <w:rPr>
                <w:kern w:val="0"/>
                <w:sz w:val="18"/>
                <w:szCs w:val="18"/>
              </w:rPr>
              <w:t>数量指标</w:t>
            </w:r>
          </w:p>
        </w:tc>
        <w:tc>
          <w:tcPr>
            <w:tcW w:w="2111" w:type="dxa"/>
            <w:gridSpan w:val="3"/>
            <w:tcBorders>
              <w:top w:val="single" w:sz="4" w:space="0" w:color="auto"/>
              <w:left w:val="nil"/>
              <w:bottom w:val="single" w:sz="4" w:space="0" w:color="auto"/>
              <w:right w:val="single" w:sz="4" w:space="0" w:color="auto"/>
            </w:tcBorders>
            <w:vAlign w:val="center"/>
          </w:tcPr>
          <w:p w:rsidR="004C3BFD" w:rsidRDefault="004C3BFD" w:rsidP="003A7F4B">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sidR="003A7F4B" w:rsidRPr="003A7F4B">
              <w:rPr>
                <w:rFonts w:hint="eastAsia"/>
                <w:b w:val="0"/>
                <w:color w:val="000000"/>
                <w:kern w:val="0"/>
                <w:sz w:val="18"/>
                <w:szCs w:val="18"/>
              </w:rPr>
              <w:t>开展绿地养护管理作业总面积</w:t>
            </w:r>
          </w:p>
        </w:tc>
        <w:tc>
          <w:tcPr>
            <w:tcW w:w="1075" w:type="dxa"/>
            <w:tcBorders>
              <w:top w:val="nil"/>
              <w:left w:val="nil"/>
              <w:bottom w:val="single" w:sz="4" w:space="0" w:color="auto"/>
              <w:right w:val="single" w:sz="4" w:space="0" w:color="auto"/>
            </w:tcBorders>
            <w:vAlign w:val="center"/>
          </w:tcPr>
          <w:p w:rsidR="004C3BFD" w:rsidRDefault="003A7F4B" w:rsidP="007A70B2">
            <w:pPr>
              <w:widowControl/>
              <w:spacing w:line="240" w:lineRule="exact"/>
              <w:jc w:val="center"/>
              <w:rPr>
                <w:b w:val="0"/>
                <w:kern w:val="0"/>
                <w:sz w:val="18"/>
                <w:szCs w:val="18"/>
              </w:rPr>
            </w:pPr>
            <w:r w:rsidRPr="003A7F4B">
              <w:rPr>
                <w:rFonts w:hint="eastAsia"/>
                <w:b w:val="0"/>
                <w:color w:val="000000"/>
                <w:kern w:val="0"/>
                <w:sz w:val="18"/>
                <w:szCs w:val="18"/>
              </w:rPr>
              <w:t>1073974.64</w:t>
            </w:r>
            <w:r w:rsidRPr="003A7F4B">
              <w:rPr>
                <w:rFonts w:hint="eastAsia"/>
                <w:b w:val="0"/>
                <w:color w:val="000000"/>
                <w:kern w:val="0"/>
                <w:sz w:val="18"/>
                <w:szCs w:val="18"/>
              </w:rPr>
              <w:t>平方米</w:t>
            </w:r>
          </w:p>
        </w:tc>
        <w:tc>
          <w:tcPr>
            <w:tcW w:w="918" w:type="dxa"/>
            <w:gridSpan w:val="2"/>
            <w:tcBorders>
              <w:top w:val="nil"/>
              <w:left w:val="nil"/>
              <w:bottom w:val="single" w:sz="4" w:space="0" w:color="auto"/>
              <w:right w:val="single" w:sz="4" w:space="0" w:color="auto"/>
            </w:tcBorders>
            <w:vAlign w:val="center"/>
          </w:tcPr>
          <w:p w:rsidR="004C3BFD" w:rsidRDefault="003A7F4B" w:rsidP="007A70B2">
            <w:pPr>
              <w:widowControl/>
              <w:spacing w:line="240" w:lineRule="exact"/>
              <w:jc w:val="center"/>
              <w:rPr>
                <w:b w:val="0"/>
                <w:kern w:val="0"/>
                <w:sz w:val="18"/>
                <w:szCs w:val="18"/>
              </w:rPr>
            </w:pPr>
            <w:r w:rsidRPr="003A7F4B">
              <w:rPr>
                <w:rFonts w:hint="eastAsia"/>
                <w:b w:val="0"/>
                <w:color w:val="000000"/>
                <w:kern w:val="0"/>
                <w:sz w:val="18"/>
                <w:szCs w:val="18"/>
              </w:rPr>
              <w:t>1073974.64</w:t>
            </w:r>
            <w:r w:rsidRPr="003A7F4B">
              <w:rPr>
                <w:rFonts w:hint="eastAsia"/>
                <w:b w:val="0"/>
                <w:color w:val="000000"/>
                <w:kern w:val="0"/>
                <w:sz w:val="18"/>
                <w:szCs w:val="18"/>
              </w:rPr>
              <w:t>平方米</w:t>
            </w:r>
          </w:p>
        </w:tc>
        <w:tc>
          <w:tcPr>
            <w:tcW w:w="522" w:type="dxa"/>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r>
              <w:rPr>
                <w:rFonts w:hint="eastAsia"/>
                <w:b w:val="0"/>
                <w:kern w:val="0"/>
                <w:sz w:val="18"/>
                <w:szCs w:val="18"/>
              </w:rPr>
              <w:t>10</w:t>
            </w:r>
          </w:p>
        </w:tc>
        <w:tc>
          <w:tcPr>
            <w:tcW w:w="540" w:type="dxa"/>
            <w:gridSpan w:val="2"/>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r>
              <w:rPr>
                <w:rFonts w:hint="eastAsia"/>
                <w:b w:val="0"/>
                <w:kern w:val="0"/>
                <w:sz w:val="18"/>
                <w:szCs w:val="18"/>
              </w:rPr>
              <w:t>10</w:t>
            </w:r>
          </w:p>
        </w:tc>
        <w:tc>
          <w:tcPr>
            <w:tcW w:w="1129" w:type="dxa"/>
            <w:gridSpan w:val="2"/>
            <w:tcBorders>
              <w:top w:val="single" w:sz="4" w:space="0" w:color="auto"/>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r>
              <w:rPr>
                <w:rFonts w:hint="eastAsia"/>
                <w:b w:val="0"/>
                <w:kern w:val="0"/>
                <w:sz w:val="18"/>
                <w:szCs w:val="18"/>
              </w:rPr>
              <w:t>无</w:t>
            </w:r>
          </w:p>
        </w:tc>
      </w:tr>
      <w:tr w:rsidR="004C3BFD" w:rsidTr="007A70B2">
        <w:trPr>
          <w:trHeight w:hRule="exact" w:val="291"/>
          <w:jc w:val="center"/>
        </w:trPr>
        <w:tc>
          <w:tcPr>
            <w:tcW w:w="578" w:type="dxa"/>
            <w:vMerge/>
            <w:tcBorders>
              <w:left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4C3BFD" w:rsidRDefault="004C3BFD" w:rsidP="007A70B2">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1075" w:type="dxa"/>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c>
          <w:tcPr>
            <w:tcW w:w="918" w:type="dxa"/>
            <w:gridSpan w:val="2"/>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c>
          <w:tcPr>
            <w:tcW w:w="522" w:type="dxa"/>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c>
          <w:tcPr>
            <w:tcW w:w="540" w:type="dxa"/>
            <w:gridSpan w:val="2"/>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c>
          <w:tcPr>
            <w:tcW w:w="1129" w:type="dxa"/>
            <w:gridSpan w:val="2"/>
            <w:tcBorders>
              <w:top w:val="single" w:sz="4" w:space="0" w:color="auto"/>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r>
      <w:tr w:rsidR="004C3BFD" w:rsidTr="007A70B2">
        <w:trPr>
          <w:trHeight w:hRule="exact" w:val="291"/>
          <w:jc w:val="center"/>
        </w:trPr>
        <w:tc>
          <w:tcPr>
            <w:tcW w:w="578" w:type="dxa"/>
            <w:vMerge/>
            <w:tcBorders>
              <w:left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4C3BFD" w:rsidRDefault="004C3BFD" w:rsidP="007A70B2">
            <w:pPr>
              <w:widowControl/>
              <w:spacing w:line="240" w:lineRule="exact"/>
              <w:jc w:val="left"/>
              <w:rPr>
                <w:b w:val="0"/>
                <w:color w:val="000000"/>
                <w:kern w:val="0"/>
                <w:sz w:val="18"/>
                <w:szCs w:val="18"/>
              </w:rPr>
            </w:pPr>
            <w:r>
              <w:rPr>
                <w:b w:val="0"/>
                <w:color w:val="000000"/>
                <w:kern w:val="0"/>
                <w:sz w:val="18"/>
                <w:szCs w:val="18"/>
              </w:rPr>
              <w:t>……</w:t>
            </w:r>
          </w:p>
        </w:tc>
        <w:tc>
          <w:tcPr>
            <w:tcW w:w="1075" w:type="dxa"/>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c>
          <w:tcPr>
            <w:tcW w:w="918" w:type="dxa"/>
            <w:gridSpan w:val="2"/>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c>
          <w:tcPr>
            <w:tcW w:w="522" w:type="dxa"/>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c>
          <w:tcPr>
            <w:tcW w:w="540" w:type="dxa"/>
            <w:gridSpan w:val="2"/>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c>
          <w:tcPr>
            <w:tcW w:w="1129" w:type="dxa"/>
            <w:gridSpan w:val="2"/>
            <w:tcBorders>
              <w:top w:val="single" w:sz="4" w:space="0" w:color="auto"/>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r>
      <w:tr w:rsidR="004C3BFD" w:rsidTr="00011AF6">
        <w:trPr>
          <w:trHeight w:hRule="exact" w:val="1648"/>
          <w:jc w:val="center"/>
        </w:trPr>
        <w:tc>
          <w:tcPr>
            <w:tcW w:w="578" w:type="dxa"/>
            <w:vMerge/>
            <w:tcBorders>
              <w:left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r>
              <w:rPr>
                <w:kern w:val="0"/>
                <w:sz w:val="18"/>
                <w:szCs w:val="18"/>
              </w:rPr>
              <w:t>质量指标</w:t>
            </w:r>
          </w:p>
        </w:tc>
        <w:tc>
          <w:tcPr>
            <w:tcW w:w="2111" w:type="dxa"/>
            <w:gridSpan w:val="3"/>
            <w:tcBorders>
              <w:top w:val="single" w:sz="4" w:space="0" w:color="auto"/>
              <w:left w:val="nil"/>
              <w:bottom w:val="single" w:sz="4" w:space="0" w:color="auto"/>
              <w:right w:val="single" w:sz="4" w:space="0" w:color="auto"/>
            </w:tcBorders>
            <w:vAlign w:val="center"/>
          </w:tcPr>
          <w:p w:rsidR="004C3BFD" w:rsidRDefault="004C3BFD" w:rsidP="007A70B2">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sidR="003A7F4B" w:rsidRPr="003A7F4B">
              <w:rPr>
                <w:rFonts w:hint="eastAsia"/>
                <w:b w:val="0"/>
                <w:color w:val="000000"/>
                <w:kern w:val="0"/>
                <w:sz w:val="18"/>
                <w:szCs w:val="18"/>
              </w:rPr>
              <w:t>确保绿地整洁，各种苗木长势良好，创造优美环境，最大限度提高环境效益。</w:t>
            </w:r>
          </w:p>
        </w:tc>
        <w:tc>
          <w:tcPr>
            <w:tcW w:w="1075" w:type="dxa"/>
            <w:tcBorders>
              <w:top w:val="nil"/>
              <w:left w:val="nil"/>
              <w:bottom w:val="single" w:sz="4" w:space="0" w:color="auto"/>
              <w:right w:val="single" w:sz="4" w:space="0" w:color="auto"/>
            </w:tcBorders>
            <w:vAlign w:val="center"/>
          </w:tcPr>
          <w:p w:rsidR="004C3BFD" w:rsidRDefault="003A7F4B" w:rsidP="007A70B2">
            <w:pPr>
              <w:widowControl/>
              <w:spacing w:line="240" w:lineRule="exact"/>
              <w:jc w:val="center"/>
              <w:rPr>
                <w:b w:val="0"/>
                <w:kern w:val="0"/>
                <w:sz w:val="18"/>
                <w:szCs w:val="18"/>
              </w:rPr>
            </w:pPr>
            <w:r w:rsidRPr="003A7F4B">
              <w:rPr>
                <w:rFonts w:hint="eastAsia"/>
                <w:b w:val="0"/>
                <w:color w:val="000000"/>
                <w:kern w:val="0"/>
                <w:sz w:val="18"/>
                <w:szCs w:val="18"/>
              </w:rPr>
              <w:t>1073974.64</w:t>
            </w:r>
            <w:r w:rsidRPr="003A7F4B">
              <w:rPr>
                <w:rFonts w:hint="eastAsia"/>
                <w:b w:val="0"/>
                <w:color w:val="000000"/>
                <w:kern w:val="0"/>
                <w:sz w:val="18"/>
                <w:szCs w:val="18"/>
              </w:rPr>
              <w:t>平方米</w:t>
            </w:r>
            <w:r w:rsidR="004C3BFD">
              <w:rPr>
                <w:rFonts w:hint="eastAsia"/>
                <w:b w:val="0"/>
                <w:kern w:val="0"/>
                <w:sz w:val="18"/>
                <w:szCs w:val="18"/>
              </w:rPr>
              <w:t>购流程及时采购到位</w:t>
            </w:r>
          </w:p>
        </w:tc>
        <w:tc>
          <w:tcPr>
            <w:tcW w:w="918" w:type="dxa"/>
            <w:gridSpan w:val="2"/>
            <w:tcBorders>
              <w:top w:val="nil"/>
              <w:left w:val="nil"/>
              <w:bottom w:val="single" w:sz="4" w:space="0" w:color="auto"/>
              <w:right w:val="single" w:sz="4" w:space="0" w:color="auto"/>
            </w:tcBorders>
            <w:vAlign w:val="center"/>
          </w:tcPr>
          <w:p w:rsidR="004C3BFD" w:rsidRDefault="003A7F4B" w:rsidP="007A70B2">
            <w:pPr>
              <w:widowControl/>
              <w:spacing w:line="240" w:lineRule="exact"/>
              <w:jc w:val="center"/>
              <w:rPr>
                <w:b w:val="0"/>
                <w:kern w:val="0"/>
                <w:sz w:val="18"/>
                <w:szCs w:val="18"/>
              </w:rPr>
            </w:pPr>
            <w:r w:rsidRPr="003A7F4B">
              <w:rPr>
                <w:rFonts w:hint="eastAsia"/>
                <w:b w:val="0"/>
                <w:color w:val="000000"/>
                <w:kern w:val="0"/>
                <w:sz w:val="18"/>
                <w:szCs w:val="18"/>
              </w:rPr>
              <w:t>1073974.64</w:t>
            </w:r>
            <w:r w:rsidRPr="003A7F4B">
              <w:rPr>
                <w:rFonts w:hint="eastAsia"/>
                <w:b w:val="0"/>
                <w:color w:val="000000"/>
                <w:kern w:val="0"/>
                <w:sz w:val="18"/>
                <w:szCs w:val="18"/>
              </w:rPr>
              <w:t>平方米</w:t>
            </w:r>
            <w:r w:rsidR="004C3BFD">
              <w:rPr>
                <w:rFonts w:hint="eastAsia"/>
                <w:b w:val="0"/>
                <w:kern w:val="0"/>
                <w:sz w:val="18"/>
                <w:szCs w:val="18"/>
              </w:rPr>
              <w:t>府采购流程及时采购到位</w:t>
            </w:r>
          </w:p>
        </w:tc>
        <w:tc>
          <w:tcPr>
            <w:tcW w:w="522" w:type="dxa"/>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r>
              <w:rPr>
                <w:rFonts w:hint="eastAsia"/>
                <w:b w:val="0"/>
                <w:kern w:val="0"/>
                <w:sz w:val="18"/>
                <w:szCs w:val="18"/>
              </w:rPr>
              <w:t>10</w:t>
            </w:r>
          </w:p>
        </w:tc>
        <w:tc>
          <w:tcPr>
            <w:tcW w:w="540" w:type="dxa"/>
            <w:gridSpan w:val="2"/>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r>
              <w:rPr>
                <w:rFonts w:hint="eastAsia"/>
                <w:b w:val="0"/>
                <w:kern w:val="0"/>
                <w:sz w:val="18"/>
                <w:szCs w:val="18"/>
              </w:rPr>
              <w:t>10</w:t>
            </w:r>
          </w:p>
        </w:tc>
        <w:tc>
          <w:tcPr>
            <w:tcW w:w="1129" w:type="dxa"/>
            <w:gridSpan w:val="2"/>
            <w:tcBorders>
              <w:top w:val="single" w:sz="4" w:space="0" w:color="auto"/>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r>
              <w:rPr>
                <w:rFonts w:hint="eastAsia"/>
                <w:b w:val="0"/>
                <w:kern w:val="0"/>
                <w:sz w:val="18"/>
                <w:szCs w:val="18"/>
              </w:rPr>
              <w:t>无</w:t>
            </w:r>
          </w:p>
        </w:tc>
      </w:tr>
      <w:tr w:rsidR="004C3BFD" w:rsidTr="007A70B2">
        <w:trPr>
          <w:trHeight w:hRule="exact" w:val="291"/>
          <w:jc w:val="center"/>
        </w:trPr>
        <w:tc>
          <w:tcPr>
            <w:tcW w:w="578" w:type="dxa"/>
            <w:vMerge/>
            <w:tcBorders>
              <w:left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4C3BFD" w:rsidRDefault="004C3BFD" w:rsidP="007A70B2">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1075" w:type="dxa"/>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c>
          <w:tcPr>
            <w:tcW w:w="918" w:type="dxa"/>
            <w:gridSpan w:val="2"/>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c>
          <w:tcPr>
            <w:tcW w:w="522" w:type="dxa"/>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c>
          <w:tcPr>
            <w:tcW w:w="540" w:type="dxa"/>
            <w:gridSpan w:val="2"/>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c>
          <w:tcPr>
            <w:tcW w:w="1129" w:type="dxa"/>
            <w:gridSpan w:val="2"/>
            <w:tcBorders>
              <w:top w:val="single" w:sz="4" w:space="0" w:color="auto"/>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r>
      <w:tr w:rsidR="004C3BFD" w:rsidTr="007A70B2">
        <w:trPr>
          <w:trHeight w:hRule="exact" w:val="291"/>
          <w:jc w:val="center"/>
        </w:trPr>
        <w:tc>
          <w:tcPr>
            <w:tcW w:w="578" w:type="dxa"/>
            <w:vMerge/>
            <w:tcBorders>
              <w:left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4C3BFD" w:rsidRDefault="004C3BFD" w:rsidP="007A70B2">
            <w:pPr>
              <w:widowControl/>
              <w:spacing w:line="240" w:lineRule="exact"/>
              <w:jc w:val="left"/>
              <w:rPr>
                <w:b w:val="0"/>
                <w:color w:val="000000"/>
                <w:kern w:val="0"/>
                <w:sz w:val="18"/>
                <w:szCs w:val="18"/>
              </w:rPr>
            </w:pPr>
            <w:r>
              <w:rPr>
                <w:b w:val="0"/>
                <w:color w:val="000000"/>
                <w:kern w:val="0"/>
                <w:sz w:val="18"/>
                <w:szCs w:val="18"/>
              </w:rPr>
              <w:t>……</w:t>
            </w:r>
          </w:p>
        </w:tc>
        <w:tc>
          <w:tcPr>
            <w:tcW w:w="1075" w:type="dxa"/>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c>
          <w:tcPr>
            <w:tcW w:w="918" w:type="dxa"/>
            <w:gridSpan w:val="2"/>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c>
          <w:tcPr>
            <w:tcW w:w="522" w:type="dxa"/>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c>
          <w:tcPr>
            <w:tcW w:w="540" w:type="dxa"/>
            <w:gridSpan w:val="2"/>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c>
          <w:tcPr>
            <w:tcW w:w="1129" w:type="dxa"/>
            <w:gridSpan w:val="2"/>
            <w:tcBorders>
              <w:top w:val="single" w:sz="4" w:space="0" w:color="auto"/>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r>
      <w:tr w:rsidR="004C3BFD" w:rsidTr="007A70B2">
        <w:trPr>
          <w:trHeight w:hRule="exact" w:val="771"/>
          <w:jc w:val="center"/>
        </w:trPr>
        <w:tc>
          <w:tcPr>
            <w:tcW w:w="578" w:type="dxa"/>
            <w:vMerge/>
            <w:tcBorders>
              <w:left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r>
              <w:rPr>
                <w:kern w:val="0"/>
                <w:sz w:val="18"/>
                <w:szCs w:val="18"/>
              </w:rPr>
              <w:t>时效指标</w:t>
            </w:r>
          </w:p>
        </w:tc>
        <w:tc>
          <w:tcPr>
            <w:tcW w:w="2111" w:type="dxa"/>
            <w:gridSpan w:val="3"/>
            <w:tcBorders>
              <w:top w:val="single" w:sz="4" w:space="0" w:color="auto"/>
              <w:left w:val="nil"/>
              <w:bottom w:val="single" w:sz="4" w:space="0" w:color="auto"/>
              <w:right w:val="single" w:sz="4" w:space="0" w:color="auto"/>
            </w:tcBorders>
            <w:vAlign w:val="center"/>
          </w:tcPr>
          <w:p w:rsidR="004C3BFD" w:rsidRDefault="004C3BFD" w:rsidP="007A70B2">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sidR="003A7F4B" w:rsidRPr="003A7F4B">
              <w:rPr>
                <w:rFonts w:hint="eastAsia"/>
                <w:b w:val="0"/>
                <w:color w:val="000000"/>
                <w:kern w:val="0"/>
                <w:sz w:val="18"/>
                <w:szCs w:val="18"/>
              </w:rPr>
              <w:t>绿地均达到相应养护标准</w:t>
            </w:r>
          </w:p>
        </w:tc>
        <w:tc>
          <w:tcPr>
            <w:tcW w:w="1075" w:type="dxa"/>
            <w:tcBorders>
              <w:top w:val="nil"/>
              <w:left w:val="nil"/>
              <w:bottom w:val="single" w:sz="4" w:space="0" w:color="auto"/>
              <w:right w:val="single" w:sz="4" w:space="0" w:color="auto"/>
            </w:tcBorders>
            <w:vAlign w:val="center"/>
          </w:tcPr>
          <w:p w:rsidR="004C3BFD" w:rsidRDefault="003A7F4B" w:rsidP="007A70B2">
            <w:pPr>
              <w:widowControl/>
              <w:spacing w:line="240" w:lineRule="exact"/>
              <w:jc w:val="center"/>
              <w:rPr>
                <w:b w:val="0"/>
                <w:kern w:val="0"/>
                <w:sz w:val="18"/>
                <w:szCs w:val="18"/>
              </w:rPr>
            </w:pPr>
            <w:r w:rsidRPr="003A7F4B">
              <w:rPr>
                <w:rFonts w:hint="eastAsia"/>
                <w:b w:val="0"/>
                <w:kern w:val="0"/>
                <w:sz w:val="18"/>
                <w:szCs w:val="18"/>
              </w:rPr>
              <w:t>12</w:t>
            </w:r>
            <w:r w:rsidRPr="003A7F4B">
              <w:rPr>
                <w:rFonts w:hint="eastAsia"/>
                <w:b w:val="0"/>
                <w:kern w:val="0"/>
                <w:sz w:val="18"/>
                <w:szCs w:val="18"/>
              </w:rPr>
              <w:t>月</w:t>
            </w:r>
            <w:r w:rsidRPr="003A7F4B">
              <w:rPr>
                <w:rFonts w:hint="eastAsia"/>
                <w:b w:val="0"/>
                <w:kern w:val="0"/>
                <w:sz w:val="18"/>
                <w:szCs w:val="18"/>
              </w:rPr>
              <w:t>31</w:t>
            </w:r>
            <w:r w:rsidRPr="003A7F4B">
              <w:rPr>
                <w:rFonts w:hint="eastAsia"/>
                <w:b w:val="0"/>
                <w:kern w:val="0"/>
                <w:sz w:val="18"/>
                <w:szCs w:val="18"/>
              </w:rPr>
              <w:t>日前</w:t>
            </w:r>
          </w:p>
        </w:tc>
        <w:tc>
          <w:tcPr>
            <w:tcW w:w="918" w:type="dxa"/>
            <w:gridSpan w:val="2"/>
            <w:tcBorders>
              <w:top w:val="nil"/>
              <w:left w:val="nil"/>
              <w:bottom w:val="single" w:sz="4" w:space="0" w:color="auto"/>
              <w:right w:val="single" w:sz="4" w:space="0" w:color="auto"/>
            </w:tcBorders>
            <w:vAlign w:val="center"/>
          </w:tcPr>
          <w:p w:rsidR="004C3BFD" w:rsidRDefault="003A7F4B" w:rsidP="007A70B2">
            <w:pPr>
              <w:widowControl/>
              <w:spacing w:line="240" w:lineRule="exact"/>
              <w:jc w:val="center"/>
              <w:rPr>
                <w:b w:val="0"/>
                <w:kern w:val="0"/>
                <w:sz w:val="18"/>
                <w:szCs w:val="18"/>
              </w:rPr>
            </w:pPr>
            <w:r w:rsidRPr="003A7F4B">
              <w:rPr>
                <w:rFonts w:hint="eastAsia"/>
                <w:b w:val="0"/>
                <w:kern w:val="0"/>
                <w:sz w:val="18"/>
                <w:szCs w:val="18"/>
              </w:rPr>
              <w:t>12</w:t>
            </w:r>
            <w:r w:rsidRPr="003A7F4B">
              <w:rPr>
                <w:rFonts w:hint="eastAsia"/>
                <w:b w:val="0"/>
                <w:kern w:val="0"/>
                <w:sz w:val="18"/>
                <w:szCs w:val="18"/>
              </w:rPr>
              <w:t>月</w:t>
            </w:r>
            <w:r w:rsidRPr="003A7F4B">
              <w:rPr>
                <w:rFonts w:hint="eastAsia"/>
                <w:b w:val="0"/>
                <w:kern w:val="0"/>
                <w:sz w:val="18"/>
                <w:szCs w:val="18"/>
              </w:rPr>
              <w:t>31</w:t>
            </w:r>
            <w:r w:rsidRPr="003A7F4B">
              <w:rPr>
                <w:rFonts w:hint="eastAsia"/>
                <w:b w:val="0"/>
                <w:kern w:val="0"/>
                <w:sz w:val="18"/>
                <w:szCs w:val="18"/>
              </w:rPr>
              <w:t>日前</w:t>
            </w:r>
          </w:p>
        </w:tc>
        <w:tc>
          <w:tcPr>
            <w:tcW w:w="522" w:type="dxa"/>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r>
              <w:rPr>
                <w:rFonts w:hint="eastAsia"/>
                <w:b w:val="0"/>
                <w:kern w:val="0"/>
                <w:sz w:val="18"/>
                <w:szCs w:val="18"/>
              </w:rPr>
              <w:t>10</w:t>
            </w:r>
          </w:p>
        </w:tc>
        <w:tc>
          <w:tcPr>
            <w:tcW w:w="540" w:type="dxa"/>
            <w:gridSpan w:val="2"/>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r>
              <w:rPr>
                <w:rFonts w:hint="eastAsia"/>
                <w:b w:val="0"/>
                <w:kern w:val="0"/>
                <w:sz w:val="18"/>
                <w:szCs w:val="18"/>
              </w:rPr>
              <w:t>10</w:t>
            </w:r>
          </w:p>
        </w:tc>
        <w:tc>
          <w:tcPr>
            <w:tcW w:w="1129" w:type="dxa"/>
            <w:gridSpan w:val="2"/>
            <w:tcBorders>
              <w:top w:val="single" w:sz="4" w:space="0" w:color="auto"/>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r>
              <w:rPr>
                <w:rFonts w:hint="eastAsia"/>
                <w:b w:val="0"/>
                <w:kern w:val="0"/>
                <w:sz w:val="18"/>
                <w:szCs w:val="18"/>
              </w:rPr>
              <w:t>无</w:t>
            </w:r>
          </w:p>
        </w:tc>
      </w:tr>
      <w:tr w:rsidR="004C3BFD" w:rsidTr="007A70B2">
        <w:trPr>
          <w:trHeight w:hRule="exact" w:val="291"/>
          <w:jc w:val="center"/>
        </w:trPr>
        <w:tc>
          <w:tcPr>
            <w:tcW w:w="578" w:type="dxa"/>
            <w:vMerge/>
            <w:tcBorders>
              <w:left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4C3BFD" w:rsidRDefault="004C3BFD" w:rsidP="007A70B2">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1075" w:type="dxa"/>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c>
          <w:tcPr>
            <w:tcW w:w="918" w:type="dxa"/>
            <w:gridSpan w:val="2"/>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c>
          <w:tcPr>
            <w:tcW w:w="522" w:type="dxa"/>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c>
          <w:tcPr>
            <w:tcW w:w="540" w:type="dxa"/>
            <w:gridSpan w:val="2"/>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c>
          <w:tcPr>
            <w:tcW w:w="1129" w:type="dxa"/>
            <w:gridSpan w:val="2"/>
            <w:tcBorders>
              <w:top w:val="single" w:sz="4" w:space="0" w:color="auto"/>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r>
      <w:tr w:rsidR="004C3BFD" w:rsidTr="007A70B2">
        <w:trPr>
          <w:trHeight w:hRule="exact" w:val="291"/>
          <w:jc w:val="center"/>
        </w:trPr>
        <w:tc>
          <w:tcPr>
            <w:tcW w:w="578" w:type="dxa"/>
            <w:vMerge/>
            <w:tcBorders>
              <w:left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4C3BFD" w:rsidRDefault="004C3BFD" w:rsidP="007A70B2">
            <w:pPr>
              <w:widowControl/>
              <w:spacing w:line="240" w:lineRule="exact"/>
              <w:jc w:val="left"/>
              <w:rPr>
                <w:b w:val="0"/>
                <w:color w:val="000000"/>
                <w:kern w:val="0"/>
                <w:sz w:val="18"/>
                <w:szCs w:val="18"/>
              </w:rPr>
            </w:pPr>
            <w:r>
              <w:rPr>
                <w:b w:val="0"/>
                <w:color w:val="000000"/>
                <w:kern w:val="0"/>
                <w:sz w:val="18"/>
                <w:szCs w:val="18"/>
              </w:rPr>
              <w:t>……</w:t>
            </w:r>
          </w:p>
        </w:tc>
        <w:tc>
          <w:tcPr>
            <w:tcW w:w="1075" w:type="dxa"/>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c>
          <w:tcPr>
            <w:tcW w:w="918" w:type="dxa"/>
            <w:gridSpan w:val="2"/>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c>
          <w:tcPr>
            <w:tcW w:w="522" w:type="dxa"/>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c>
          <w:tcPr>
            <w:tcW w:w="540" w:type="dxa"/>
            <w:gridSpan w:val="2"/>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c>
          <w:tcPr>
            <w:tcW w:w="1129" w:type="dxa"/>
            <w:gridSpan w:val="2"/>
            <w:tcBorders>
              <w:top w:val="single" w:sz="4" w:space="0" w:color="auto"/>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r>
      <w:tr w:rsidR="004C3BFD" w:rsidTr="007A70B2">
        <w:trPr>
          <w:trHeight w:hRule="exact" w:val="871"/>
          <w:jc w:val="center"/>
        </w:trPr>
        <w:tc>
          <w:tcPr>
            <w:tcW w:w="578" w:type="dxa"/>
            <w:vMerge/>
            <w:tcBorders>
              <w:left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r>
              <w:rPr>
                <w:kern w:val="0"/>
                <w:sz w:val="18"/>
                <w:szCs w:val="18"/>
              </w:rPr>
              <w:t>成本指标</w:t>
            </w:r>
          </w:p>
        </w:tc>
        <w:tc>
          <w:tcPr>
            <w:tcW w:w="2111" w:type="dxa"/>
            <w:gridSpan w:val="3"/>
            <w:tcBorders>
              <w:top w:val="single" w:sz="4" w:space="0" w:color="auto"/>
              <w:left w:val="nil"/>
              <w:bottom w:val="single" w:sz="4" w:space="0" w:color="auto"/>
              <w:right w:val="single" w:sz="4" w:space="0" w:color="auto"/>
            </w:tcBorders>
            <w:vAlign w:val="center"/>
          </w:tcPr>
          <w:p w:rsidR="004C3BFD" w:rsidRDefault="004C3BFD" w:rsidP="007A70B2">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sidR="003A7F4B" w:rsidRPr="003A7F4B">
              <w:rPr>
                <w:rFonts w:hint="eastAsia"/>
                <w:b w:val="0"/>
                <w:color w:val="000000"/>
                <w:kern w:val="0"/>
                <w:sz w:val="18"/>
                <w:szCs w:val="18"/>
              </w:rPr>
              <w:t>养护成本</w:t>
            </w:r>
          </w:p>
        </w:tc>
        <w:tc>
          <w:tcPr>
            <w:tcW w:w="1075" w:type="dxa"/>
            <w:tcBorders>
              <w:top w:val="nil"/>
              <w:left w:val="nil"/>
              <w:bottom w:val="single" w:sz="4" w:space="0" w:color="auto"/>
              <w:right w:val="single" w:sz="4" w:space="0" w:color="auto"/>
            </w:tcBorders>
            <w:vAlign w:val="center"/>
          </w:tcPr>
          <w:p w:rsidR="004C3BFD" w:rsidRDefault="003264E1" w:rsidP="007A70B2">
            <w:pPr>
              <w:widowControl/>
              <w:spacing w:line="240" w:lineRule="exact"/>
              <w:jc w:val="center"/>
              <w:rPr>
                <w:b w:val="0"/>
                <w:kern w:val="0"/>
                <w:sz w:val="18"/>
                <w:szCs w:val="18"/>
              </w:rPr>
            </w:pPr>
            <w:r>
              <w:rPr>
                <w:rFonts w:hint="eastAsia"/>
                <w:b w:val="0"/>
                <w:kern w:val="0"/>
                <w:sz w:val="18"/>
                <w:szCs w:val="18"/>
              </w:rPr>
              <w:t>1684.15</w:t>
            </w:r>
          </w:p>
        </w:tc>
        <w:tc>
          <w:tcPr>
            <w:tcW w:w="918" w:type="dxa"/>
            <w:gridSpan w:val="2"/>
            <w:tcBorders>
              <w:top w:val="nil"/>
              <w:left w:val="nil"/>
              <w:bottom w:val="single" w:sz="4" w:space="0" w:color="auto"/>
              <w:right w:val="single" w:sz="4" w:space="0" w:color="auto"/>
            </w:tcBorders>
            <w:vAlign w:val="center"/>
          </w:tcPr>
          <w:p w:rsidR="004C3BFD" w:rsidRDefault="003264E1" w:rsidP="007A70B2">
            <w:pPr>
              <w:widowControl/>
              <w:spacing w:line="240" w:lineRule="exact"/>
              <w:jc w:val="center"/>
              <w:rPr>
                <w:b w:val="0"/>
                <w:kern w:val="0"/>
                <w:sz w:val="18"/>
                <w:szCs w:val="18"/>
              </w:rPr>
            </w:pPr>
            <w:r>
              <w:rPr>
                <w:rFonts w:hint="eastAsia"/>
                <w:b w:val="0"/>
                <w:kern w:val="0"/>
                <w:sz w:val="18"/>
                <w:szCs w:val="18"/>
              </w:rPr>
              <w:t>1684.15</w:t>
            </w:r>
          </w:p>
        </w:tc>
        <w:tc>
          <w:tcPr>
            <w:tcW w:w="522" w:type="dxa"/>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r>
              <w:rPr>
                <w:rFonts w:hint="eastAsia"/>
                <w:b w:val="0"/>
                <w:kern w:val="0"/>
                <w:sz w:val="18"/>
                <w:szCs w:val="18"/>
              </w:rPr>
              <w:t>10</w:t>
            </w:r>
          </w:p>
        </w:tc>
        <w:tc>
          <w:tcPr>
            <w:tcW w:w="540" w:type="dxa"/>
            <w:gridSpan w:val="2"/>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r>
              <w:rPr>
                <w:rFonts w:hint="eastAsia"/>
                <w:b w:val="0"/>
                <w:kern w:val="0"/>
                <w:sz w:val="18"/>
                <w:szCs w:val="18"/>
              </w:rPr>
              <w:t>10</w:t>
            </w:r>
          </w:p>
        </w:tc>
        <w:tc>
          <w:tcPr>
            <w:tcW w:w="1129" w:type="dxa"/>
            <w:gridSpan w:val="2"/>
            <w:tcBorders>
              <w:top w:val="single" w:sz="4" w:space="0" w:color="auto"/>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r>
              <w:rPr>
                <w:rFonts w:hint="eastAsia"/>
                <w:b w:val="0"/>
                <w:kern w:val="0"/>
                <w:sz w:val="18"/>
                <w:szCs w:val="18"/>
              </w:rPr>
              <w:t>无</w:t>
            </w:r>
          </w:p>
        </w:tc>
      </w:tr>
      <w:tr w:rsidR="004C3BFD" w:rsidTr="007A70B2">
        <w:trPr>
          <w:trHeight w:hRule="exact" w:val="291"/>
          <w:jc w:val="center"/>
        </w:trPr>
        <w:tc>
          <w:tcPr>
            <w:tcW w:w="578" w:type="dxa"/>
            <w:vMerge/>
            <w:tcBorders>
              <w:left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4C3BFD" w:rsidRDefault="004C3BFD" w:rsidP="007A70B2">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1075" w:type="dxa"/>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c>
          <w:tcPr>
            <w:tcW w:w="918" w:type="dxa"/>
            <w:gridSpan w:val="2"/>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c>
          <w:tcPr>
            <w:tcW w:w="522" w:type="dxa"/>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c>
          <w:tcPr>
            <w:tcW w:w="540" w:type="dxa"/>
            <w:gridSpan w:val="2"/>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c>
          <w:tcPr>
            <w:tcW w:w="1129" w:type="dxa"/>
            <w:gridSpan w:val="2"/>
            <w:tcBorders>
              <w:top w:val="single" w:sz="4" w:space="0" w:color="auto"/>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r>
      <w:tr w:rsidR="004C3BFD" w:rsidTr="007A70B2">
        <w:trPr>
          <w:trHeight w:hRule="exact" w:val="291"/>
          <w:jc w:val="center"/>
        </w:trPr>
        <w:tc>
          <w:tcPr>
            <w:tcW w:w="578" w:type="dxa"/>
            <w:vMerge/>
            <w:tcBorders>
              <w:left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4C3BFD" w:rsidRDefault="004C3BFD" w:rsidP="007A70B2">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4C3BFD" w:rsidRDefault="004C3BFD" w:rsidP="007A70B2">
            <w:pPr>
              <w:widowControl/>
              <w:spacing w:line="240" w:lineRule="exact"/>
              <w:jc w:val="left"/>
              <w:rPr>
                <w:b w:val="0"/>
                <w:color w:val="000000"/>
                <w:kern w:val="0"/>
                <w:sz w:val="18"/>
                <w:szCs w:val="18"/>
              </w:rPr>
            </w:pPr>
            <w:r>
              <w:rPr>
                <w:b w:val="0"/>
                <w:color w:val="000000"/>
                <w:kern w:val="0"/>
                <w:sz w:val="18"/>
                <w:szCs w:val="18"/>
              </w:rPr>
              <w:t>……</w:t>
            </w:r>
          </w:p>
        </w:tc>
        <w:tc>
          <w:tcPr>
            <w:tcW w:w="1075" w:type="dxa"/>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c>
          <w:tcPr>
            <w:tcW w:w="918" w:type="dxa"/>
            <w:gridSpan w:val="2"/>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c>
          <w:tcPr>
            <w:tcW w:w="522" w:type="dxa"/>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c>
          <w:tcPr>
            <w:tcW w:w="540" w:type="dxa"/>
            <w:gridSpan w:val="2"/>
            <w:tcBorders>
              <w:top w:val="nil"/>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c>
          <w:tcPr>
            <w:tcW w:w="1129" w:type="dxa"/>
            <w:gridSpan w:val="2"/>
            <w:tcBorders>
              <w:top w:val="single" w:sz="4" w:space="0" w:color="auto"/>
              <w:left w:val="nil"/>
              <w:bottom w:val="single" w:sz="4" w:space="0" w:color="auto"/>
              <w:right w:val="single" w:sz="4" w:space="0" w:color="auto"/>
            </w:tcBorders>
            <w:vAlign w:val="center"/>
          </w:tcPr>
          <w:p w:rsidR="004C3BFD" w:rsidRDefault="004C3BFD" w:rsidP="007A70B2">
            <w:pPr>
              <w:widowControl/>
              <w:spacing w:line="240" w:lineRule="exact"/>
              <w:jc w:val="center"/>
              <w:rPr>
                <w:b w:val="0"/>
                <w:kern w:val="0"/>
                <w:sz w:val="18"/>
                <w:szCs w:val="18"/>
              </w:rPr>
            </w:pPr>
          </w:p>
        </w:tc>
      </w:tr>
      <w:tr w:rsidR="003264E1" w:rsidTr="007A70B2">
        <w:trPr>
          <w:trHeight w:hRule="exact" w:val="1063"/>
          <w:jc w:val="center"/>
        </w:trPr>
        <w:tc>
          <w:tcPr>
            <w:tcW w:w="578" w:type="dxa"/>
            <w:vMerge/>
            <w:tcBorders>
              <w:left w:val="single" w:sz="4" w:space="0" w:color="auto"/>
              <w:right w:val="single" w:sz="4" w:space="0" w:color="auto"/>
            </w:tcBorders>
            <w:vAlign w:val="center"/>
          </w:tcPr>
          <w:p w:rsidR="003264E1" w:rsidRDefault="003264E1" w:rsidP="007A70B2">
            <w:pPr>
              <w:widowControl/>
              <w:spacing w:line="240" w:lineRule="exact"/>
              <w:jc w:val="center"/>
              <w:rPr>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3264E1" w:rsidRDefault="003264E1" w:rsidP="007A70B2">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sz="4" w:space="0" w:color="auto"/>
              <w:bottom w:val="single" w:sz="4" w:space="0" w:color="auto"/>
              <w:right w:val="single" w:sz="4" w:space="0" w:color="auto"/>
            </w:tcBorders>
            <w:vAlign w:val="center"/>
          </w:tcPr>
          <w:p w:rsidR="003264E1" w:rsidRDefault="003264E1" w:rsidP="007A70B2">
            <w:pPr>
              <w:widowControl/>
              <w:spacing w:line="240" w:lineRule="exact"/>
              <w:jc w:val="center"/>
              <w:rPr>
                <w:kern w:val="0"/>
                <w:sz w:val="18"/>
                <w:szCs w:val="18"/>
              </w:rPr>
            </w:pPr>
            <w:r>
              <w:rPr>
                <w:kern w:val="0"/>
                <w:sz w:val="18"/>
                <w:szCs w:val="18"/>
              </w:rPr>
              <w:t>经济效益</w:t>
            </w:r>
          </w:p>
          <w:p w:rsidR="003264E1" w:rsidRDefault="003264E1" w:rsidP="007A70B2">
            <w:pPr>
              <w:widowControl/>
              <w:spacing w:line="240" w:lineRule="exact"/>
              <w:jc w:val="center"/>
              <w:rPr>
                <w:kern w:val="0"/>
                <w:sz w:val="18"/>
                <w:szCs w:val="18"/>
              </w:rPr>
            </w:pPr>
            <w:r>
              <w:rPr>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3264E1" w:rsidRDefault="003264E1" w:rsidP="007A70B2">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sidRPr="003264E1">
              <w:rPr>
                <w:rFonts w:hint="eastAsia"/>
                <w:b w:val="0"/>
                <w:color w:val="000000"/>
                <w:kern w:val="0"/>
                <w:sz w:val="18"/>
                <w:szCs w:val="18"/>
              </w:rPr>
              <w:t>采用先进技术使绿地养护标准提高</w:t>
            </w:r>
          </w:p>
        </w:tc>
        <w:tc>
          <w:tcPr>
            <w:tcW w:w="1075" w:type="dxa"/>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r w:rsidRPr="003264E1">
              <w:rPr>
                <w:rFonts w:hint="eastAsia"/>
                <w:b w:val="0"/>
                <w:kern w:val="0"/>
                <w:sz w:val="18"/>
                <w:szCs w:val="18"/>
              </w:rPr>
              <w:t>减少重复投入</w:t>
            </w:r>
            <w:r>
              <w:rPr>
                <w:rFonts w:hint="eastAsia"/>
                <w:b w:val="0"/>
                <w:kern w:val="0"/>
                <w:sz w:val="18"/>
                <w:szCs w:val="18"/>
              </w:rPr>
              <w:t>，保障生存率</w:t>
            </w:r>
          </w:p>
        </w:tc>
        <w:tc>
          <w:tcPr>
            <w:tcW w:w="918" w:type="dxa"/>
            <w:gridSpan w:val="2"/>
            <w:tcBorders>
              <w:top w:val="nil"/>
              <w:left w:val="nil"/>
              <w:bottom w:val="single" w:sz="4" w:space="0" w:color="auto"/>
              <w:right w:val="single" w:sz="4" w:space="0" w:color="auto"/>
            </w:tcBorders>
            <w:vAlign w:val="center"/>
          </w:tcPr>
          <w:p w:rsidR="003264E1" w:rsidRDefault="003264E1" w:rsidP="00EC128B">
            <w:pPr>
              <w:widowControl/>
              <w:spacing w:line="240" w:lineRule="exact"/>
              <w:jc w:val="center"/>
              <w:rPr>
                <w:b w:val="0"/>
                <w:kern w:val="0"/>
                <w:sz w:val="18"/>
                <w:szCs w:val="18"/>
              </w:rPr>
            </w:pPr>
            <w:r w:rsidRPr="003264E1">
              <w:rPr>
                <w:rFonts w:hint="eastAsia"/>
                <w:b w:val="0"/>
                <w:kern w:val="0"/>
                <w:sz w:val="18"/>
                <w:szCs w:val="18"/>
              </w:rPr>
              <w:t>减少重复投入</w:t>
            </w:r>
            <w:r>
              <w:rPr>
                <w:rFonts w:hint="eastAsia"/>
                <w:b w:val="0"/>
                <w:kern w:val="0"/>
                <w:sz w:val="18"/>
                <w:szCs w:val="18"/>
              </w:rPr>
              <w:t>，保障生存率</w:t>
            </w:r>
          </w:p>
        </w:tc>
        <w:tc>
          <w:tcPr>
            <w:tcW w:w="522" w:type="dxa"/>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r>
              <w:rPr>
                <w:rFonts w:hint="eastAsia"/>
                <w:b w:val="0"/>
                <w:kern w:val="0"/>
                <w:sz w:val="18"/>
                <w:szCs w:val="18"/>
              </w:rPr>
              <w:t>10</w:t>
            </w:r>
          </w:p>
        </w:tc>
        <w:tc>
          <w:tcPr>
            <w:tcW w:w="540" w:type="dxa"/>
            <w:gridSpan w:val="2"/>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r>
              <w:rPr>
                <w:rFonts w:hint="eastAsia"/>
                <w:b w:val="0"/>
                <w:kern w:val="0"/>
                <w:sz w:val="18"/>
                <w:szCs w:val="18"/>
              </w:rPr>
              <w:t>10</w:t>
            </w:r>
          </w:p>
        </w:tc>
        <w:tc>
          <w:tcPr>
            <w:tcW w:w="1129" w:type="dxa"/>
            <w:gridSpan w:val="2"/>
            <w:tcBorders>
              <w:top w:val="single" w:sz="4" w:space="0" w:color="auto"/>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r>
              <w:rPr>
                <w:rFonts w:hint="eastAsia"/>
                <w:b w:val="0"/>
                <w:kern w:val="0"/>
                <w:sz w:val="18"/>
                <w:szCs w:val="18"/>
              </w:rPr>
              <w:t>无</w:t>
            </w:r>
          </w:p>
        </w:tc>
      </w:tr>
      <w:tr w:rsidR="003264E1" w:rsidTr="007A70B2">
        <w:trPr>
          <w:trHeight w:hRule="exact" w:val="291"/>
          <w:jc w:val="center"/>
        </w:trPr>
        <w:tc>
          <w:tcPr>
            <w:tcW w:w="578" w:type="dxa"/>
            <w:vMerge/>
            <w:tcBorders>
              <w:left w:val="single" w:sz="4" w:space="0" w:color="auto"/>
              <w:right w:val="single" w:sz="4" w:space="0" w:color="auto"/>
            </w:tcBorders>
            <w:vAlign w:val="center"/>
          </w:tcPr>
          <w:p w:rsidR="003264E1" w:rsidRDefault="003264E1" w:rsidP="007A70B2">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264E1" w:rsidRDefault="003264E1" w:rsidP="007A70B2">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264E1" w:rsidRDefault="003264E1" w:rsidP="007A70B2">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264E1" w:rsidRDefault="003264E1" w:rsidP="007A70B2">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1075" w:type="dxa"/>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c>
          <w:tcPr>
            <w:tcW w:w="918" w:type="dxa"/>
            <w:gridSpan w:val="2"/>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c>
          <w:tcPr>
            <w:tcW w:w="522" w:type="dxa"/>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c>
          <w:tcPr>
            <w:tcW w:w="540" w:type="dxa"/>
            <w:gridSpan w:val="2"/>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c>
          <w:tcPr>
            <w:tcW w:w="1129" w:type="dxa"/>
            <w:gridSpan w:val="2"/>
            <w:tcBorders>
              <w:top w:val="single" w:sz="4" w:space="0" w:color="auto"/>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r>
      <w:tr w:rsidR="003264E1" w:rsidTr="007A70B2">
        <w:trPr>
          <w:trHeight w:hRule="exact" w:val="291"/>
          <w:jc w:val="center"/>
        </w:trPr>
        <w:tc>
          <w:tcPr>
            <w:tcW w:w="578" w:type="dxa"/>
            <w:vMerge/>
            <w:tcBorders>
              <w:left w:val="single" w:sz="4" w:space="0" w:color="auto"/>
              <w:right w:val="single" w:sz="4" w:space="0" w:color="auto"/>
            </w:tcBorders>
            <w:vAlign w:val="center"/>
          </w:tcPr>
          <w:p w:rsidR="003264E1" w:rsidRDefault="003264E1" w:rsidP="007A70B2">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264E1" w:rsidRDefault="003264E1" w:rsidP="007A70B2">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264E1" w:rsidRDefault="003264E1" w:rsidP="007A70B2">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264E1" w:rsidRDefault="003264E1" w:rsidP="007A70B2">
            <w:pPr>
              <w:widowControl/>
              <w:spacing w:line="240" w:lineRule="exact"/>
              <w:jc w:val="left"/>
              <w:rPr>
                <w:b w:val="0"/>
                <w:color w:val="000000"/>
                <w:kern w:val="0"/>
                <w:sz w:val="18"/>
                <w:szCs w:val="18"/>
              </w:rPr>
            </w:pPr>
            <w:r>
              <w:rPr>
                <w:b w:val="0"/>
                <w:color w:val="000000"/>
                <w:kern w:val="0"/>
                <w:sz w:val="18"/>
                <w:szCs w:val="18"/>
              </w:rPr>
              <w:t>……</w:t>
            </w:r>
          </w:p>
        </w:tc>
        <w:tc>
          <w:tcPr>
            <w:tcW w:w="1075" w:type="dxa"/>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c>
          <w:tcPr>
            <w:tcW w:w="918" w:type="dxa"/>
            <w:gridSpan w:val="2"/>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c>
          <w:tcPr>
            <w:tcW w:w="522" w:type="dxa"/>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c>
          <w:tcPr>
            <w:tcW w:w="540" w:type="dxa"/>
            <w:gridSpan w:val="2"/>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c>
          <w:tcPr>
            <w:tcW w:w="1129" w:type="dxa"/>
            <w:gridSpan w:val="2"/>
            <w:tcBorders>
              <w:top w:val="single" w:sz="4" w:space="0" w:color="auto"/>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r>
      <w:tr w:rsidR="003264E1" w:rsidTr="007A70B2">
        <w:trPr>
          <w:trHeight w:hRule="exact" w:val="791"/>
          <w:jc w:val="center"/>
        </w:trPr>
        <w:tc>
          <w:tcPr>
            <w:tcW w:w="578" w:type="dxa"/>
            <w:vMerge/>
            <w:tcBorders>
              <w:left w:val="single" w:sz="4" w:space="0" w:color="auto"/>
              <w:right w:val="single" w:sz="4" w:space="0" w:color="auto"/>
            </w:tcBorders>
            <w:vAlign w:val="center"/>
          </w:tcPr>
          <w:p w:rsidR="003264E1" w:rsidRDefault="003264E1" w:rsidP="007A70B2">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264E1" w:rsidRDefault="003264E1" w:rsidP="007A70B2">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3264E1" w:rsidRDefault="003264E1" w:rsidP="007A70B2">
            <w:pPr>
              <w:widowControl/>
              <w:spacing w:line="240" w:lineRule="exact"/>
              <w:jc w:val="center"/>
              <w:rPr>
                <w:kern w:val="0"/>
                <w:sz w:val="18"/>
                <w:szCs w:val="18"/>
              </w:rPr>
            </w:pPr>
            <w:r>
              <w:rPr>
                <w:kern w:val="0"/>
                <w:sz w:val="18"/>
                <w:szCs w:val="18"/>
              </w:rPr>
              <w:t>社会效益</w:t>
            </w:r>
          </w:p>
          <w:p w:rsidR="003264E1" w:rsidRDefault="003264E1" w:rsidP="007A70B2">
            <w:pPr>
              <w:widowControl/>
              <w:spacing w:line="240" w:lineRule="exact"/>
              <w:jc w:val="center"/>
              <w:rPr>
                <w:kern w:val="0"/>
                <w:sz w:val="18"/>
                <w:szCs w:val="18"/>
              </w:rPr>
            </w:pPr>
            <w:r>
              <w:rPr>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3264E1" w:rsidRDefault="003264E1" w:rsidP="003264E1">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8"/>
                <w:szCs w:val="18"/>
              </w:rPr>
              <w:t>提升游客对公园绿化工作的满意率</w:t>
            </w:r>
          </w:p>
        </w:tc>
        <w:tc>
          <w:tcPr>
            <w:tcW w:w="1075" w:type="dxa"/>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r>
              <w:rPr>
                <w:rFonts w:hint="eastAsia"/>
                <w:b w:val="0"/>
                <w:color w:val="000000"/>
                <w:kern w:val="0"/>
                <w:sz w:val="18"/>
                <w:szCs w:val="18"/>
              </w:rPr>
              <w:t>95%</w:t>
            </w:r>
          </w:p>
        </w:tc>
        <w:tc>
          <w:tcPr>
            <w:tcW w:w="918" w:type="dxa"/>
            <w:gridSpan w:val="2"/>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r>
              <w:rPr>
                <w:rFonts w:hint="eastAsia"/>
                <w:b w:val="0"/>
                <w:color w:val="000000"/>
                <w:kern w:val="0"/>
                <w:sz w:val="18"/>
                <w:szCs w:val="18"/>
              </w:rPr>
              <w:t>95%</w:t>
            </w:r>
          </w:p>
        </w:tc>
        <w:tc>
          <w:tcPr>
            <w:tcW w:w="522" w:type="dxa"/>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r>
              <w:rPr>
                <w:rFonts w:hint="eastAsia"/>
                <w:b w:val="0"/>
                <w:kern w:val="0"/>
                <w:sz w:val="18"/>
                <w:szCs w:val="18"/>
              </w:rPr>
              <w:t>10</w:t>
            </w:r>
          </w:p>
        </w:tc>
        <w:tc>
          <w:tcPr>
            <w:tcW w:w="540" w:type="dxa"/>
            <w:gridSpan w:val="2"/>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r>
              <w:rPr>
                <w:rFonts w:hint="eastAsia"/>
                <w:b w:val="0"/>
                <w:kern w:val="0"/>
                <w:sz w:val="18"/>
                <w:szCs w:val="18"/>
              </w:rPr>
              <w:t>10</w:t>
            </w:r>
          </w:p>
        </w:tc>
        <w:tc>
          <w:tcPr>
            <w:tcW w:w="1129" w:type="dxa"/>
            <w:gridSpan w:val="2"/>
            <w:tcBorders>
              <w:top w:val="single" w:sz="4" w:space="0" w:color="auto"/>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r>
              <w:rPr>
                <w:rFonts w:hint="eastAsia"/>
                <w:b w:val="0"/>
                <w:kern w:val="0"/>
                <w:sz w:val="18"/>
                <w:szCs w:val="18"/>
              </w:rPr>
              <w:t>无</w:t>
            </w:r>
          </w:p>
        </w:tc>
      </w:tr>
      <w:tr w:rsidR="003264E1" w:rsidTr="007A70B2">
        <w:trPr>
          <w:trHeight w:hRule="exact" w:val="291"/>
          <w:jc w:val="center"/>
        </w:trPr>
        <w:tc>
          <w:tcPr>
            <w:tcW w:w="578" w:type="dxa"/>
            <w:vMerge/>
            <w:tcBorders>
              <w:left w:val="single" w:sz="4" w:space="0" w:color="auto"/>
              <w:right w:val="single" w:sz="4" w:space="0" w:color="auto"/>
            </w:tcBorders>
            <w:vAlign w:val="center"/>
          </w:tcPr>
          <w:p w:rsidR="003264E1" w:rsidRDefault="003264E1" w:rsidP="007A70B2">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264E1" w:rsidRDefault="003264E1" w:rsidP="007A70B2">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264E1" w:rsidRDefault="003264E1" w:rsidP="007A70B2">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264E1" w:rsidRDefault="003264E1" w:rsidP="007A70B2">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1075" w:type="dxa"/>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c>
          <w:tcPr>
            <w:tcW w:w="918" w:type="dxa"/>
            <w:gridSpan w:val="2"/>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c>
          <w:tcPr>
            <w:tcW w:w="522" w:type="dxa"/>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c>
          <w:tcPr>
            <w:tcW w:w="540" w:type="dxa"/>
            <w:gridSpan w:val="2"/>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c>
          <w:tcPr>
            <w:tcW w:w="1129" w:type="dxa"/>
            <w:gridSpan w:val="2"/>
            <w:tcBorders>
              <w:top w:val="single" w:sz="4" w:space="0" w:color="auto"/>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r>
      <w:tr w:rsidR="003264E1" w:rsidTr="007A70B2">
        <w:trPr>
          <w:trHeight w:hRule="exact" w:val="291"/>
          <w:jc w:val="center"/>
        </w:trPr>
        <w:tc>
          <w:tcPr>
            <w:tcW w:w="578" w:type="dxa"/>
            <w:vMerge/>
            <w:tcBorders>
              <w:left w:val="single" w:sz="4" w:space="0" w:color="auto"/>
              <w:right w:val="single" w:sz="4" w:space="0" w:color="auto"/>
            </w:tcBorders>
            <w:vAlign w:val="center"/>
          </w:tcPr>
          <w:p w:rsidR="003264E1" w:rsidRDefault="003264E1" w:rsidP="007A70B2">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264E1" w:rsidRDefault="003264E1" w:rsidP="007A70B2">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264E1" w:rsidRDefault="003264E1" w:rsidP="007A70B2">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264E1" w:rsidRDefault="003264E1" w:rsidP="007A70B2">
            <w:pPr>
              <w:widowControl/>
              <w:spacing w:line="240" w:lineRule="exact"/>
              <w:jc w:val="left"/>
              <w:rPr>
                <w:b w:val="0"/>
                <w:color w:val="000000"/>
                <w:kern w:val="0"/>
                <w:sz w:val="18"/>
                <w:szCs w:val="18"/>
              </w:rPr>
            </w:pPr>
            <w:r>
              <w:rPr>
                <w:b w:val="0"/>
                <w:color w:val="000000"/>
                <w:kern w:val="0"/>
                <w:sz w:val="18"/>
                <w:szCs w:val="18"/>
              </w:rPr>
              <w:t>……</w:t>
            </w:r>
          </w:p>
        </w:tc>
        <w:tc>
          <w:tcPr>
            <w:tcW w:w="1075" w:type="dxa"/>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c>
          <w:tcPr>
            <w:tcW w:w="918" w:type="dxa"/>
            <w:gridSpan w:val="2"/>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c>
          <w:tcPr>
            <w:tcW w:w="522" w:type="dxa"/>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c>
          <w:tcPr>
            <w:tcW w:w="540" w:type="dxa"/>
            <w:gridSpan w:val="2"/>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c>
          <w:tcPr>
            <w:tcW w:w="1129" w:type="dxa"/>
            <w:gridSpan w:val="2"/>
            <w:tcBorders>
              <w:top w:val="single" w:sz="4" w:space="0" w:color="auto"/>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r>
      <w:tr w:rsidR="003264E1" w:rsidTr="00011AF6">
        <w:trPr>
          <w:trHeight w:hRule="exact" w:val="1329"/>
          <w:jc w:val="center"/>
        </w:trPr>
        <w:tc>
          <w:tcPr>
            <w:tcW w:w="578" w:type="dxa"/>
            <w:vMerge/>
            <w:tcBorders>
              <w:left w:val="single" w:sz="4" w:space="0" w:color="auto"/>
              <w:right w:val="single" w:sz="4" w:space="0" w:color="auto"/>
            </w:tcBorders>
            <w:vAlign w:val="center"/>
          </w:tcPr>
          <w:p w:rsidR="003264E1" w:rsidRDefault="003264E1" w:rsidP="007A70B2">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264E1" w:rsidRDefault="003264E1" w:rsidP="007A70B2">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3264E1" w:rsidRDefault="003264E1" w:rsidP="007A70B2">
            <w:pPr>
              <w:widowControl/>
              <w:spacing w:line="240" w:lineRule="exact"/>
              <w:jc w:val="center"/>
              <w:rPr>
                <w:kern w:val="0"/>
                <w:sz w:val="18"/>
                <w:szCs w:val="18"/>
              </w:rPr>
            </w:pPr>
            <w:r>
              <w:rPr>
                <w:kern w:val="0"/>
                <w:sz w:val="18"/>
                <w:szCs w:val="18"/>
              </w:rPr>
              <w:t>生态效益</w:t>
            </w:r>
          </w:p>
          <w:p w:rsidR="003264E1" w:rsidRDefault="003264E1" w:rsidP="007A70B2">
            <w:pPr>
              <w:widowControl/>
              <w:spacing w:line="240" w:lineRule="exact"/>
              <w:jc w:val="center"/>
              <w:rPr>
                <w:kern w:val="0"/>
                <w:sz w:val="18"/>
                <w:szCs w:val="18"/>
              </w:rPr>
            </w:pPr>
            <w:r>
              <w:rPr>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3264E1" w:rsidRDefault="003264E1" w:rsidP="007A70B2">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：确保</w:t>
            </w:r>
            <w:r>
              <w:rPr>
                <w:rFonts w:hint="eastAsia"/>
                <w:b w:val="0"/>
                <w:color w:val="000000"/>
                <w:kern w:val="0"/>
                <w:sz w:val="18"/>
                <w:szCs w:val="18"/>
              </w:rPr>
              <w:t>游园环境安全</w:t>
            </w:r>
          </w:p>
        </w:tc>
        <w:tc>
          <w:tcPr>
            <w:tcW w:w="1075" w:type="dxa"/>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r>
              <w:rPr>
                <w:rFonts w:hint="eastAsia"/>
                <w:b w:val="0"/>
                <w:kern w:val="0"/>
                <w:sz w:val="18"/>
                <w:szCs w:val="18"/>
              </w:rPr>
              <w:t>高效便捷，确保了游园环境安全</w:t>
            </w:r>
          </w:p>
        </w:tc>
        <w:tc>
          <w:tcPr>
            <w:tcW w:w="918" w:type="dxa"/>
            <w:gridSpan w:val="2"/>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r>
              <w:rPr>
                <w:rFonts w:hint="eastAsia"/>
                <w:b w:val="0"/>
                <w:kern w:val="0"/>
                <w:sz w:val="18"/>
                <w:szCs w:val="18"/>
              </w:rPr>
              <w:t>高效便捷，确保了游园环境安全</w:t>
            </w:r>
          </w:p>
        </w:tc>
        <w:tc>
          <w:tcPr>
            <w:tcW w:w="522" w:type="dxa"/>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r>
              <w:rPr>
                <w:rFonts w:hint="eastAsia"/>
                <w:b w:val="0"/>
                <w:kern w:val="0"/>
                <w:sz w:val="18"/>
                <w:szCs w:val="18"/>
              </w:rPr>
              <w:t>10</w:t>
            </w:r>
          </w:p>
        </w:tc>
        <w:tc>
          <w:tcPr>
            <w:tcW w:w="540" w:type="dxa"/>
            <w:gridSpan w:val="2"/>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r>
              <w:rPr>
                <w:rFonts w:hint="eastAsia"/>
                <w:b w:val="0"/>
                <w:kern w:val="0"/>
                <w:sz w:val="18"/>
                <w:szCs w:val="18"/>
              </w:rPr>
              <w:t>10</w:t>
            </w:r>
          </w:p>
        </w:tc>
        <w:tc>
          <w:tcPr>
            <w:tcW w:w="1129" w:type="dxa"/>
            <w:gridSpan w:val="2"/>
            <w:tcBorders>
              <w:top w:val="single" w:sz="4" w:space="0" w:color="auto"/>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r>
              <w:rPr>
                <w:rFonts w:hint="eastAsia"/>
                <w:b w:val="0"/>
                <w:kern w:val="0"/>
                <w:sz w:val="18"/>
                <w:szCs w:val="18"/>
              </w:rPr>
              <w:t>无</w:t>
            </w:r>
          </w:p>
        </w:tc>
      </w:tr>
      <w:tr w:rsidR="003264E1" w:rsidTr="007A70B2">
        <w:trPr>
          <w:trHeight w:hRule="exact" w:val="291"/>
          <w:jc w:val="center"/>
        </w:trPr>
        <w:tc>
          <w:tcPr>
            <w:tcW w:w="578" w:type="dxa"/>
            <w:vMerge/>
            <w:tcBorders>
              <w:left w:val="single" w:sz="4" w:space="0" w:color="auto"/>
              <w:right w:val="single" w:sz="4" w:space="0" w:color="auto"/>
            </w:tcBorders>
            <w:vAlign w:val="center"/>
          </w:tcPr>
          <w:p w:rsidR="003264E1" w:rsidRDefault="003264E1" w:rsidP="007A70B2">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264E1" w:rsidRDefault="003264E1" w:rsidP="007A70B2">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264E1" w:rsidRDefault="003264E1" w:rsidP="007A70B2">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264E1" w:rsidRDefault="003264E1" w:rsidP="007A70B2">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1075" w:type="dxa"/>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c>
          <w:tcPr>
            <w:tcW w:w="918" w:type="dxa"/>
            <w:gridSpan w:val="2"/>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c>
          <w:tcPr>
            <w:tcW w:w="522" w:type="dxa"/>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c>
          <w:tcPr>
            <w:tcW w:w="540" w:type="dxa"/>
            <w:gridSpan w:val="2"/>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c>
          <w:tcPr>
            <w:tcW w:w="1129" w:type="dxa"/>
            <w:gridSpan w:val="2"/>
            <w:tcBorders>
              <w:top w:val="single" w:sz="4" w:space="0" w:color="auto"/>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r>
      <w:tr w:rsidR="003264E1" w:rsidTr="007A70B2">
        <w:trPr>
          <w:trHeight w:hRule="exact" w:val="291"/>
          <w:jc w:val="center"/>
        </w:trPr>
        <w:tc>
          <w:tcPr>
            <w:tcW w:w="578" w:type="dxa"/>
            <w:vMerge/>
            <w:tcBorders>
              <w:left w:val="single" w:sz="4" w:space="0" w:color="auto"/>
              <w:right w:val="single" w:sz="4" w:space="0" w:color="auto"/>
            </w:tcBorders>
            <w:vAlign w:val="center"/>
          </w:tcPr>
          <w:p w:rsidR="003264E1" w:rsidRDefault="003264E1" w:rsidP="007A70B2">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264E1" w:rsidRDefault="003264E1" w:rsidP="007A70B2">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264E1" w:rsidRDefault="003264E1" w:rsidP="007A70B2">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264E1" w:rsidRDefault="003264E1" w:rsidP="007A70B2">
            <w:pPr>
              <w:widowControl/>
              <w:spacing w:line="240" w:lineRule="exact"/>
              <w:jc w:val="left"/>
              <w:rPr>
                <w:b w:val="0"/>
                <w:color w:val="000000"/>
                <w:kern w:val="0"/>
                <w:sz w:val="18"/>
                <w:szCs w:val="18"/>
              </w:rPr>
            </w:pPr>
            <w:r>
              <w:rPr>
                <w:b w:val="0"/>
                <w:color w:val="000000"/>
                <w:kern w:val="0"/>
                <w:sz w:val="18"/>
                <w:szCs w:val="18"/>
              </w:rPr>
              <w:t>……</w:t>
            </w:r>
          </w:p>
        </w:tc>
        <w:tc>
          <w:tcPr>
            <w:tcW w:w="1075" w:type="dxa"/>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c>
          <w:tcPr>
            <w:tcW w:w="918" w:type="dxa"/>
            <w:gridSpan w:val="2"/>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c>
          <w:tcPr>
            <w:tcW w:w="522" w:type="dxa"/>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c>
          <w:tcPr>
            <w:tcW w:w="540" w:type="dxa"/>
            <w:gridSpan w:val="2"/>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c>
          <w:tcPr>
            <w:tcW w:w="1129" w:type="dxa"/>
            <w:gridSpan w:val="2"/>
            <w:tcBorders>
              <w:top w:val="single" w:sz="4" w:space="0" w:color="auto"/>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r>
      <w:tr w:rsidR="003264E1" w:rsidTr="00011AF6">
        <w:trPr>
          <w:trHeight w:hRule="exact" w:val="566"/>
          <w:jc w:val="center"/>
        </w:trPr>
        <w:tc>
          <w:tcPr>
            <w:tcW w:w="578" w:type="dxa"/>
            <w:vMerge/>
            <w:tcBorders>
              <w:left w:val="single" w:sz="4" w:space="0" w:color="auto"/>
              <w:right w:val="single" w:sz="4" w:space="0" w:color="auto"/>
            </w:tcBorders>
            <w:vAlign w:val="center"/>
          </w:tcPr>
          <w:p w:rsidR="003264E1" w:rsidRDefault="003264E1" w:rsidP="007A70B2">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264E1" w:rsidRDefault="003264E1" w:rsidP="007A70B2">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3264E1" w:rsidRDefault="003264E1" w:rsidP="007A70B2">
            <w:pPr>
              <w:widowControl/>
              <w:spacing w:line="240" w:lineRule="exact"/>
              <w:jc w:val="center"/>
              <w:rPr>
                <w:kern w:val="0"/>
                <w:sz w:val="18"/>
                <w:szCs w:val="18"/>
              </w:rPr>
            </w:pPr>
            <w:r>
              <w:rPr>
                <w:kern w:val="0"/>
                <w:sz w:val="18"/>
                <w:szCs w:val="18"/>
              </w:rPr>
              <w:t>可持续影响指标</w:t>
            </w:r>
          </w:p>
        </w:tc>
        <w:tc>
          <w:tcPr>
            <w:tcW w:w="2111" w:type="dxa"/>
            <w:gridSpan w:val="3"/>
            <w:tcBorders>
              <w:top w:val="single" w:sz="4" w:space="0" w:color="auto"/>
              <w:left w:val="nil"/>
              <w:bottom w:val="single" w:sz="4" w:space="0" w:color="auto"/>
              <w:right w:val="single" w:sz="4" w:space="0" w:color="auto"/>
            </w:tcBorders>
            <w:vAlign w:val="center"/>
          </w:tcPr>
          <w:p w:rsidR="003264E1" w:rsidRDefault="003264E1" w:rsidP="007A70B2">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8"/>
                <w:szCs w:val="18"/>
              </w:rPr>
              <w:t>严防疫情蔓延与扩散</w:t>
            </w:r>
          </w:p>
        </w:tc>
        <w:tc>
          <w:tcPr>
            <w:tcW w:w="1075" w:type="dxa"/>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r>
              <w:rPr>
                <w:rFonts w:hint="eastAsia"/>
                <w:b w:val="0"/>
                <w:kern w:val="0"/>
                <w:sz w:val="18"/>
                <w:szCs w:val="18"/>
              </w:rPr>
              <w:t>达到预期目标</w:t>
            </w:r>
          </w:p>
        </w:tc>
        <w:tc>
          <w:tcPr>
            <w:tcW w:w="918" w:type="dxa"/>
            <w:gridSpan w:val="2"/>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r>
              <w:rPr>
                <w:rFonts w:hint="eastAsia"/>
                <w:b w:val="0"/>
                <w:kern w:val="0"/>
                <w:sz w:val="18"/>
                <w:szCs w:val="18"/>
              </w:rPr>
              <w:t>达到预期目标</w:t>
            </w:r>
          </w:p>
        </w:tc>
        <w:tc>
          <w:tcPr>
            <w:tcW w:w="522" w:type="dxa"/>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r>
              <w:rPr>
                <w:rFonts w:hint="eastAsia"/>
                <w:b w:val="0"/>
                <w:kern w:val="0"/>
                <w:sz w:val="18"/>
                <w:szCs w:val="18"/>
              </w:rPr>
              <w:t>10</w:t>
            </w:r>
          </w:p>
        </w:tc>
        <w:tc>
          <w:tcPr>
            <w:tcW w:w="540" w:type="dxa"/>
            <w:gridSpan w:val="2"/>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r>
              <w:rPr>
                <w:rFonts w:hint="eastAsia"/>
                <w:b w:val="0"/>
                <w:kern w:val="0"/>
                <w:sz w:val="18"/>
                <w:szCs w:val="18"/>
              </w:rPr>
              <w:t>10</w:t>
            </w:r>
          </w:p>
        </w:tc>
        <w:tc>
          <w:tcPr>
            <w:tcW w:w="1129" w:type="dxa"/>
            <w:gridSpan w:val="2"/>
            <w:tcBorders>
              <w:top w:val="single" w:sz="4" w:space="0" w:color="auto"/>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r>
              <w:rPr>
                <w:rFonts w:hint="eastAsia"/>
                <w:b w:val="0"/>
                <w:kern w:val="0"/>
                <w:sz w:val="18"/>
                <w:szCs w:val="18"/>
              </w:rPr>
              <w:t>无</w:t>
            </w:r>
          </w:p>
        </w:tc>
      </w:tr>
      <w:tr w:rsidR="003264E1" w:rsidTr="007A70B2">
        <w:trPr>
          <w:trHeight w:hRule="exact" w:val="291"/>
          <w:jc w:val="center"/>
        </w:trPr>
        <w:tc>
          <w:tcPr>
            <w:tcW w:w="578" w:type="dxa"/>
            <w:vMerge/>
            <w:tcBorders>
              <w:left w:val="single" w:sz="4" w:space="0" w:color="auto"/>
              <w:right w:val="single" w:sz="4" w:space="0" w:color="auto"/>
            </w:tcBorders>
            <w:vAlign w:val="center"/>
          </w:tcPr>
          <w:p w:rsidR="003264E1" w:rsidRDefault="003264E1" w:rsidP="007A70B2">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264E1" w:rsidRDefault="003264E1" w:rsidP="007A70B2">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264E1" w:rsidRDefault="003264E1" w:rsidP="007A70B2">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264E1" w:rsidRDefault="003264E1" w:rsidP="007A70B2">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1075" w:type="dxa"/>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c>
          <w:tcPr>
            <w:tcW w:w="918" w:type="dxa"/>
            <w:gridSpan w:val="2"/>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c>
          <w:tcPr>
            <w:tcW w:w="522" w:type="dxa"/>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c>
          <w:tcPr>
            <w:tcW w:w="540" w:type="dxa"/>
            <w:gridSpan w:val="2"/>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c>
          <w:tcPr>
            <w:tcW w:w="1129" w:type="dxa"/>
            <w:gridSpan w:val="2"/>
            <w:tcBorders>
              <w:top w:val="single" w:sz="4" w:space="0" w:color="auto"/>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r>
      <w:tr w:rsidR="003264E1" w:rsidTr="007A70B2">
        <w:trPr>
          <w:trHeight w:hRule="exact" w:val="291"/>
          <w:jc w:val="center"/>
        </w:trPr>
        <w:tc>
          <w:tcPr>
            <w:tcW w:w="578" w:type="dxa"/>
            <w:vMerge/>
            <w:tcBorders>
              <w:left w:val="single" w:sz="4" w:space="0" w:color="auto"/>
              <w:right w:val="single" w:sz="4" w:space="0" w:color="auto"/>
            </w:tcBorders>
            <w:vAlign w:val="center"/>
          </w:tcPr>
          <w:p w:rsidR="003264E1" w:rsidRDefault="003264E1" w:rsidP="007A70B2">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264E1" w:rsidRDefault="003264E1" w:rsidP="007A70B2">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264E1" w:rsidRDefault="003264E1" w:rsidP="007A70B2">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264E1" w:rsidRDefault="003264E1" w:rsidP="007A70B2">
            <w:pPr>
              <w:widowControl/>
              <w:spacing w:line="240" w:lineRule="exact"/>
              <w:jc w:val="left"/>
              <w:rPr>
                <w:b w:val="0"/>
                <w:color w:val="000000"/>
                <w:kern w:val="0"/>
                <w:sz w:val="18"/>
                <w:szCs w:val="18"/>
              </w:rPr>
            </w:pPr>
            <w:r>
              <w:rPr>
                <w:b w:val="0"/>
                <w:color w:val="000000"/>
                <w:kern w:val="0"/>
                <w:sz w:val="18"/>
                <w:szCs w:val="18"/>
              </w:rPr>
              <w:t>……</w:t>
            </w:r>
          </w:p>
        </w:tc>
        <w:tc>
          <w:tcPr>
            <w:tcW w:w="1075" w:type="dxa"/>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c>
          <w:tcPr>
            <w:tcW w:w="918" w:type="dxa"/>
            <w:gridSpan w:val="2"/>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c>
          <w:tcPr>
            <w:tcW w:w="522" w:type="dxa"/>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c>
          <w:tcPr>
            <w:tcW w:w="540" w:type="dxa"/>
            <w:gridSpan w:val="2"/>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c>
          <w:tcPr>
            <w:tcW w:w="1129" w:type="dxa"/>
            <w:gridSpan w:val="2"/>
            <w:tcBorders>
              <w:top w:val="single" w:sz="4" w:space="0" w:color="auto"/>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r>
      <w:tr w:rsidR="003264E1" w:rsidTr="00011AF6">
        <w:trPr>
          <w:trHeight w:hRule="exact" w:val="1012"/>
          <w:jc w:val="center"/>
        </w:trPr>
        <w:tc>
          <w:tcPr>
            <w:tcW w:w="578" w:type="dxa"/>
            <w:vMerge/>
            <w:tcBorders>
              <w:left w:val="single" w:sz="4" w:space="0" w:color="auto"/>
              <w:right w:val="single" w:sz="4" w:space="0" w:color="auto"/>
            </w:tcBorders>
            <w:vAlign w:val="center"/>
          </w:tcPr>
          <w:p w:rsidR="003264E1" w:rsidRDefault="003264E1" w:rsidP="007A70B2">
            <w:pPr>
              <w:widowControl/>
              <w:spacing w:line="240" w:lineRule="exact"/>
              <w:jc w:val="center"/>
              <w:rPr>
                <w:kern w:val="0"/>
                <w:sz w:val="18"/>
                <w:szCs w:val="18"/>
              </w:rPr>
            </w:pPr>
          </w:p>
        </w:tc>
        <w:tc>
          <w:tcPr>
            <w:tcW w:w="963" w:type="dxa"/>
            <w:vMerge w:val="restart"/>
            <w:tcBorders>
              <w:top w:val="single" w:sz="4" w:space="0" w:color="auto"/>
              <w:left w:val="single" w:sz="4" w:space="0" w:color="auto"/>
              <w:right w:val="single" w:sz="4" w:space="0" w:color="auto"/>
            </w:tcBorders>
            <w:vAlign w:val="center"/>
          </w:tcPr>
          <w:p w:rsidR="003264E1" w:rsidRDefault="003264E1" w:rsidP="007A70B2">
            <w:pPr>
              <w:widowControl/>
              <w:spacing w:line="240" w:lineRule="exact"/>
              <w:jc w:val="center"/>
              <w:rPr>
                <w:kern w:val="0"/>
                <w:sz w:val="18"/>
                <w:szCs w:val="18"/>
              </w:rPr>
            </w:pPr>
            <w:r>
              <w:rPr>
                <w:kern w:val="0"/>
                <w:sz w:val="18"/>
                <w:szCs w:val="18"/>
              </w:rPr>
              <w:t>满意度</w:t>
            </w:r>
          </w:p>
          <w:p w:rsidR="003264E1" w:rsidRDefault="003264E1" w:rsidP="007A70B2">
            <w:pPr>
              <w:widowControl/>
              <w:spacing w:line="240" w:lineRule="exact"/>
              <w:jc w:val="center"/>
              <w:rPr>
                <w:kern w:val="0"/>
                <w:sz w:val="18"/>
                <w:szCs w:val="18"/>
              </w:rPr>
            </w:pPr>
            <w:r>
              <w:rPr>
                <w:kern w:val="0"/>
                <w:sz w:val="18"/>
                <w:szCs w:val="18"/>
              </w:rPr>
              <w:t>指标</w:t>
            </w:r>
          </w:p>
        </w:tc>
        <w:tc>
          <w:tcPr>
            <w:tcW w:w="1092" w:type="dxa"/>
            <w:vMerge w:val="restart"/>
            <w:tcBorders>
              <w:top w:val="single" w:sz="4" w:space="0" w:color="auto"/>
              <w:left w:val="single" w:sz="4" w:space="0" w:color="auto"/>
              <w:bottom w:val="single" w:sz="4" w:space="0" w:color="auto"/>
              <w:right w:val="single" w:sz="4" w:space="0" w:color="auto"/>
            </w:tcBorders>
            <w:vAlign w:val="center"/>
          </w:tcPr>
          <w:p w:rsidR="003264E1" w:rsidRDefault="003264E1" w:rsidP="007A70B2">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sz="4" w:space="0" w:color="auto"/>
              <w:left w:val="nil"/>
              <w:bottom w:val="single" w:sz="4" w:space="0" w:color="auto"/>
              <w:right w:val="single" w:sz="4" w:space="0" w:color="auto"/>
            </w:tcBorders>
            <w:vAlign w:val="center"/>
          </w:tcPr>
          <w:p w:rsidR="003264E1" w:rsidRDefault="003264E1" w:rsidP="007A70B2">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8"/>
                <w:szCs w:val="18"/>
              </w:rPr>
              <w:t>游人对防疫工作满意度</w:t>
            </w:r>
          </w:p>
        </w:tc>
        <w:tc>
          <w:tcPr>
            <w:tcW w:w="1075" w:type="dxa"/>
            <w:tcBorders>
              <w:top w:val="single" w:sz="4" w:space="0" w:color="auto"/>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r>
              <w:rPr>
                <w:rFonts w:hint="eastAsia"/>
                <w:b w:val="0"/>
                <w:kern w:val="0"/>
                <w:sz w:val="18"/>
                <w:szCs w:val="18"/>
              </w:rPr>
              <w:t>达到预期目标</w:t>
            </w:r>
          </w:p>
        </w:tc>
        <w:tc>
          <w:tcPr>
            <w:tcW w:w="918" w:type="dxa"/>
            <w:gridSpan w:val="2"/>
            <w:tcBorders>
              <w:top w:val="single" w:sz="4" w:space="0" w:color="auto"/>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r>
              <w:rPr>
                <w:rFonts w:hint="eastAsia"/>
                <w:b w:val="0"/>
                <w:kern w:val="0"/>
                <w:sz w:val="18"/>
                <w:szCs w:val="18"/>
              </w:rPr>
              <w:t>基本达到预期目标</w:t>
            </w:r>
          </w:p>
        </w:tc>
        <w:tc>
          <w:tcPr>
            <w:tcW w:w="522" w:type="dxa"/>
            <w:tcBorders>
              <w:top w:val="single" w:sz="4" w:space="0" w:color="auto"/>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r>
              <w:rPr>
                <w:rFonts w:hint="eastAsia"/>
                <w:b w:val="0"/>
                <w:kern w:val="0"/>
                <w:sz w:val="18"/>
                <w:szCs w:val="18"/>
              </w:rPr>
              <w:t>10</w:t>
            </w:r>
          </w:p>
        </w:tc>
        <w:tc>
          <w:tcPr>
            <w:tcW w:w="540" w:type="dxa"/>
            <w:gridSpan w:val="2"/>
            <w:tcBorders>
              <w:top w:val="single" w:sz="4" w:space="0" w:color="auto"/>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r>
              <w:rPr>
                <w:rFonts w:hint="eastAsia"/>
                <w:b w:val="0"/>
                <w:kern w:val="0"/>
                <w:sz w:val="18"/>
                <w:szCs w:val="18"/>
              </w:rPr>
              <w:t>9</w:t>
            </w:r>
          </w:p>
        </w:tc>
        <w:tc>
          <w:tcPr>
            <w:tcW w:w="1129" w:type="dxa"/>
            <w:gridSpan w:val="2"/>
            <w:tcBorders>
              <w:top w:val="single" w:sz="4" w:space="0" w:color="auto"/>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r>
              <w:rPr>
                <w:rFonts w:hint="eastAsia"/>
                <w:b w:val="0"/>
                <w:kern w:val="0"/>
                <w:sz w:val="18"/>
                <w:szCs w:val="18"/>
              </w:rPr>
              <w:t>因防疫工作复杂，游人满意度需视情况而定</w:t>
            </w:r>
          </w:p>
        </w:tc>
      </w:tr>
      <w:tr w:rsidR="003264E1" w:rsidTr="007A70B2">
        <w:trPr>
          <w:trHeight w:hRule="exact" w:val="291"/>
          <w:jc w:val="center"/>
        </w:trPr>
        <w:tc>
          <w:tcPr>
            <w:tcW w:w="578" w:type="dxa"/>
            <w:vMerge/>
            <w:tcBorders>
              <w:left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c>
          <w:tcPr>
            <w:tcW w:w="963" w:type="dxa"/>
            <w:vMerge/>
            <w:tcBorders>
              <w:left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264E1" w:rsidRDefault="003264E1" w:rsidP="007A70B2">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1075" w:type="dxa"/>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c>
          <w:tcPr>
            <w:tcW w:w="918" w:type="dxa"/>
            <w:gridSpan w:val="2"/>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c>
          <w:tcPr>
            <w:tcW w:w="522" w:type="dxa"/>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c>
          <w:tcPr>
            <w:tcW w:w="540" w:type="dxa"/>
            <w:gridSpan w:val="2"/>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c>
          <w:tcPr>
            <w:tcW w:w="1129" w:type="dxa"/>
            <w:gridSpan w:val="2"/>
            <w:tcBorders>
              <w:top w:val="single" w:sz="4" w:space="0" w:color="auto"/>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r>
      <w:tr w:rsidR="003264E1" w:rsidTr="007A70B2">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c>
          <w:tcPr>
            <w:tcW w:w="963" w:type="dxa"/>
            <w:vMerge/>
            <w:tcBorders>
              <w:left w:val="single" w:sz="4" w:space="0" w:color="auto"/>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264E1" w:rsidRDefault="003264E1" w:rsidP="007A70B2">
            <w:pPr>
              <w:widowControl/>
              <w:spacing w:line="240" w:lineRule="exact"/>
              <w:jc w:val="left"/>
              <w:rPr>
                <w:b w:val="0"/>
                <w:color w:val="000000"/>
                <w:kern w:val="0"/>
                <w:sz w:val="18"/>
                <w:szCs w:val="18"/>
              </w:rPr>
            </w:pPr>
            <w:r>
              <w:rPr>
                <w:b w:val="0"/>
                <w:color w:val="000000"/>
                <w:kern w:val="0"/>
                <w:sz w:val="18"/>
                <w:szCs w:val="18"/>
              </w:rPr>
              <w:t>……</w:t>
            </w:r>
          </w:p>
        </w:tc>
        <w:tc>
          <w:tcPr>
            <w:tcW w:w="1075" w:type="dxa"/>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c>
          <w:tcPr>
            <w:tcW w:w="918" w:type="dxa"/>
            <w:gridSpan w:val="2"/>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c>
          <w:tcPr>
            <w:tcW w:w="522" w:type="dxa"/>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c>
          <w:tcPr>
            <w:tcW w:w="540" w:type="dxa"/>
            <w:gridSpan w:val="2"/>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c>
          <w:tcPr>
            <w:tcW w:w="1129" w:type="dxa"/>
            <w:gridSpan w:val="2"/>
            <w:tcBorders>
              <w:top w:val="single" w:sz="4" w:space="0" w:color="auto"/>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r>
      <w:tr w:rsidR="003264E1" w:rsidTr="007A70B2">
        <w:trPr>
          <w:trHeight w:hRule="exact" w:val="291"/>
          <w:jc w:val="center"/>
        </w:trPr>
        <w:tc>
          <w:tcPr>
            <w:tcW w:w="6737" w:type="dxa"/>
            <w:gridSpan w:val="9"/>
            <w:tcBorders>
              <w:top w:val="single" w:sz="4" w:space="0" w:color="auto"/>
              <w:left w:val="single" w:sz="4" w:space="0" w:color="auto"/>
              <w:bottom w:val="single" w:sz="4" w:space="0" w:color="auto"/>
              <w:right w:val="single" w:sz="4" w:space="0" w:color="auto"/>
            </w:tcBorders>
            <w:vAlign w:val="center"/>
          </w:tcPr>
          <w:p w:rsidR="003264E1" w:rsidRDefault="003264E1" w:rsidP="007A70B2">
            <w:pPr>
              <w:widowControl/>
              <w:spacing w:line="240" w:lineRule="exact"/>
              <w:jc w:val="center"/>
              <w:rPr>
                <w:color w:val="000000"/>
                <w:kern w:val="0"/>
                <w:sz w:val="18"/>
                <w:szCs w:val="18"/>
              </w:rPr>
            </w:pPr>
            <w:r>
              <w:rPr>
                <w:color w:val="000000"/>
                <w:kern w:val="0"/>
                <w:sz w:val="18"/>
                <w:szCs w:val="18"/>
              </w:rPr>
              <w:t>总分</w:t>
            </w:r>
          </w:p>
        </w:tc>
        <w:tc>
          <w:tcPr>
            <w:tcW w:w="522" w:type="dxa"/>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color w:val="000000"/>
                <w:kern w:val="0"/>
                <w:sz w:val="18"/>
                <w:szCs w:val="18"/>
              </w:rPr>
            </w:pPr>
            <w:r>
              <w:rPr>
                <w:color w:val="000000"/>
                <w:kern w:val="0"/>
                <w:sz w:val="18"/>
                <w:szCs w:val="18"/>
              </w:rPr>
              <w:t>100</w:t>
            </w:r>
          </w:p>
        </w:tc>
        <w:tc>
          <w:tcPr>
            <w:tcW w:w="540" w:type="dxa"/>
            <w:gridSpan w:val="2"/>
            <w:tcBorders>
              <w:top w:val="nil"/>
              <w:left w:val="nil"/>
              <w:bottom w:val="single" w:sz="4" w:space="0" w:color="auto"/>
              <w:right w:val="single" w:sz="4" w:space="0" w:color="auto"/>
            </w:tcBorders>
            <w:vAlign w:val="center"/>
          </w:tcPr>
          <w:p w:rsidR="003264E1" w:rsidRDefault="003264E1" w:rsidP="007A70B2">
            <w:pPr>
              <w:widowControl/>
              <w:spacing w:line="240" w:lineRule="exact"/>
              <w:jc w:val="center"/>
              <w:rPr>
                <w:b w:val="0"/>
                <w:color w:val="000000"/>
                <w:kern w:val="0"/>
                <w:sz w:val="18"/>
                <w:szCs w:val="18"/>
              </w:rPr>
            </w:pPr>
            <w:r>
              <w:rPr>
                <w:rFonts w:hint="eastAsia"/>
                <w:b w:val="0"/>
                <w:color w:val="000000"/>
                <w:kern w:val="0"/>
                <w:sz w:val="18"/>
                <w:szCs w:val="18"/>
              </w:rPr>
              <w:t>99</w:t>
            </w:r>
          </w:p>
        </w:tc>
        <w:tc>
          <w:tcPr>
            <w:tcW w:w="1129" w:type="dxa"/>
            <w:gridSpan w:val="2"/>
            <w:tcBorders>
              <w:top w:val="single" w:sz="4" w:space="0" w:color="auto"/>
              <w:left w:val="nil"/>
              <w:bottom w:val="single" w:sz="4" w:space="0" w:color="auto"/>
              <w:right w:val="single" w:sz="4" w:space="0" w:color="auto"/>
            </w:tcBorders>
            <w:vAlign w:val="center"/>
          </w:tcPr>
          <w:p w:rsidR="003264E1" w:rsidRDefault="003264E1" w:rsidP="007A70B2">
            <w:pPr>
              <w:widowControl/>
              <w:spacing w:line="240" w:lineRule="exact"/>
              <w:jc w:val="center"/>
              <w:rPr>
                <w:b w:val="0"/>
                <w:kern w:val="0"/>
                <w:sz w:val="18"/>
                <w:szCs w:val="18"/>
              </w:rPr>
            </w:pPr>
          </w:p>
        </w:tc>
      </w:tr>
    </w:tbl>
    <w:p w:rsidR="004C3BFD" w:rsidRDefault="004C3BFD" w:rsidP="004C3BFD">
      <w:pPr>
        <w:widowControl/>
        <w:spacing w:line="360" w:lineRule="auto"/>
        <w:ind w:firstLineChars="100" w:firstLine="241"/>
        <w:jc w:val="left"/>
        <w:rPr>
          <w:rFonts w:ascii="宋体" w:hAnsi="宋体"/>
          <w:sz w:val="24"/>
          <w:szCs w:val="32"/>
        </w:rPr>
      </w:pPr>
      <w:r>
        <w:rPr>
          <w:rFonts w:ascii="宋体" w:hAnsi="宋体"/>
          <w:sz w:val="24"/>
          <w:szCs w:val="32"/>
        </w:rPr>
        <w:t>填表人：</w:t>
      </w:r>
      <w:r w:rsidR="00011AF6">
        <w:rPr>
          <w:rFonts w:ascii="宋体" w:hAnsi="宋体" w:hint="eastAsia"/>
          <w:sz w:val="24"/>
          <w:szCs w:val="32"/>
        </w:rPr>
        <w:t>郭艳杰</w:t>
      </w:r>
      <w:r>
        <w:rPr>
          <w:rFonts w:ascii="宋体" w:hAnsi="宋体"/>
          <w:sz w:val="24"/>
          <w:szCs w:val="32"/>
        </w:rPr>
        <w:t xml:space="preserve">          联系电话：</w:t>
      </w:r>
      <w:r w:rsidR="00011AF6">
        <w:rPr>
          <w:rFonts w:ascii="宋体" w:hAnsi="宋体" w:hint="eastAsia"/>
          <w:sz w:val="24"/>
          <w:szCs w:val="32"/>
        </w:rPr>
        <w:t>64735472</w:t>
      </w:r>
      <w:r>
        <w:rPr>
          <w:rFonts w:ascii="宋体" w:hAnsi="宋体"/>
          <w:sz w:val="24"/>
          <w:szCs w:val="32"/>
        </w:rPr>
        <w:t xml:space="preserve">       填写日期：</w:t>
      </w:r>
      <w:r>
        <w:rPr>
          <w:rFonts w:ascii="宋体" w:hAnsi="宋体" w:hint="eastAsia"/>
          <w:sz w:val="24"/>
          <w:szCs w:val="32"/>
        </w:rPr>
        <w:t>2021-2-20</w:t>
      </w:r>
    </w:p>
    <w:p w:rsidR="004C3BFD" w:rsidRDefault="004C3BFD" w:rsidP="004C3BFD">
      <w:pPr>
        <w:rPr>
          <w:rFonts w:eastAsia="仿宋_GB2312"/>
          <w:b w:val="0"/>
          <w:sz w:val="32"/>
          <w:szCs w:val="32"/>
        </w:rPr>
      </w:pPr>
    </w:p>
    <w:p w:rsidR="004C3BFD" w:rsidRDefault="004C3BFD" w:rsidP="004C3BFD">
      <w:pPr>
        <w:rPr>
          <w:rFonts w:eastAsia="仿宋_GB2312"/>
          <w:b w:val="0"/>
          <w:sz w:val="32"/>
          <w:szCs w:val="32"/>
        </w:rPr>
      </w:pPr>
    </w:p>
    <w:p w:rsidR="004C3BFD" w:rsidRDefault="004C3BFD" w:rsidP="004C3BFD">
      <w:pPr>
        <w:rPr>
          <w:rFonts w:eastAsia="仿宋_GB2312"/>
          <w:b w:val="0"/>
          <w:sz w:val="32"/>
          <w:szCs w:val="32"/>
        </w:rPr>
      </w:pPr>
    </w:p>
    <w:p w:rsidR="004C3BFD" w:rsidRDefault="004C3BFD" w:rsidP="004C3BFD">
      <w:pPr>
        <w:rPr>
          <w:rFonts w:eastAsia="仿宋_GB2312"/>
          <w:b w:val="0"/>
          <w:sz w:val="32"/>
          <w:szCs w:val="32"/>
        </w:rPr>
      </w:pPr>
    </w:p>
    <w:p w:rsidR="004C3BFD" w:rsidRDefault="004C3BFD" w:rsidP="004C3BFD">
      <w:pPr>
        <w:rPr>
          <w:rFonts w:eastAsia="仿宋_GB2312"/>
          <w:b w:val="0"/>
          <w:sz w:val="32"/>
          <w:szCs w:val="32"/>
        </w:rPr>
      </w:pPr>
    </w:p>
    <w:p w:rsidR="004C3BFD" w:rsidRDefault="004C3BFD" w:rsidP="004C3BFD">
      <w:pPr>
        <w:rPr>
          <w:rFonts w:eastAsia="仿宋_GB2312"/>
          <w:b w:val="0"/>
          <w:sz w:val="32"/>
          <w:szCs w:val="32"/>
        </w:rPr>
      </w:pPr>
    </w:p>
    <w:p w:rsidR="004C3BFD" w:rsidRDefault="004C3BFD" w:rsidP="004C3BFD">
      <w:pPr>
        <w:rPr>
          <w:rFonts w:eastAsia="仿宋_GB2312"/>
          <w:b w:val="0"/>
          <w:sz w:val="32"/>
          <w:szCs w:val="32"/>
        </w:rPr>
      </w:pPr>
    </w:p>
    <w:p w:rsidR="004C3BFD" w:rsidRDefault="004C3BFD" w:rsidP="004C3BFD">
      <w:pPr>
        <w:rPr>
          <w:rFonts w:eastAsia="仿宋_GB2312"/>
          <w:b w:val="0"/>
          <w:sz w:val="32"/>
          <w:szCs w:val="32"/>
        </w:rPr>
      </w:pPr>
    </w:p>
    <w:p w:rsidR="004C3BFD" w:rsidRPr="004C3BFD" w:rsidRDefault="004C3BFD">
      <w:pPr>
        <w:widowControl/>
        <w:jc w:val="left"/>
        <w:rPr>
          <w:rFonts w:eastAsia="仿宋_GB2312"/>
          <w:b w:val="0"/>
          <w:sz w:val="32"/>
          <w:szCs w:val="32"/>
        </w:rPr>
      </w:pPr>
    </w:p>
    <w:p w:rsidR="004C3BFD" w:rsidRDefault="004C3BFD">
      <w:pPr>
        <w:widowControl/>
        <w:jc w:val="left"/>
        <w:rPr>
          <w:rFonts w:eastAsia="仿宋_GB2312"/>
          <w:b w:val="0"/>
          <w:sz w:val="32"/>
          <w:szCs w:val="32"/>
        </w:rPr>
      </w:pPr>
    </w:p>
    <w:sectPr w:rsidR="004C3BFD" w:rsidSect="007720C1">
      <w:pgSz w:w="11906" w:h="16838"/>
      <w:pgMar w:top="1417" w:right="1417" w:bottom="1417"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52C" w:rsidRDefault="000A052C" w:rsidP="004C3BFD">
      <w:r>
        <w:separator/>
      </w:r>
    </w:p>
  </w:endnote>
  <w:endnote w:type="continuationSeparator" w:id="1">
    <w:p w:rsidR="000A052C" w:rsidRDefault="000A052C" w:rsidP="004C3B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52C" w:rsidRDefault="000A052C" w:rsidP="004C3BFD">
      <w:r>
        <w:separator/>
      </w:r>
    </w:p>
  </w:footnote>
  <w:footnote w:type="continuationSeparator" w:id="1">
    <w:p w:rsidR="000A052C" w:rsidRDefault="000A052C" w:rsidP="004C3B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FE6B74"/>
    <w:multiLevelType w:val="singleLevel"/>
    <w:tmpl w:val="F9FE6B74"/>
    <w:lvl w:ilvl="0">
      <w:start w:val="4"/>
      <w:numFmt w:val="chineseCounting"/>
      <w:suff w:val="nothing"/>
      <w:lvlText w:val="（%1）"/>
      <w:lvlJc w:val="left"/>
      <w:rPr>
        <w:rFonts w:hint="eastAsia"/>
      </w:rPr>
    </w:lvl>
  </w:abstractNum>
  <w:abstractNum w:abstractNumId="1">
    <w:nsid w:val="04AD1BB1"/>
    <w:multiLevelType w:val="singleLevel"/>
    <w:tmpl w:val="04AD1BB1"/>
    <w:lvl w:ilvl="0">
      <w:start w:val="3"/>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931776"/>
    <w:rsid w:val="00001B5D"/>
    <w:rsid w:val="00011AF6"/>
    <w:rsid w:val="00015052"/>
    <w:rsid w:val="000218C2"/>
    <w:rsid w:val="00031CEE"/>
    <w:rsid w:val="00057190"/>
    <w:rsid w:val="00066F67"/>
    <w:rsid w:val="00080BB1"/>
    <w:rsid w:val="0008562A"/>
    <w:rsid w:val="00091A37"/>
    <w:rsid w:val="00094D39"/>
    <w:rsid w:val="000A052C"/>
    <w:rsid w:val="000A0775"/>
    <w:rsid w:val="000A7CE4"/>
    <w:rsid w:val="000B296D"/>
    <w:rsid w:val="000C0FFF"/>
    <w:rsid w:val="000D2305"/>
    <w:rsid w:val="000D7D2F"/>
    <w:rsid w:val="000E0F1D"/>
    <w:rsid w:val="000F016F"/>
    <w:rsid w:val="00113C00"/>
    <w:rsid w:val="00115A6A"/>
    <w:rsid w:val="00116261"/>
    <w:rsid w:val="0013514D"/>
    <w:rsid w:val="00137F1D"/>
    <w:rsid w:val="001419C4"/>
    <w:rsid w:val="00145C2B"/>
    <w:rsid w:val="00150029"/>
    <w:rsid w:val="0015501C"/>
    <w:rsid w:val="00167EE2"/>
    <w:rsid w:val="00173D47"/>
    <w:rsid w:val="00185A58"/>
    <w:rsid w:val="001911F5"/>
    <w:rsid w:val="001A3126"/>
    <w:rsid w:val="001A49C4"/>
    <w:rsid w:val="001B4CE8"/>
    <w:rsid w:val="001B74E3"/>
    <w:rsid w:val="001E5FD4"/>
    <w:rsid w:val="001F46BB"/>
    <w:rsid w:val="002128C5"/>
    <w:rsid w:val="00213DFE"/>
    <w:rsid w:val="0022546A"/>
    <w:rsid w:val="00233941"/>
    <w:rsid w:val="00237326"/>
    <w:rsid w:val="00271281"/>
    <w:rsid w:val="00275284"/>
    <w:rsid w:val="00275EE6"/>
    <w:rsid w:val="00284DBB"/>
    <w:rsid w:val="0028641A"/>
    <w:rsid w:val="002B6347"/>
    <w:rsid w:val="002B749E"/>
    <w:rsid w:val="002C3EE8"/>
    <w:rsid w:val="002C6350"/>
    <w:rsid w:val="002E7F8A"/>
    <w:rsid w:val="002F0380"/>
    <w:rsid w:val="003264E1"/>
    <w:rsid w:val="0033103B"/>
    <w:rsid w:val="003331AC"/>
    <w:rsid w:val="003331D0"/>
    <w:rsid w:val="00343AB1"/>
    <w:rsid w:val="003633A2"/>
    <w:rsid w:val="00367AE6"/>
    <w:rsid w:val="003903A6"/>
    <w:rsid w:val="00393E47"/>
    <w:rsid w:val="003A7F4B"/>
    <w:rsid w:val="003B0DBE"/>
    <w:rsid w:val="003B3305"/>
    <w:rsid w:val="003B7516"/>
    <w:rsid w:val="003D0D38"/>
    <w:rsid w:val="003F2606"/>
    <w:rsid w:val="003F73E6"/>
    <w:rsid w:val="004046D6"/>
    <w:rsid w:val="0041373E"/>
    <w:rsid w:val="00414FE0"/>
    <w:rsid w:val="00416216"/>
    <w:rsid w:val="00427CFF"/>
    <w:rsid w:val="004343B0"/>
    <w:rsid w:val="0044049A"/>
    <w:rsid w:val="00462ED5"/>
    <w:rsid w:val="00465940"/>
    <w:rsid w:val="0048434B"/>
    <w:rsid w:val="00492123"/>
    <w:rsid w:val="00492568"/>
    <w:rsid w:val="004C3BFD"/>
    <w:rsid w:val="004C6CC2"/>
    <w:rsid w:val="004E131E"/>
    <w:rsid w:val="004E1FF7"/>
    <w:rsid w:val="004E7C1C"/>
    <w:rsid w:val="004F0ED6"/>
    <w:rsid w:val="00522946"/>
    <w:rsid w:val="0052447C"/>
    <w:rsid w:val="005400B0"/>
    <w:rsid w:val="005525D9"/>
    <w:rsid w:val="00553ECF"/>
    <w:rsid w:val="00556305"/>
    <w:rsid w:val="00557B43"/>
    <w:rsid w:val="00563D78"/>
    <w:rsid w:val="00567FD5"/>
    <w:rsid w:val="005712FD"/>
    <w:rsid w:val="00572710"/>
    <w:rsid w:val="00595CAE"/>
    <w:rsid w:val="005A5965"/>
    <w:rsid w:val="005B251E"/>
    <w:rsid w:val="005C6773"/>
    <w:rsid w:val="005D0885"/>
    <w:rsid w:val="005D21F1"/>
    <w:rsid w:val="005D59CE"/>
    <w:rsid w:val="0062287B"/>
    <w:rsid w:val="00627AF6"/>
    <w:rsid w:val="00627BA2"/>
    <w:rsid w:val="006425F8"/>
    <w:rsid w:val="00651A61"/>
    <w:rsid w:val="00665080"/>
    <w:rsid w:val="006721BB"/>
    <w:rsid w:val="0067443B"/>
    <w:rsid w:val="00676E0B"/>
    <w:rsid w:val="00692810"/>
    <w:rsid w:val="006C31CF"/>
    <w:rsid w:val="006C7A52"/>
    <w:rsid w:val="007033FE"/>
    <w:rsid w:val="00706C57"/>
    <w:rsid w:val="00706CCC"/>
    <w:rsid w:val="007464A8"/>
    <w:rsid w:val="007477AB"/>
    <w:rsid w:val="00751683"/>
    <w:rsid w:val="007668EF"/>
    <w:rsid w:val="007720C1"/>
    <w:rsid w:val="00795620"/>
    <w:rsid w:val="0079611D"/>
    <w:rsid w:val="00796CE0"/>
    <w:rsid w:val="007A50AA"/>
    <w:rsid w:val="007A70B2"/>
    <w:rsid w:val="007B3382"/>
    <w:rsid w:val="007C6045"/>
    <w:rsid w:val="007C6154"/>
    <w:rsid w:val="007C7192"/>
    <w:rsid w:val="007D366F"/>
    <w:rsid w:val="007F263F"/>
    <w:rsid w:val="00805C64"/>
    <w:rsid w:val="0081785A"/>
    <w:rsid w:val="008200D5"/>
    <w:rsid w:val="00831628"/>
    <w:rsid w:val="0083385E"/>
    <w:rsid w:val="00846A80"/>
    <w:rsid w:val="0085013A"/>
    <w:rsid w:val="008540AD"/>
    <w:rsid w:val="00854AB1"/>
    <w:rsid w:val="00864238"/>
    <w:rsid w:val="00865E0C"/>
    <w:rsid w:val="00870F46"/>
    <w:rsid w:val="00882486"/>
    <w:rsid w:val="00887B6F"/>
    <w:rsid w:val="0089084A"/>
    <w:rsid w:val="0089305A"/>
    <w:rsid w:val="00893D6B"/>
    <w:rsid w:val="008A7B55"/>
    <w:rsid w:val="008C172C"/>
    <w:rsid w:val="008D4A6A"/>
    <w:rsid w:val="008D766A"/>
    <w:rsid w:val="008E3A64"/>
    <w:rsid w:val="00901F57"/>
    <w:rsid w:val="00903B4C"/>
    <w:rsid w:val="00912642"/>
    <w:rsid w:val="00920C7B"/>
    <w:rsid w:val="00923D23"/>
    <w:rsid w:val="00925D81"/>
    <w:rsid w:val="00931776"/>
    <w:rsid w:val="009322AF"/>
    <w:rsid w:val="0093772A"/>
    <w:rsid w:val="00937F34"/>
    <w:rsid w:val="00940DE9"/>
    <w:rsid w:val="00942504"/>
    <w:rsid w:val="00954082"/>
    <w:rsid w:val="00960611"/>
    <w:rsid w:val="00990E1C"/>
    <w:rsid w:val="00994DE8"/>
    <w:rsid w:val="009A07D8"/>
    <w:rsid w:val="009A4370"/>
    <w:rsid w:val="009B4489"/>
    <w:rsid w:val="009B5378"/>
    <w:rsid w:val="009D03D6"/>
    <w:rsid w:val="009D370F"/>
    <w:rsid w:val="009E0EF3"/>
    <w:rsid w:val="009E5B3A"/>
    <w:rsid w:val="009F11F4"/>
    <w:rsid w:val="009F1E58"/>
    <w:rsid w:val="009F447A"/>
    <w:rsid w:val="00A11AEF"/>
    <w:rsid w:val="00A24DE1"/>
    <w:rsid w:val="00A32E19"/>
    <w:rsid w:val="00A35F8F"/>
    <w:rsid w:val="00A563F2"/>
    <w:rsid w:val="00A807CE"/>
    <w:rsid w:val="00A918C6"/>
    <w:rsid w:val="00AA20CB"/>
    <w:rsid w:val="00AC145C"/>
    <w:rsid w:val="00AC2FEC"/>
    <w:rsid w:val="00AC3CC8"/>
    <w:rsid w:val="00AC68B6"/>
    <w:rsid w:val="00AD7192"/>
    <w:rsid w:val="00AE6345"/>
    <w:rsid w:val="00AF5B48"/>
    <w:rsid w:val="00B01EFF"/>
    <w:rsid w:val="00B02A3D"/>
    <w:rsid w:val="00B07D45"/>
    <w:rsid w:val="00B311CD"/>
    <w:rsid w:val="00B329C6"/>
    <w:rsid w:val="00B3795F"/>
    <w:rsid w:val="00B421E0"/>
    <w:rsid w:val="00B441C9"/>
    <w:rsid w:val="00B53C47"/>
    <w:rsid w:val="00B54ACC"/>
    <w:rsid w:val="00B67A37"/>
    <w:rsid w:val="00B75CAB"/>
    <w:rsid w:val="00B82F39"/>
    <w:rsid w:val="00B83EEE"/>
    <w:rsid w:val="00B8629B"/>
    <w:rsid w:val="00B879E0"/>
    <w:rsid w:val="00BC098B"/>
    <w:rsid w:val="00BC2558"/>
    <w:rsid w:val="00BC58B4"/>
    <w:rsid w:val="00BC7F9B"/>
    <w:rsid w:val="00BD0E0A"/>
    <w:rsid w:val="00BD7637"/>
    <w:rsid w:val="00BE1035"/>
    <w:rsid w:val="00BE7A96"/>
    <w:rsid w:val="00BF1124"/>
    <w:rsid w:val="00C01DA5"/>
    <w:rsid w:val="00C05D44"/>
    <w:rsid w:val="00C12D9C"/>
    <w:rsid w:val="00C236F2"/>
    <w:rsid w:val="00C55D52"/>
    <w:rsid w:val="00C610F1"/>
    <w:rsid w:val="00C62A09"/>
    <w:rsid w:val="00C643EC"/>
    <w:rsid w:val="00C721B5"/>
    <w:rsid w:val="00C756A8"/>
    <w:rsid w:val="00C85B2D"/>
    <w:rsid w:val="00C86B6D"/>
    <w:rsid w:val="00C92503"/>
    <w:rsid w:val="00C94E71"/>
    <w:rsid w:val="00CD6026"/>
    <w:rsid w:val="00CD7637"/>
    <w:rsid w:val="00CF6D7B"/>
    <w:rsid w:val="00D0072D"/>
    <w:rsid w:val="00D162A3"/>
    <w:rsid w:val="00D242B6"/>
    <w:rsid w:val="00D470BD"/>
    <w:rsid w:val="00D50FB7"/>
    <w:rsid w:val="00D80A05"/>
    <w:rsid w:val="00D8204C"/>
    <w:rsid w:val="00D95013"/>
    <w:rsid w:val="00DB17E4"/>
    <w:rsid w:val="00DB246B"/>
    <w:rsid w:val="00DB5D48"/>
    <w:rsid w:val="00DE5F9B"/>
    <w:rsid w:val="00E00712"/>
    <w:rsid w:val="00E15B86"/>
    <w:rsid w:val="00E63A10"/>
    <w:rsid w:val="00E73759"/>
    <w:rsid w:val="00E73A00"/>
    <w:rsid w:val="00E821B8"/>
    <w:rsid w:val="00E8487F"/>
    <w:rsid w:val="00EA2619"/>
    <w:rsid w:val="00EB0C44"/>
    <w:rsid w:val="00EB51D4"/>
    <w:rsid w:val="00EE2A07"/>
    <w:rsid w:val="00EE3E0C"/>
    <w:rsid w:val="00EF5211"/>
    <w:rsid w:val="00F124B8"/>
    <w:rsid w:val="00F17FE5"/>
    <w:rsid w:val="00F43584"/>
    <w:rsid w:val="00F6290A"/>
    <w:rsid w:val="00F74CFE"/>
    <w:rsid w:val="00F849D5"/>
    <w:rsid w:val="00FA72DB"/>
    <w:rsid w:val="026E4587"/>
    <w:rsid w:val="032957F5"/>
    <w:rsid w:val="05D62173"/>
    <w:rsid w:val="0B990650"/>
    <w:rsid w:val="0D4E44D4"/>
    <w:rsid w:val="0ED957FE"/>
    <w:rsid w:val="0FD71D45"/>
    <w:rsid w:val="101E5C17"/>
    <w:rsid w:val="10E72CEF"/>
    <w:rsid w:val="13850CF7"/>
    <w:rsid w:val="13B078CC"/>
    <w:rsid w:val="1707143A"/>
    <w:rsid w:val="193F288E"/>
    <w:rsid w:val="1BCD3091"/>
    <w:rsid w:val="1EB15930"/>
    <w:rsid w:val="1F4400B5"/>
    <w:rsid w:val="21866767"/>
    <w:rsid w:val="23E16750"/>
    <w:rsid w:val="25610343"/>
    <w:rsid w:val="26AF5B76"/>
    <w:rsid w:val="27476F64"/>
    <w:rsid w:val="28A82627"/>
    <w:rsid w:val="28FD425D"/>
    <w:rsid w:val="299B686B"/>
    <w:rsid w:val="2A793A96"/>
    <w:rsid w:val="2AF00971"/>
    <w:rsid w:val="2C3B0034"/>
    <w:rsid w:val="31C734FD"/>
    <w:rsid w:val="32DE5719"/>
    <w:rsid w:val="357B59EF"/>
    <w:rsid w:val="382B6775"/>
    <w:rsid w:val="3F1F6AC5"/>
    <w:rsid w:val="3F4E4D58"/>
    <w:rsid w:val="3FA20EC0"/>
    <w:rsid w:val="44D374E3"/>
    <w:rsid w:val="45EA6449"/>
    <w:rsid w:val="460359DE"/>
    <w:rsid w:val="4A0B7E88"/>
    <w:rsid w:val="4A490D40"/>
    <w:rsid w:val="4B4E1C15"/>
    <w:rsid w:val="4BD1690A"/>
    <w:rsid w:val="4CBA109B"/>
    <w:rsid w:val="4D0F0E47"/>
    <w:rsid w:val="536369BE"/>
    <w:rsid w:val="539C2E25"/>
    <w:rsid w:val="557B6719"/>
    <w:rsid w:val="5D617737"/>
    <w:rsid w:val="5D936B01"/>
    <w:rsid w:val="5E8F183C"/>
    <w:rsid w:val="603764FC"/>
    <w:rsid w:val="64935D32"/>
    <w:rsid w:val="696B68DD"/>
    <w:rsid w:val="6A261F45"/>
    <w:rsid w:val="6D125E72"/>
    <w:rsid w:val="6E9371D4"/>
    <w:rsid w:val="6FB32B39"/>
    <w:rsid w:val="74277F58"/>
    <w:rsid w:val="76EF5736"/>
    <w:rsid w:val="7D16648A"/>
    <w:rsid w:val="7D5F4C2C"/>
    <w:rsid w:val="7DBA2D67"/>
    <w:rsid w:val="7DD153BC"/>
    <w:rsid w:val="7F470DF0"/>
    <w:rsid w:val="7F5A4A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0C1"/>
    <w:pPr>
      <w:widowControl w:val="0"/>
      <w:jc w:val="both"/>
    </w:pPr>
    <w:rPr>
      <w:rFonts w:ascii="Times New Roman" w:hAnsi="Times New Roman"/>
      <w:b/>
      <w:bCs/>
      <w:kern w:val="2"/>
      <w:sz w:val="21"/>
      <w:szCs w:val="21"/>
    </w:rPr>
  </w:style>
  <w:style w:type="paragraph" w:styleId="2">
    <w:name w:val="heading 2"/>
    <w:basedOn w:val="a"/>
    <w:next w:val="a"/>
    <w:uiPriority w:val="9"/>
    <w:unhideWhenUsed/>
    <w:qFormat/>
    <w:rsid w:val="007720C1"/>
    <w:pPr>
      <w:keepNext/>
      <w:keepLines/>
      <w:jc w:val="center"/>
      <w:outlineLvl w:val="1"/>
    </w:pPr>
    <w:rPr>
      <w:rFonts w:ascii="Cambria" w:hAnsi="Cambria" w:cs="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720C1"/>
    <w:rPr>
      <w:sz w:val="18"/>
      <w:szCs w:val="18"/>
    </w:rPr>
  </w:style>
  <w:style w:type="paragraph" w:styleId="a4">
    <w:name w:val="footer"/>
    <w:basedOn w:val="a"/>
    <w:link w:val="Char0"/>
    <w:uiPriority w:val="99"/>
    <w:unhideWhenUsed/>
    <w:qFormat/>
    <w:rsid w:val="007720C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720C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7720C1"/>
    <w:pPr>
      <w:spacing w:beforeAutospacing="1" w:afterAutospacing="1"/>
      <w:jc w:val="left"/>
    </w:pPr>
    <w:rPr>
      <w:kern w:val="0"/>
      <w:sz w:val="24"/>
    </w:rPr>
  </w:style>
  <w:style w:type="table" w:styleId="a7">
    <w:name w:val="Table Grid"/>
    <w:basedOn w:val="a1"/>
    <w:uiPriority w:val="59"/>
    <w:qFormat/>
    <w:rsid w:val="007720C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7720C1"/>
    <w:rPr>
      <w:rFonts w:ascii="Times New Roman" w:eastAsia="宋体" w:hAnsi="Times New Roman" w:cs="Times New Roman"/>
      <w:b/>
      <w:bCs/>
      <w:sz w:val="18"/>
      <w:szCs w:val="18"/>
    </w:rPr>
  </w:style>
  <w:style w:type="character" w:customStyle="1" w:styleId="Char0">
    <w:name w:val="页脚 Char"/>
    <w:basedOn w:val="a0"/>
    <w:link w:val="a4"/>
    <w:uiPriority w:val="99"/>
    <w:qFormat/>
    <w:rsid w:val="007720C1"/>
    <w:rPr>
      <w:rFonts w:ascii="Times New Roman" w:eastAsia="宋体" w:hAnsi="Times New Roman" w:cs="Times New Roman"/>
      <w:b/>
      <w:bCs/>
      <w:sz w:val="18"/>
      <w:szCs w:val="18"/>
    </w:rPr>
  </w:style>
  <w:style w:type="character" w:customStyle="1" w:styleId="Char">
    <w:name w:val="批注框文本 Char"/>
    <w:basedOn w:val="a0"/>
    <w:link w:val="a3"/>
    <w:uiPriority w:val="99"/>
    <w:semiHidden/>
    <w:rsid w:val="007720C1"/>
    <w:rPr>
      <w:b/>
      <w:bCs/>
      <w:kern w:val="2"/>
      <w:sz w:val="18"/>
      <w:szCs w:val="18"/>
    </w:rPr>
  </w:style>
</w:styles>
</file>

<file path=word/webSettings.xml><?xml version="1.0" encoding="utf-8"?>
<w:webSettings xmlns:r="http://schemas.openxmlformats.org/officeDocument/2006/relationships" xmlns:w="http://schemas.openxmlformats.org/wordprocessingml/2006/main">
  <w:divs>
    <w:div w:id="841772914">
      <w:bodyDiv w:val="1"/>
      <w:marLeft w:val="0"/>
      <w:marRight w:val="0"/>
      <w:marTop w:val="0"/>
      <w:marBottom w:val="0"/>
      <w:divBdr>
        <w:top w:val="none" w:sz="0" w:space="0" w:color="auto"/>
        <w:left w:val="none" w:sz="0" w:space="0" w:color="auto"/>
        <w:bottom w:val="none" w:sz="0" w:space="0" w:color="auto"/>
        <w:right w:val="none" w:sz="0" w:space="0" w:color="auto"/>
      </w:divBdr>
    </w:div>
    <w:div w:id="1287931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5DFC45-D373-47F4-8C0E-66527948C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1132</Characters>
  <Application>Microsoft Office Word</Application>
  <DocSecurity>0</DocSecurity>
  <Lines>9</Lines>
  <Paragraphs>2</Paragraphs>
  <ScaleCrop>false</ScaleCrop>
  <Company>China</Company>
  <LinksUpToDate>false</LinksUpToDate>
  <CharactersWithSpaces>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cwa</cp:lastModifiedBy>
  <cp:revision>3</cp:revision>
  <cp:lastPrinted>2021-01-28T08:45:00Z</cp:lastPrinted>
  <dcterms:created xsi:type="dcterms:W3CDTF">2021-02-26T03:12:00Z</dcterms:created>
  <dcterms:modified xsi:type="dcterms:W3CDTF">2021-02-26T03:12:00Z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