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line="240" w:lineRule="auto"/>
        <w:ind w:left="0" w:leftChars="0" w:hanging="14"/>
        <w:rPr>
          <w:rFonts w:ascii="Times New Roman" w:hAnsi="Times New Roman" w:eastAsia="仿宋_GB2312" w:cs="Times New Roman"/>
          <w:sz w:val="30"/>
          <w:szCs w:val="30"/>
          <w:highlight w:val="none"/>
        </w:rPr>
      </w:pPr>
      <w:r>
        <w:rPr>
          <w:rFonts w:ascii="Times New Roman" w:hAnsi="Times New Roman" w:eastAsia="仿宋_GB2312" w:cs="Times New Roman"/>
          <w:sz w:val="30"/>
          <w:szCs w:val="30"/>
          <w:highlight w:val="none"/>
        </w:rPr>
        <w:t>附件1：</w:t>
      </w:r>
    </w:p>
    <w:p>
      <w:pPr>
        <w:spacing w:line="50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北京市朝阳区应急管理局202</w:t>
      </w:r>
      <w:r>
        <w:rPr>
          <w:rFonts w:hint="default" w:ascii="方正小标宋简体" w:hAnsi="Times New Roman" w:eastAsia="方正小标宋简体" w:cs="Times New Roman"/>
          <w:sz w:val="44"/>
          <w:szCs w:val="44"/>
          <w:highlight w:val="none"/>
        </w:rPr>
        <w:t>5</w:t>
      </w:r>
      <w:r>
        <w:rPr>
          <w:rFonts w:hint="eastAsia" w:ascii="方正小标宋简体" w:hAnsi="Times New Roman" w:eastAsia="方正小标宋简体" w:cs="Times New Roman"/>
          <w:sz w:val="44"/>
          <w:szCs w:val="44"/>
          <w:highlight w:val="none"/>
        </w:rPr>
        <w:t>年公开招聘</w:t>
      </w:r>
    </w:p>
    <w:p>
      <w:pPr>
        <w:spacing w:line="500" w:lineRule="exact"/>
        <w:jc w:val="center"/>
        <w:rPr>
          <w:rFonts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安全生产专职安全员（技术岗）岗位需求表</w:t>
      </w:r>
    </w:p>
    <w:tbl>
      <w:tblPr>
        <w:tblStyle w:val="8"/>
        <w:tblpPr w:leftFromText="180" w:rightFromText="180" w:vertAnchor="text" w:horzAnchor="page" w:tblpX="1124" w:tblpY="213"/>
        <w:tblOverlap w:val="never"/>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680"/>
        <w:gridCol w:w="693"/>
        <w:gridCol w:w="923"/>
        <w:gridCol w:w="935"/>
        <w:gridCol w:w="4731"/>
        <w:gridCol w:w="4050"/>
        <w:gridCol w:w="1742"/>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464"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序号</w:t>
            </w:r>
          </w:p>
        </w:tc>
        <w:tc>
          <w:tcPr>
            <w:tcW w:w="680"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岗位</w:t>
            </w:r>
          </w:p>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名称</w:t>
            </w:r>
          </w:p>
        </w:tc>
        <w:tc>
          <w:tcPr>
            <w:tcW w:w="693"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招聘数量</w:t>
            </w:r>
          </w:p>
        </w:tc>
        <w:tc>
          <w:tcPr>
            <w:tcW w:w="923"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学历学位要求</w:t>
            </w:r>
          </w:p>
        </w:tc>
        <w:tc>
          <w:tcPr>
            <w:tcW w:w="935"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工作年限要求</w:t>
            </w:r>
          </w:p>
        </w:tc>
        <w:tc>
          <w:tcPr>
            <w:tcW w:w="4731"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专业要求</w:t>
            </w:r>
          </w:p>
        </w:tc>
        <w:tc>
          <w:tcPr>
            <w:tcW w:w="4050"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其他要求</w:t>
            </w:r>
          </w:p>
        </w:tc>
        <w:tc>
          <w:tcPr>
            <w:tcW w:w="1742"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联系方式</w:t>
            </w:r>
          </w:p>
        </w:tc>
        <w:tc>
          <w:tcPr>
            <w:tcW w:w="682" w:type="dxa"/>
            <w:vAlign w:val="center"/>
          </w:tcPr>
          <w:p>
            <w:pPr>
              <w:pStyle w:val="2"/>
              <w:spacing w:line="300" w:lineRule="exact"/>
              <w:jc w:val="center"/>
              <w:rPr>
                <w:rFonts w:ascii="Times New Roman" w:hAnsi="Times New Roman" w:eastAsia="黑体" w:cs="Times New Roman"/>
                <w:sz w:val="21"/>
                <w:szCs w:val="21"/>
                <w:highlight w:val="none"/>
              </w:rPr>
            </w:pPr>
            <w:r>
              <w:rPr>
                <w:rFonts w:ascii="Times New Roman" w:hAnsi="Times New Roman" w:eastAsia="黑体" w:cs="Times New Roman"/>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464" w:type="dxa"/>
            <w:vAlign w:val="center"/>
          </w:tcPr>
          <w:p>
            <w:pPr>
              <w:pStyle w:val="2"/>
              <w:spacing w:line="300" w:lineRule="exact"/>
              <w:jc w:val="center"/>
              <w:rPr>
                <w:rFonts w:ascii="Times New Roman" w:hAnsi="Times New Roman" w:cs="Times New Roman"/>
                <w:sz w:val="21"/>
                <w:szCs w:val="21"/>
                <w:highlight w:val="none"/>
                <w:lang w:val="en-US"/>
              </w:rPr>
            </w:pPr>
            <w:r>
              <w:rPr>
                <w:rFonts w:ascii="Times New Roman" w:hAnsi="Times New Roman" w:cs="Times New Roman"/>
                <w:sz w:val="21"/>
                <w:szCs w:val="21"/>
                <w:highlight w:val="none"/>
                <w:lang w:val="en-US"/>
              </w:rPr>
              <w:t>1</w:t>
            </w:r>
          </w:p>
        </w:tc>
        <w:tc>
          <w:tcPr>
            <w:tcW w:w="680"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危险化学品</w:t>
            </w:r>
          </w:p>
        </w:tc>
        <w:tc>
          <w:tcPr>
            <w:tcW w:w="693" w:type="dxa"/>
            <w:vAlign w:val="center"/>
          </w:tcPr>
          <w:p>
            <w:pPr>
              <w:pStyle w:val="2"/>
              <w:spacing w:line="300" w:lineRule="exact"/>
              <w:jc w:val="center"/>
              <w:rPr>
                <w:rFonts w:hint="default" w:ascii="Times New Roman" w:hAnsi="Times New Roman" w:eastAsia="宋体" w:cs="Times New Roman"/>
                <w:kern w:val="2"/>
                <w:sz w:val="21"/>
                <w:szCs w:val="21"/>
                <w:highlight w:val="none"/>
                <w:lang w:eastAsia="zh-CN" w:bidi="zh-CN"/>
              </w:rPr>
            </w:pPr>
            <w:r>
              <w:rPr>
                <w:rFonts w:hint="default" w:ascii="Times New Roman" w:hAnsi="Times New Roman" w:cs="Times New Roman"/>
                <w:sz w:val="21"/>
                <w:szCs w:val="21"/>
                <w:highlight w:val="none"/>
              </w:rPr>
              <w:t>2</w:t>
            </w:r>
          </w:p>
        </w:tc>
        <w:tc>
          <w:tcPr>
            <w:tcW w:w="923"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本科：</w:t>
            </w:r>
          </w:p>
          <w:p>
            <w:pPr>
              <w:pStyle w:val="2"/>
              <w:spacing w:line="240" w:lineRule="exact"/>
              <w:rPr>
                <w:rFonts w:hint="default" w:ascii="Times New Roman" w:hAnsi="Times New Roman" w:cs="Times New Roman"/>
                <w:sz w:val="21"/>
                <w:szCs w:val="21"/>
                <w:highlight w:val="none"/>
              </w:rPr>
            </w:pPr>
            <w:r>
              <w:rPr>
                <w:rFonts w:ascii="Times New Roman" w:hAnsi="Times New Roman" w:cs="Times New Roman"/>
                <w:sz w:val="21"/>
                <w:szCs w:val="21"/>
                <w:highlight w:val="none"/>
                <w:lang w:val="en-US"/>
              </w:rPr>
              <w:t>化学类（0703）、材料类（0804）、化工与制药类（0813）、矿业类（0815）、</w:t>
            </w:r>
            <w:r>
              <w:rPr>
                <w:rFonts w:hint="eastAsia" w:ascii="Times New Roman" w:hAnsi="Times New Roman" w:cs="Times New Roman"/>
                <w:sz w:val="21"/>
                <w:szCs w:val="21"/>
                <w:highlight w:val="none"/>
                <w:lang w:val="en-US"/>
              </w:rPr>
              <w:t>环境科学与工程类（0825）</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食品科学与工程类（0827）</w:t>
            </w:r>
            <w:r>
              <w:rPr>
                <w:rFonts w:hint="default" w:ascii="Times New Roman" w:hAnsi="Times New Roman" w:cs="Times New Roman"/>
                <w:sz w:val="21"/>
                <w:szCs w:val="21"/>
                <w:highlight w:val="none"/>
              </w:rPr>
              <w:t>、</w:t>
            </w:r>
            <w:r>
              <w:rPr>
                <w:rFonts w:ascii="Times New Roman" w:hAnsi="Times New Roman" w:cs="Times New Roman"/>
                <w:sz w:val="21"/>
                <w:szCs w:val="21"/>
                <w:highlight w:val="none"/>
                <w:lang w:val="en-US"/>
              </w:rPr>
              <w:t>安全科学与工程类（0829）</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药学类（1007）</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p>
          <w:p>
            <w:pPr>
              <w:pStyle w:val="2"/>
              <w:spacing w:line="280" w:lineRule="exact"/>
              <w:jc w:val="left"/>
              <w:rPr>
                <w:rFonts w:ascii="Times New Roman" w:hAnsi="Times New Roman" w:cs="Times New Roman"/>
                <w:b/>
                <w:bCs/>
                <w:sz w:val="21"/>
                <w:szCs w:val="21"/>
                <w:highlight w:val="none"/>
                <w:lang w:val="en-US"/>
              </w:rPr>
            </w:pPr>
          </w:p>
          <w:p>
            <w:pPr>
              <w:pStyle w:val="2"/>
              <w:spacing w:line="280" w:lineRule="exact"/>
              <w:jc w:val="lef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研究生：</w:t>
            </w:r>
          </w:p>
          <w:p>
            <w:pPr>
              <w:pStyle w:val="2"/>
              <w:spacing w:line="240" w:lineRule="exact"/>
              <w:rPr>
                <w:rFonts w:hint="default" w:ascii="Times New Roman" w:hAnsi="Times New Roman" w:eastAsia="宋体" w:cs="Times New Roman"/>
                <w:kern w:val="2"/>
                <w:sz w:val="21"/>
                <w:szCs w:val="21"/>
                <w:highlight w:val="none"/>
                <w:lang w:eastAsia="zh-CN" w:bidi="zh-CN"/>
              </w:rPr>
            </w:pPr>
            <w:r>
              <w:rPr>
                <w:rFonts w:ascii="Times New Roman" w:hAnsi="Times New Roman" w:cs="Times New Roman"/>
                <w:sz w:val="21"/>
                <w:szCs w:val="21"/>
                <w:highlight w:val="none"/>
                <w:lang w:val="en-US"/>
              </w:rPr>
              <w:t>化学（0703）、材料科学与工程（0805）、化学工程与技术（0817）、矿业工程（0819）、石油与天然气工程（0820）、</w:t>
            </w:r>
            <w:r>
              <w:rPr>
                <w:rFonts w:hint="eastAsia" w:ascii="Times New Roman" w:hAnsi="Times New Roman" w:cs="Times New Roman"/>
                <w:sz w:val="21"/>
                <w:szCs w:val="21"/>
                <w:highlight w:val="none"/>
                <w:lang w:val="en-US"/>
              </w:rPr>
              <w:t>环境科学与工程（0830）</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食品科学与工程（0832）</w:t>
            </w:r>
            <w:r>
              <w:rPr>
                <w:rFonts w:hint="default" w:ascii="Times New Roman" w:hAnsi="Times New Roman" w:cs="Times New Roman"/>
                <w:sz w:val="21"/>
                <w:szCs w:val="21"/>
                <w:highlight w:val="none"/>
              </w:rPr>
              <w:t>、</w:t>
            </w:r>
            <w:r>
              <w:rPr>
                <w:rFonts w:ascii="Times New Roman" w:hAnsi="Times New Roman" w:cs="Times New Roman"/>
                <w:sz w:val="21"/>
                <w:szCs w:val="21"/>
                <w:highlight w:val="none"/>
                <w:lang w:val="en-US"/>
              </w:rPr>
              <w:t>安全科学与工程（0837）、材料与化工（0856）</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rPr>
              <w:t>药学（1007）</w:t>
            </w:r>
            <w:r>
              <w:rPr>
                <w:rFonts w:hint="default" w:ascii="Times New Roman" w:hAnsi="Times New Roman" w:cs="Times New Roman"/>
                <w:sz w:val="21"/>
                <w:szCs w:val="21"/>
                <w:highlight w:val="none"/>
              </w:rPr>
              <w:t>。</w:t>
            </w:r>
          </w:p>
        </w:tc>
        <w:tc>
          <w:tcPr>
            <w:tcW w:w="4050" w:type="dxa"/>
            <w:vAlign w:val="center"/>
          </w:tcPr>
          <w:p>
            <w:pPr>
              <w:pStyle w:val="2"/>
              <w:spacing w:line="240" w:lineRule="exact"/>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取得岗位相关行业领域中级及以上专业技术资格的可不受前述专业限制。(如：危险化学品中级注册安全工程师)</w:t>
            </w:r>
          </w:p>
          <w:p>
            <w:pPr>
              <w:pStyle w:val="2"/>
              <w:spacing w:line="240" w:lineRule="exact"/>
              <w:rPr>
                <w:rFonts w:ascii="Times New Roman" w:hAnsi="Times New Roman" w:cs="Times New Roman"/>
                <w:sz w:val="21"/>
                <w:szCs w:val="21"/>
                <w:highlight w:val="none"/>
                <w:lang w:val="en-US"/>
              </w:rPr>
            </w:pPr>
          </w:p>
        </w:tc>
        <w:tc>
          <w:tcPr>
            <w:tcW w:w="1742" w:type="dxa"/>
            <w:vMerge w:val="restart"/>
            <w:vAlign w:val="center"/>
          </w:tcPr>
          <w:p>
            <w:pPr>
              <w:pStyle w:val="2"/>
              <w:spacing w:line="300" w:lineRule="exact"/>
              <w:jc w:val="center"/>
              <w:rPr>
                <w:rFonts w:hint="default" w:ascii="Times New Roman" w:hAnsi="Times New Roman" w:cs="Times New Roman" w:eastAsiaTheme="minorEastAsia"/>
                <w:sz w:val="21"/>
                <w:szCs w:val="21"/>
                <w:highlight w:val="none"/>
                <w:lang w:val="en-US"/>
              </w:rPr>
            </w:pPr>
            <w:r>
              <w:rPr>
                <w:rFonts w:hint="default" w:ascii="Times New Roman" w:hAnsi="Times New Roman" w:cs="Times New Roman" w:eastAsiaTheme="minorEastAsia"/>
                <w:sz w:val="21"/>
                <w:szCs w:val="21"/>
                <w:highlight w:val="none"/>
                <w:lang w:val="en-US"/>
              </w:rPr>
              <w:t>咨询电话</w:t>
            </w:r>
          </w:p>
          <w:p>
            <w:pPr>
              <w:pStyle w:val="2"/>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lang w:val="en-US"/>
              </w:rPr>
              <w:t>6509019</w:t>
            </w:r>
            <w:r>
              <w:rPr>
                <w:rFonts w:hint="default" w:ascii="Times New Roman" w:hAnsi="Times New Roman" w:cs="Times New Roman" w:eastAsiaTheme="minorEastAsia"/>
                <w:sz w:val="21"/>
                <w:szCs w:val="21"/>
                <w:highlight w:val="none"/>
              </w:rPr>
              <w:t>5</w:t>
            </w:r>
          </w:p>
          <w:p>
            <w:pPr>
              <w:pStyle w:val="2"/>
              <w:spacing w:line="300" w:lineRule="exact"/>
              <w:jc w:val="center"/>
              <w:rPr>
                <w:rFonts w:hint="default" w:ascii="Times New Roman" w:hAnsi="Times New Roman" w:cs="Times New Roman" w:eastAsiaTheme="minorEastAsia"/>
                <w:sz w:val="21"/>
                <w:szCs w:val="21"/>
                <w:highlight w:val="none"/>
              </w:rPr>
            </w:pPr>
            <w:r>
              <w:rPr>
                <w:rFonts w:hint="default" w:ascii="Times New Roman" w:hAnsi="Times New Roman" w:cs="Times New Roman" w:eastAsiaTheme="minorEastAsia"/>
                <w:sz w:val="21"/>
                <w:szCs w:val="21"/>
                <w:highlight w:val="none"/>
              </w:rPr>
              <w:t>18519012385</w:t>
            </w:r>
          </w:p>
          <w:p>
            <w:pPr>
              <w:pStyle w:val="2"/>
              <w:spacing w:line="300" w:lineRule="exact"/>
              <w:jc w:val="center"/>
              <w:rPr>
                <w:rFonts w:ascii="Times New Roman" w:hAnsi="Times New Roman" w:cs="Times New Roman" w:eastAsiaTheme="minorEastAsia"/>
                <w:sz w:val="21"/>
                <w:szCs w:val="21"/>
                <w:highlight w:val="none"/>
                <w:lang w:val="en-US"/>
              </w:rPr>
            </w:pPr>
          </w:p>
        </w:tc>
        <w:tc>
          <w:tcPr>
            <w:tcW w:w="682" w:type="dxa"/>
            <w:vMerge w:val="restart"/>
            <w:vAlign w:val="center"/>
          </w:tcPr>
          <w:p>
            <w:pPr>
              <w:pStyle w:val="2"/>
              <w:spacing w:line="300" w:lineRule="exact"/>
              <w:jc w:val="center"/>
              <w:rPr>
                <w:rFonts w:ascii="Times New Roman" w:hAnsi="Times New Roman" w:cs="Times New Roman" w:eastAsiaTheme="minorEastAsia"/>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464" w:type="dxa"/>
            <w:vAlign w:val="center"/>
          </w:tcPr>
          <w:p>
            <w:pPr>
              <w:pStyle w:val="2"/>
              <w:spacing w:line="30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2</w:t>
            </w:r>
          </w:p>
        </w:tc>
        <w:tc>
          <w:tcPr>
            <w:tcW w:w="680"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工业企业</w:t>
            </w:r>
          </w:p>
        </w:tc>
        <w:tc>
          <w:tcPr>
            <w:tcW w:w="693" w:type="dxa"/>
            <w:vAlign w:val="center"/>
          </w:tcPr>
          <w:p>
            <w:pPr>
              <w:pStyle w:val="2"/>
              <w:spacing w:line="300" w:lineRule="exact"/>
              <w:jc w:val="center"/>
              <w:rPr>
                <w:rFonts w:hint="default" w:ascii="Times New Roman" w:hAnsi="Times New Roman" w:eastAsia="宋体" w:cs="Times New Roman"/>
                <w:kern w:val="2"/>
                <w:sz w:val="21"/>
                <w:szCs w:val="21"/>
                <w:highlight w:val="none"/>
                <w:lang w:eastAsia="zh-CN" w:bidi="zh-CN"/>
              </w:rPr>
            </w:pPr>
            <w:r>
              <w:rPr>
                <w:rFonts w:hint="default" w:ascii="Times New Roman" w:hAnsi="Times New Roman" w:cs="Times New Roman"/>
                <w:sz w:val="21"/>
                <w:szCs w:val="21"/>
                <w:highlight w:val="none"/>
              </w:rPr>
              <w:t>3</w:t>
            </w:r>
          </w:p>
        </w:tc>
        <w:tc>
          <w:tcPr>
            <w:tcW w:w="923"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本科：</w:t>
            </w:r>
          </w:p>
          <w:p>
            <w:pPr>
              <w:keepNext w:val="0"/>
              <w:keepLines w:val="0"/>
              <w:widowControl/>
              <w:suppressLineNumbers w:val="0"/>
              <w:jc w:val="left"/>
              <w:rPr>
                <w:rFonts w:hint="default"/>
                <w:highlight w:val="none"/>
              </w:rPr>
            </w:pPr>
            <w:r>
              <w:rPr>
                <w:rFonts w:hint="eastAsia" w:ascii="宋体" w:hAnsi="宋体" w:eastAsia="宋体" w:cs="宋体"/>
                <w:color w:val="000000"/>
                <w:kern w:val="0"/>
                <w:sz w:val="22"/>
                <w:szCs w:val="22"/>
                <w:highlight w:val="none"/>
                <w:lang w:eastAsia="zh-CN" w:bidi="ar"/>
              </w:rPr>
              <w:t>工学（08）</w:t>
            </w:r>
            <w:r>
              <w:rPr>
                <w:rFonts w:hint="default" w:ascii="宋体" w:hAnsi="宋体" w:eastAsia="宋体" w:cs="宋体"/>
                <w:color w:val="000000"/>
                <w:kern w:val="0"/>
                <w:sz w:val="22"/>
                <w:szCs w:val="22"/>
                <w:highlight w:val="none"/>
                <w:lang w:eastAsia="zh-CN" w:bidi="ar"/>
              </w:rPr>
              <w:t>、</w:t>
            </w:r>
            <w:r>
              <w:rPr>
                <w:rFonts w:hint="eastAsia" w:ascii="Times New Roman" w:hAnsi="Times New Roman" w:cs="Times New Roman"/>
                <w:sz w:val="21"/>
                <w:szCs w:val="21"/>
                <w:highlight w:val="none"/>
              </w:rPr>
              <w:t>药学类（1007）</w:t>
            </w:r>
            <w:r>
              <w:rPr>
                <w:rFonts w:hint="default" w:ascii="Times New Roman" w:hAnsi="Times New Roman" w:cs="Times New Roman"/>
                <w:sz w:val="21"/>
                <w:szCs w:val="21"/>
                <w:highlight w:val="none"/>
              </w:rPr>
              <w:t>、</w:t>
            </w:r>
            <w:r>
              <w:rPr>
                <w:rFonts w:ascii="Times New Roman" w:hAnsi="Times New Roman" w:cs="Times New Roman"/>
                <w:sz w:val="21"/>
                <w:szCs w:val="21"/>
                <w:highlight w:val="none"/>
                <w:lang w:val="en-US"/>
              </w:rPr>
              <w:t>工业工程类（1207）</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r>
              <w:rPr>
                <w:rFonts w:ascii="宋体" w:hAnsi="宋体" w:eastAsia="宋体" w:cs="宋体"/>
                <w:color w:val="000000"/>
                <w:kern w:val="0"/>
                <w:sz w:val="22"/>
                <w:szCs w:val="22"/>
                <w:highlight w:val="none"/>
                <w:lang w:eastAsia="zh-CN" w:bidi="ar"/>
              </w:rPr>
              <w:t>法学（</w:t>
            </w:r>
            <w:r>
              <w:rPr>
                <w:rFonts w:ascii="宋体" w:hAnsi="宋体" w:eastAsia="宋体" w:cs="宋体"/>
                <w:color w:val="000000"/>
                <w:kern w:val="0"/>
                <w:sz w:val="22"/>
                <w:szCs w:val="22"/>
                <w:highlight w:val="none"/>
                <w:lang w:val="en-US" w:eastAsia="zh-CN" w:bidi="ar"/>
              </w:rPr>
              <w:t>030</w:t>
            </w:r>
            <w:r>
              <w:rPr>
                <w:rFonts w:hint="default" w:ascii="宋体" w:hAnsi="宋体" w:eastAsia="宋体" w:cs="宋体"/>
                <w:color w:val="000000"/>
                <w:kern w:val="0"/>
                <w:sz w:val="22"/>
                <w:szCs w:val="22"/>
                <w:highlight w:val="none"/>
                <w:lang w:eastAsia="zh-CN" w:bidi="ar"/>
              </w:rPr>
              <w:t>1</w:t>
            </w:r>
            <w:r>
              <w:rPr>
                <w:rFonts w:ascii="宋体" w:hAnsi="宋体" w:eastAsia="宋体" w:cs="宋体"/>
                <w:color w:val="000000"/>
                <w:kern w:val="0"/>
                <w:sz w:val="22"/>
                <w:szCs w:val="22"/>
                <w:highlight w:val="none"/>
                <w:lang w:eastAsia="zh-CN" w:bidi="ar"/>
              </w:rPr>
              <w:t>）、</w:t>
            </w:r>
            <w:bookmarkStart w:id="0" w:name="_GoBack"/>
            <w:bookmarkEnd w:id="0"/>
            <w:r>
              <w:rPr>
                <w:rFonts w:hint="eastAsia" w:ascii="Times New Roman" w:hAnsi="Times New Roman" w:cs="Times New Roman"/>
                <w:sz w:val="21"/>
                <w:szCs w:val="21"/>
                <w:highlight w:val="none"/>
                <w:lang w:val="en-US"/>
              </w:rPr>
              <w:t>消防指挥（030608TK）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消防工程(083102K)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抢险救援指挥与技术 （083106TK）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火灾勘查（083107TK）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核生化消防（083109TK）</w:t>
            </w:r>
            <w:r>
              <w:rPr>
                <w:rFonts w:ascii="Times New Roman" w:hAnsi="Times New Roman" w:cs="Times New Roman"/>
                <w:sz w:val="21"/>
                <w:szCs w:val="21"/>
                <w:highlight w:val="none"/>
              </w:rPr>
              <w:t>。</w:t>
            </w:r>
          </w:p>
          <w:p>
            <w:pPr>
              <w:pStyle w:val="2"/>
              <w:spacing w:line="280" w:lineRule="exact"/>
              <w:jc w:val="left"/>
              <w:rPr>
                <w:rFonts w:ascii="Times New Roman" w:hAnsi="Times New Roman" w:cs="Times New Roman"/>
                <w:b/>
                <w:bCs/>
                <w:sz w:val="21"/>
                <w:szCs w:val="21"/>
                <w:highlight w:val="none"/>
                <w:lang w:val="en-US"/>
              </w:rPr>
            </w:pPr>
          </w:p>
          <w:p>
            <w:pPr>
              <w:pStyle w:val="2"/>
              <w:spacing w:line="280" w:lineRule="exact"/>
              <w:jc w:val="lef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研究生：</w:t>
            </w:r>
          </w:p>
          <w:p>
            <w:pPr>
              <w:keepNext w:val="0"/>
              <w:keepLines w:val="0"/>
              <w:widowControl/>
              <w:suppressLineNumbers w:val="0"/>
              <w:jc w:val="left"/>
              <w:rPr>
                <w:rFonts w:hint="default" w:ascii="Times New Roman" w:hAnsi="Times New Roman" w:eastAsia="宋体" w:cs="Times New Roman"/>
                <w:kern w:val="2"/>
                <w:sz w:val="32"/>
                <w:szCs w:val="32"/>
                <w:highlight w:val="none"/>
                <w:lang w:eastAsia="zh-CN" w:bidi="zh-CN"/>
              </w:rPr>
            </w:pPr>
            <w:r>
              <w:rPr>
                <w:rFonts w:ascii="宋体" w:hAnsi="宋体" w:eastAsia="宋体" w:cs="宋体"/>
                <w:color w:val="000000"/>
                <w:kern w:val="0"/>
                <w:sz w:val="22"/>
                <w:szCs w:val="22"/>
                <w:highlight w:val="none"/>
                <w:lang w:eastAsia="zh-CN" w:bidi="ar"/>
              </w:rPr>
              <w:t>法学（</w:t>
            </w:r>
            <w:r>
              <w:rPr>
                <w:rFonts w:ascii="宋体" w:hAnsi="宋体" w:eastAsia="宋体" w:cs="宋体"/>
                <w:color w:val="000000"/>
                <w:kern w:val="0"/>
                <w:sz w:val="22"/>
                <w:szCs w:val="22"/>
                <w:highlight w:val="none"/>
                <w:lang w:val="en-US" w:eastAsia="zh-CN" w:bidi="ar"/>
              </w:rPr>
              <w:t>030</w:t>
            </w:r>
            <w:r>
              <w:rPr>
                <w:rFonts w:hint="default" w:ascii="宋体" w:hAnsi="宋体" w:eastAsia="宋体" w:cs="宋体"/>
                <w:color w:val="000000"/>
                <w:kern w:val="0"/>
                <w:sz w:val="22"/>
                <w:szCs w:val="22"/>
                <w:highlight w:val="none"/>
                <w:lang w:eastAsia="zh-CN" w:bidi="ar"/>
              </w:rPr>
              <w:t>1</w:t>
            </w:r>
            <w:r>
              <w:rPr>
                <w:rFonts w:ascii="宋体" w:hAnsi="宋体" w:eastAsia="宋体" w:cs="宋体"/>
                <w:color w:val="000000"/>
                <w:kern w:val="0"/>
                <w:sz w:val="22"/>
                <w:szCs w:val="22"/>
                <w:highlight w:val="none"/>
                <w:lang w:eastAsia="zh-CN" w:bidi="ar"/>
              </w:rPr>
              <w:t>）、</w:t>
            </w:r>
            <w:r>
              <w:rPr>
                <w:rFonts w:ascii="Times New Roman" w:hAnsi="Times New Roman" w:cs="Times New Roman"/>
                <w:sz w:val="21"/>
                <w:szCs w:val="21"/>
                <w:highlight w:val="none"/>
                <w:lang w:val="en-US" w:eastAsia="zh-CN"/>
              </w:rPr>
              <w:t>法律</w:t>
            </w:r>
            <w:r>
              <w:rPr>
                <w:rFonts w:ascii="Times New Roman" w:hAnsi="Times New Roman" w:cs="Times New Roman"/>
                <w:sz w:val="21"/>
                <w:szCs w:val="21"/>
                <w:highlight w:val="none"/>
                <w:lang w:eastAsia="zh-CN"/>
              </w:rPr>
              <w:t>（</w:t>
            </w:r>
            <w:r>
              <w:rPr>
                <w:rFonts w:hint="default" w:ascii="Times New Roman" w:hAnsi="Times New Roman" w:cs="Times New Roman"/>
                <w:sz w:val="21"/>
                <w:szCs w:val="21"/>
                <w:highlight w:val="none"/>
                <w:lang w:val="en-US" w:eastAsia="zh-CN"/>
              </w:rPr>
              <w:t>0351</w:t>
            </w:r>
            <w:r>
              <w:rPr>
                <w:rFonts w:ascii="Times New Roman" w:hAnsi="Times New Roman" w:cs="Times New Roman"/>
                <w:sz w:val="21"/>
                <w:szCs w:val="21"/>
                <w:highlight w:val="none"/>
                <w:lang w:val="en-US" w:eastAsia="zh-CN"/>
              </w:rPr>
              <w:t>）</w:t>
            </w:r>
            <w:r>
              <w:rPr>
                <w:rFonts w:ascii="Times New Roman" w:hAnsi="Times New Roman" w:cs="Times New Roman"/>
                <w:sz w:val="21"/>
                <w:szCs w:val="21"/>
                <w:highlight w:val="none"/>
                <w:lang w:eastAsia="zh-CN"/>
              </w:rPr>
              <w:t>、</w:t>
            </w:r>
            <w:r>
              <w:rPr>
                <w:rFonts w:hint="eastAsia" w:ascii="Times New Roman" w:hAnsi="Times New Roman" w:cs="Times New Roman"/>
                <w:sz w:val="21"/>
                <w:szCs w:val="21"/>
                <w:highlight w:val="none"/>
              </w:rPr>
              <w:t>工学（08）</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药学（1007）</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管理科学与工程（1201）</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智能科学与技术（1405）、纳米科学与工程（1406）</w:t>
            </w:r>
            <w:r>
              <w:rPr>
                <w:rFonts w:hint="default" w:ascii="Times New Roman" w:hAnsi="Times New Roman" w:cs="Times New Roman"/>
                <w:sz w:val="21"/>
                <w:szCs w:val="21"/>
                <w:highlight w:val="none"/>
              </w:rPr>
              <w:t>。</w:t>
            </w:r>
          </w:p>
        </w:tc>
        <w:tc>
          <w:tcPr>
            <w:tcW w:w="4050" w:type="dxa"/>
            <w:vAlign w:val="center"/>
          </w:tcPr>
          <w:p>
            <w:pPr>
              <w:pStyle w:val="2"/>
              <w:spacing w:line="240" w:lineRule="exac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rPr>
              <w:t>取得岗位相关行业领域中级及以上专业技术资格的可不受前述专业限制(如：中级注册安全工程师)。</w:t>
            </w:r>
            <w:r>
              <w:rPr>
                <w:rFonts w:hint="default" w:ascii="Times New Roman" w:hAnsi="Times New Roman" w:cs="Times New Roman"/>
                <w:sz w:val="21"/>
                <w:szCs w:val="21"/>
                <w:highlight w:val="none"/>
              </w:rPr>
              <w:t>另有</w:t>
            </w:r>
            <w:r>
              <w:rPr>
                <w:rFonts w:hint="default" w:ascii="Times New Roman" w:hAnsi="Times New Roman" w:cs="Times New Roman"/>
                <w:sz w:val="21"/>
                <w:szCs w:val="21"/>
                <w:highlight w:val="none"/>
                <w:lang w:eastAsia="zh-CN"/>
              </w:rPr>
              <w:t>法律职业资格证书优先录取。</w:t>
            </w:r>
          </w:p>
          <w:p>
            <w:pPr>
              <w:pStyle w:val="2"/>
              <w:spacing w:line="240" w:lineRule="exact"/>
              <w:rPr>
                <w:rFonts w:hint="default" w:ascii="Times New Roman" w:hAnsi="Times New Roman" w:eastAsia="宋体" w:cs="Times New Roman"/>
                <w:kern w:val="2"/>
                <w:sz w:val="21"/>
                <w:szCs w:val="21"/>
                <w:highlight w:val="none"/>
                <w:lang w:eastAsia="zh-CN" w:bidi="zh-CN"/>
              </w:rPr>
            </w:pPr>
          </w:p>
        </w:tc>
        <w:tc>
          <w:tcPr>
            <w:tcW w:w="1742" w:type="dxa"/>
            <w:vMerge w:val="continue"/>
            <w:vAlign w:val="center"/>
          </w:tcPr>
          <w:p>
            <w:pPr>
              <w:pStyle w:val="2"/>
              <w:spacing w:line="300" w:lineRule="exact"/>
              <w:jc w:val="center"/>
              <w:rPr>
                <w:rFonts w:ascii="Times New Roman" w:hAnsi="Times New Roman" w:cs="Times New Roman" w:eastAsiaTheme="minorEastAsia"/>
                <w:sz w:val="21"/>
                <w:szCs w:val="21"/>
                <w:highlight w:val="none"/>
                <w:lang w:val="en-US"/>
              </w:rPr>
            </w:pPr>
          </w:p>
        </w:tc>
        <w:tc>
          <w:tcPr>
            <w:tcW w:w="682" w:type="dxa"/>
            <w:vMerge w:val="continue"/>
            <w:vAlign w:val="center"/>
          </w:tcPr>
          <w:p>
            <w:pPr>
              <w:pStyle w:val="2"/>
              <w:spacing w:line="300" w:lineRule="exact"/>
              <w:jc w:val="center"/>
              <w:rPr>
                <w:rFonts w:ascii="Times New Roman" w:hAnsi="Times New Roman" w:cs="Times New Roman" w:eastAsiaTheme="minorEastAsia"/>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Align w:val="center"/>
          </w:tcPr>
          <w:p>
            <w:pPr>
              <w:pStyle w:val="2"/>
              <w:spacing w:line="30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3</w:t>
            </w:r>
          </w:p>
        </w:tc>
        <w:tc>
          <w:tcPr>
            <w:tcW w:w="680"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hint="eastAsia" w:ascii="Times New Roman" w:hAnsi="Times New Roman" w:cs="Times New Roman"/>
                <w:sz w:val="21"/>
                <w:szCs w:val="21"/>
                <w:highlight w:val="none"/>
              </w:rPr>
              <w:t>电气</w:t>
            </w:r>
          </w:p>
        </w:tc>
        <w:tc>
          <w:tcPr>
            <w:tcW w:w="693" w:type="dxa"/>
            <w:vAlign w:val="center"/>
          </w:tcPr>
          <w:p>
            <w:pPr>
              <w:pStyle w:val="2"/>
              <w:spacing w:line="300" w:lineRule="exact"/>
              <w:jc w:val="center"/>
              <w:rPr>
                <w:rFonts w:hint="default" w:ascii="Times New Roman" w:hAnsi="Times New Roman" w:eastAsia="宋体" w:cs="Times New Roman"/>
                <w:kern w:val="2"/>
                <w:sz w:val="21"/>
                <w:szCs w:val="21"/>
                <w:highlight w:val="none"/>
                <w:lang w:eastAsia="zh-CN" w:bidi="zh-CN"/>
              </w:rPr>
            </w:pPr>
            <w:r>
              <w:rPr>
                <w:rFonts w:hint="default" w:ascii="Times New Roman" w:hAnsi="Times New Roman" w:cs="Times New Roman"/>
                <w:sz w:val="21"/>
                <w:szCs w:val="21"/>
                <w:highlight w:val="none"/>
              </w:rPr>
              <w:t>2</w:t>
            </w:r>
          </w:p>
        </w:tc>
        <w:tc>
          <w:tcPr>
            <w:tcW w:w="923"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ascii="Times New Roman" w:hAnsi="Times New Roman" w:cs="Times New Roman"/>
                <w:b/>
                <w:sz w:val="21"/>
                <w:szCs w:val="21"/>
                <w:highlight w:val="none"/>
                <w:lang w:val="en-US"/>
              </w:rPr>
            </w:pPr>
            <w:r>
              <w:rPr>
                <w:rFonts w:hint="eastAsia" w:ascii="Times New Roman" w:hAnsi="Times New Roman" w:cs="Times New Roman"/>
                <w:b/>
                <w:sz w:val="21"/>
                <w:szCs w:val="21"/>
                <w:highlight w:val="none"/>
                <w:lang w:val="en-US"/>
              </w:rPr>
              <w:t xml:space="preserve">本科： </w:t>
            </w:r>
          </w:p>
          <w:p>
            <w:pPr>
              <w:pStyle w:val="2"/>
              <w:spacing w:line="240" w:lineRule="exac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rPr>
              <w:t>机械电子工程（080204）</w:t>
            </w:r>
            <w:r>
              <w:rPr>
                <w:rFonts w:hint="default" w:ascii="Times New Roman" w:hAnsi="Times New Roman" w:cs="Times New Roman"/>
                <w:sz w:val="21"/>
                <w:szCs w:val="21"/>
                <w:highlight w:val="none"/>
              </w:rPr>
              <w:t>、</w:t>
            </w:r>
            <w:r>
              <w:rPr>
                <w:rFonts w:hint="eastAsia"/>
                <w:color w:val="000000"/>
                <w:sz w:val="22"/>
                <w:szCs w:val="22"/>
                <w:highlight w:val="none"/>
              </w:rPr>
              <w:t>机械设计制造及其自动化</w:t>
            </w:r>
            <w:r>
              <w:rPr>
                <w:rFonts w:hint="eastAsia" w:ascii="Times New Roman" w:hAnsi="Times New Roman" w:cs="Times New Roman"/>
                <w:sz w:val="21"/>
                <w:szCs w:val="21"/>
                <w:highlight w:val="none"/>
                <w:lang w:val="en-US"/>
              </w:rPr>
              <w:t>（</w:t>
            </w:r>
            <w:r>
              <w:rPr>
                <w:rFonts w:ascii="TimesNewRoman" w:hAnsi="TimesNewRoman"/>
                <w:color w:val="000000"/>
                <w:sz w:val="22"/>
                <w:szCs w:val="22"/>
                <w:highlight w:val="none"/>
              </w:rPr>
              <w:t>080202</w:t>
            </w:r>
            <w:r>
              <w:rPr>
                <w:rFonts w:hint="eastAsia" w:ascii="Times New Roman" w:hAnsi="Times New Roman" w:cs="Times New Roman"/>
                <w:sz w:val="21"/>
                <w:szCs w:val="21"/>
                <w:highlight w:val="none"/>
                <w:lang w:val="en-US"/>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微机电系统工程 （080210T）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机电技术教育（080211T）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电气类（0806）</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电子信息类（0807）</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自动化类（0808）</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建筑电气与智能化（081004）</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轨道交通电气与控制（081809T）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安全科学与工程类(0829)</w:t>
            </w:r>
            <w:r>
              <w:rPr>
                <w:rFonts w:hint="default" w:ascii="Times New Roman" w:hAnsi="Times New Roman" w:cs="Times New Roman"/>
                <w:sz w:val="21"/>
                <w:szCs w:val="21"/>
                <w:highlight w:val="none"/>
              </w:rPr>
              <w:t>、</w:t>
            </w:r>
            <w:r>
              <w:rPr>
                <w:rFonts w:hint="eastAsia"/>
                <w:color w:val="000000"/>
                <w:sz w:val="22"/>
                <w:szCs w:val="22"/>
                <w:highlight w:val="none"/>
              </w:rPr>
              <w:t>电气工程及其自动化</w:t>
            </w:r>
            <w:r>
              <w:rPr>
                <w:rFonts w:hint="eastAsia" w:ascii="Times New Roman" w:hAnsi="Times New Roman" w:cs="Times New Roman"/>
                <w:sz w:val="21"/>
                <w:szCs w:val="21"/>
                <w:highlight w:val="none"/>
                <w:lang w:val="en-US"/>
              </w:rPr>
              <w:t>（</w:t>
            </w:r>
            <w:r>
              <w:rPr>
                <w:rFonts w:ascii="TimesNewRoman" w:hAnsi="TimesNewRoman"/>
                <w:color w:val="000000"/>
                <w:sz w:val="22"/>
                <w:szCs w:val="22"/>
                <w:highlight w:val="none"/>
              </w:rPr>
              <w:t>080601</w:t>
            </w:r>
            <w:r>
              <w:rPr>
                <w:rFonts w:hint="eastAsia" w:ascii="Times New Roman" w:hAnsi="Times New Roman" w:cs="Times New Roman"/>
                <w:sz w:val="21"/>
                <w:szCs w:val="21"/>
                <w:highlight w:val="none"/>
                <w:lang w:val="en-US"/>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消防指挥（030608TK）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消防工程(083102K)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抢险救援指挥与技术 （083106TK）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火灾勘查（083107TK）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核生化消防（083109TK）</w:t>
            </w:r>
            <w:r>
              <w:rPr>
                <w:rFonts w:hint="default" w:ascii="Times New Roman" w:hAnsi="Times New Roman" w:cs="Times New Roman"/>
                <w:sz w:val="21"/>
                <w:szCs w:val="21"/>
                <w:highlight w:val="none"/>
              </w:rPr>
              <w:t>。</w:t>
            </w:r>
          </w:p>
          <w:p>
            <w:pPr>
              <w:pStyle w:val="2"/>
              <w:spacing w:line="240" w:lineRule="exact"/>
              <w:rPr>
                <w:rFonts w:hint="eastAsia" w:ascii="Times New Roman" w:hAnsi="Times New Roman" w:cs="Times New Roman"/>
                <w:b/>
                <w:sz w:val="21"/>
                <w:szCs w:val="21"/>
                <w:highlight w:val="none"/>
                <w:lang w:val="en-US"/>
              </w:rPr>
            </w:pPr>
          </w:p>
          <w:p>
            <w:pPr>
              <w:pStyle w:val="2"/>
              <w:spacing w:line="240" w:lineRule="exact"/>
              <w:rPr>
                <w:rFonts w:ascii="Times New Roman" w:hAnsi="Times New Roman" w:cs="Times New Roman"/>
                <w:b/>
                <w:sz w:val="21"/>
                <w:szCs w:val="21"/>
                <w:highlight w:val="none"/>
                <w:lang w:val="en-US"/>
              </w:rPr>
            </w:pPr>
            <w:r>
              <w:rPr>
                <w:rFonts w:hint="eastAsia" w:ascii="Times New Roman" w:hAnsi="Times New Roman" w:cs="Times New Roman"/>
                <w:b/>
                <w:sz w:val="21"/>
                <w:szCs w:val="21"/>
                <w:highlight w:val="none"/>
                <w:lang w:val="en-US"/>
              </w:rPr>
              <w:t xml:space="preserve">研究生： </w:t>
            </w:r>
          </w:p>
          <w:p>
            <w:pPr>
              <w:pStyle w:val="2"/>
              <w:spacing w:line="240" w:lineRule="exact"/>
              <w:rPr>
                <w:rFonts w:hint="default" w:ascii="Times New Roman" w:hAnsi="Times New Roman" w:eastAsia="宋体" w:cs="Times New Roman"/>
                <w:kern w:val="2"/>
                <w:sz w:val="21"/>
                <w:szCs w:val="21"/>
                <w:highlight w:val="none"/>
                <w:lang w:eastAsia="zh-CN" w:bidi="zh-CN"/>
              </w:rPr>
            </w:pPr>
            <w:r>
              <w:rPr>
                <w:rFonts w:hint="eastAsia" w:ascii="Times New Roman" w:hAnsi="Times New Roman" w:cs="Times New Roman"/>
                <w:sz w:val="21"/>
                <w:szCs w:val="21"/>
                <w:highlight w:val="none"/>
                <w:lang w:val="en-US"/>
              </w:rPr>
              <w:t>电气工程（0808)</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电子科学与技术（0809）</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信息与通信工程（0810）</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交通运输工程（0823）</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安全科学与工程（0837）</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电子信息（0854）</w:t>
            </w:r>
            <w:r>
              <w:rPr>
                <w:rFonts w:hint="default" w:ascii="Times New Roman" w:hAnsi="Times New Roman" w:cs="Times New Roman"/>
                <w:sz w:val="21"/>
                <w:szCs w:val="21"/>
                <w:highlight w:val="none"/>
              </w:rPr>
              <w:t>、</w:t>
            </w:r>
            <w:r>
              <w:rPr>
                <w:rFonts w:hint="default" w:ascii="Times New Roman" w:hAnsi="Times New Roman" w:cs="Times New Roman"/>
                <w:sz w:val="21"/>
                <w:szCs w:val="21"/>
                <w:highlight w:val="none"/>
                <w:lang w:eastAsia="zh-CN"/>
              </w:rPr>
              <w:t>集成电路科学与工程（1401）</w:t>
            </w:r>
            <w:r>
              <w:rPr>
                <w:rFonts w:hint="default" w:ascii="Times New Roman" w:hAnsi="Times New Roman" w:cs="Times New Roman"/>
                <w:sz w:val="21"/>
                <w:szCs w:val="21"/>
                <w:highlight w:val="none"/>
              </w:rPr>
              <w:t>。</w:t>
            </w:r>
          </w:p>
        </w:tc>
        <w:tc>
          <w:tcPr>
            <w:tcW w:w="4050" w:type="dxa"/>
            <w:vAlign w:val="center"/>
          </w:tcPr>
          <w:p>
            <w:pPr>
              <w:pStyle w:val="2"/>
              <w:spacing w:line="240" w:lineRule="exact"/>
              <w:rPr>
                <w:rFonts w:ascii="Times New Roman" w:hAnsi="Times New Roman" w:eastAsia="宋体" w:cs="Times New Roman"/>
                <w:kern w:val="2"/>
                <w:sz w:val="21"/>
                <w:szCs w:val="21"/>
                <w:highlight w:val="none"/>
                <w:lang w:val="en-US" w:eastAsia="zh-CN" w:bidi="zh-CN"/>
              </w:rPr>
            </w:pPr>
            <w:r>
              <w:rPr>
                <w:rFonts w:hint="eastAsia" w:ascii="Times New Roman" w:hAnsi="Times New Roman" w:cs="Times New Roman"/>
                <w:sz w:val="21"/>
                <w:szCs w:val="21"/>
                <w:highlight w:val="none"/>
                <w:lang w:val="en-US"/>
              </w:rPr>
              <w:t>取得岗位相关行业领域中级及以上专业技术资格的可不受前述专业限制。(如：注册电气工程师)</w:t>
            </w:r>
            <w:r>
              <w:rPr>
                <w:rFonts w:ascii="Times New Roman" w:hAnsi="Times New Roman" w:cs="Times New Roman"/>
                <w:sz w:val="21"/>
                <w:szCs w:val="21"/>
                <w:highlight w:val="none"/>
                <w:lang w:val="en-US"/>
              </w:rPr>
              <w:t xml:space="preserve"> </w:t>
            </w:r>
          </w:p>
        </w:tc>
        <w:tc>
          <w:tcPr>
            <w:tcW w:w="1742" w:type="dxa"/>
            <w:vMerge w:val="continue"/>
            <w:vAlign w:val="center"/>
          </w:tcPr>
          <w:p>
            <w:pPr>
              <w:pStyle w:val="2"/>
              <w:spacing w:line="300" w:lineRule="exact"/>
              <w:ind w:firstLine="210" w:firstLineChars="100"/>
              <w:rPr>
                <w:rFonts w:ascii="Times New Roman" w:hAnsi="Times New Roman" w:cs="Times New Roman"/>
                <w:sz w:val="21"/>
                <w:szCs w:val="21"/>
                <w:highlight w:val="none"/>
                <w:lang w:val="en-US"/>
              </w:rPr>
            </w:pPr>
          </w:p>
        </w:tc>
        <w:tc>
          <w:tcPr>
            <w:tcW w:w="682" w:type="dxa"/>
            <w:vMerge w:val="continue"/>
            <w:vAlign w:val="center"/>
          </w:tcPr>
          <w:p>
            <w:pPr>
              <w:pStyle w:val="2"/>
              <w:spacing w:line="240" w:lineRule="exact"/>
              <w:rPr>
                <w:rFonts w:ascii="Times New Roman" w:hAnsi="Times New Roman"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Align w:val="center"/>
          </w:tcPr>
          <w:p>
            <w:pPr>
              <w:pStyle w:val="2"/>
              <w:spacing w:line="300" w:lineRule="exact"/>
              <w:jc w:val="center"/>
              <w:rPr>
                <w:rFonts w:ascii="Times New Roman" w:hAnsi="Times New Roman" w:cs="Times New Roman"/>
                <w:sz w:val="21"/>
                <w:szCs w:val="21"/>
                <w:highlight w:val="none"/>
                <w:lang w:val="en-US"/>
              </w:rPr>
            </w:pPr>
          </w:p>
          <w:p>
            <w:pPr>
              <w:rPr>
                <w:highlight w:val="none"/>
                <w:lang w:bidi="zh-CN"/>
              </w:rPr>
            </w:pPr>
          </w:p>
          <w:p>
            <w:pPr>
              <w:rPr>
                <w:rFonts w:hint="default" w:ascii="Times New Roman" w:hAnsi="Times New Roman" w:eastAsia="宋体" w:cs="Times New Roman"/>
                <w:kern w:val="2"/>
                <w:sz w:val="21"/>
                <w:szCs w:val="21"/>
                <w:highlight w:val="none"/>
                <w:lang w:val="zh-CN" w:eastAsia="zh-CN" w:bidi="zh-CN"/>
              </w:rPr>
            </w:pPr>
            <w:r>
              <w:rPr>
                <w:rFonts w:hint="default" w:ascii="Times New Roman" w:hAnsi="Times New Roman" w:eastAsia="宋体" w:cs="Times New Roman"/>
                <w:kern w:val="2"/>
                <w:sz w:val="21"/>
                <w:szCs w:val="21"/>
                <w:highlight w:val="none"/>
                <w:lang w:val="zh-CN" w:eastAsia="zh-CN" w:bidi="zh-CN"/>
              </w:rPr>
              <w:t>4</w:t>
            </w:r>
          </w:p>
          <w:p>
            <w:pPr>
              <w:pStyle w:val="2"/>
              <w:rPr>
                <w:highlight w:val="none"/>
                <w:lang w:val="en-US"/>
              </w:rPr>
            </w:pPr>
          </w:p>
          <w:p>
            <w:pPr>
              <w:rPr>
                <w:highlight w:val="none"/>
                <w:lang w:bidi="zh-CN"/>
              </w:rPr>
            </w:pPr>
          </w:p>
        </w:tc>
        <w:tc>
          <w:tcPr>
            <w:tcW w:w="680" w:type="dxa"/>
            <w:vAlign w:val="center"/>
          </w:tcPr>
          <w:p>
            <w:pPr>
              <w:pStyle w:val="2"/>
              <w:spacing w:line="300" w:lineRule="exact"/>
              <w:jc w:val="center"/>
              <w:rPr>
                <w:rFonts w:hint="default"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燃气</w:t>
            </w:r>
          </w:p>
        </w:tc>
        <w:tc>
          <w:tcPr>
            <w:tcW w:w="693" w:type="dxa"/>
            <w:vAlign w:val="center"/>
          </w:tcPr>
          <w:p>
            <w:pPr>
              <w:pStyle w:val="2"/>
              <w:spacing w:line="300" w:lineRule="exact"/>
              <w:jc w:val="center"/>
              <w:rPr>
                <w:rFonts w:hint="default" w:ascii="Times New Roman" w:hAnsi="Times New Roman" w:eastAsia="宋体" w:cs="Times New Roman"/>
                <w:kern w:val="2"/>
                <w:sz w:val="21"/>
                <w:szCs w:val="21"/>
                <w:highlight w:val="none"/>
                <w:lang w:eastAsia="zh-CN" w:bidi="zh-CN"/>
              </w:rPr>
            </w:pPr>
            <w:r>
              <w:rPr>
                <w:rFonts w:hint="default" w:ascii="Times New Roman" w:hAnsi="Times New Roman" w:cs="Times New Roman"/>
                <w:sz w:val="21"/>
                <w:szCs w:val="21"/>
                <w:highlight w:val="none"/>
              </w:rPr>
              <w:t>2</w:t>
            </w:r>
          </w:p>
        </w:tc>
        <w:tc>
          <w:tcPr>
            <w:tcW w:w="923"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本科：</w:t>
            </w:r>
          </w:p>
          <w:p>
            <w:pPr>
              <w:keepNext w:val="0"/>
              <w:keepLines w:val="0"/>
              <w:widowControl/>
              <w:suppressLineNumbers w:val="0"/>
              <w:jc w:val="left"/>
              <w:rPr>
                <w:rFonts w:hint="default"/>
                <w:highlight w:val="none"/>
              </w:rPr>
            </w:pPr>
            <w:r>
              <w:rPr>
                <w:rFonts w:ascii="Times New Roman" w:hAnsi="Times New Roman" w:cs="Times New Roman"/>
                <w:sz w:val="21"/>
                <w:szCs w:val="21"/>
                <w:highlight w:val="none"/>
                <w:lang w:val="en-US"/>
              </w:rPr>
              <w:t>化学类（0703）、</w:t>
            </w:r>
            <w:r>
              <w:rPr>
                <w:rFonts w:ascii="宋体" w:hAnsi="宋体" w:eastAsia="宋体" w:cs="宋体"/>
                <w:b w:val="0"/>
                <w:bCs w:val="0"/>
                <w:color w:val="000000"/>
                <w:kern w:val="0"/>
                <w:sz w:val="22"/>
                <w:szCs w:val="22"/>
                <w:highlight w:val="none"/>
                <w:lang w:val="en-US" w:eastAsia="zh-CN" w:bidi="ar"/>
              </w:rPr>
              <w:t>能源动力类</w:t>
            </w:r>
            <w:r>
              <w:rPr>
                <w:rFonts w:ascii="宋体" w:hAnsi="宋体" w:eastAsia="宋体" w:cs="宋体"/>
                <w:b w:val="0"/>
                <w:bCs w:val="0"/>
                <w:color w:val="000000"/>
                <w:kern w:val="0"/>
                <w:sz w:val="22"/>
                <w:szCs w:val="22"/>
                <w:highlight w:val="none"/>
                <w:lang w:eastAsia="zh-CN" w:bidi="ar"/>
              </w:rPr>
              <w:t>（</w:t>
            </w:r>
            <w:r>
              <w:rPr>
                <w:rFonts w:ascii="宋体" w:hAnsi="宋体" w:eastAsia="宋体" w:cs="宋体"/>
                <w:b w:val="0"/>
                <w:bCs w:val="0"/>
                <w:color w:val="000000"/>
                <w:kern w:val="0"/>
                <w:sz w:val="22"/>
                <w:szCs w:val="22"/>
                <w:highlight w:val="none"/>
                <w:lang w:val="en-US" w:eastAsia="zh-CN" w:bidi="ar"/>
              </w:rPr>
              <w:t>0805</w:t>
            </w:r>
            <w:r>
              <w:rPr>
                <w:rFonts w:ascii="宋体" w:hAnsi="宋体" w:eastAsia="宋体" w:cs="宋体"/>
                <w:b w:val="0"/>
                <w:bCs w:val="0"/>
                <w:color w:val="000000"/>
                <w:kern w:val="0"/>
                <w:sz w:val="22"/>
                <w:szCs w:val="22"/>
                <w:highlight w:val="none"/>
                <w:lang w:eastAsia="zh-CN" w:bidi="ar"/>
              </w:rPr>
              <w:t>）、</w:t>
            </w:r>
            <w:r>
              <w:rPr>
                <w:rFonts w:ascii="宋体" w:hAnsi="宋体" w:eastAsia="宋体" w:cs="宋体"/>
                <w:color w:val="000000"/>
                <w:kern w:val="0"/>
                <w:sz w:val="22"/>
                <w:szCs w:val="22"/>
                <w:highlight w:val="none"/>
                <w:lang w:val="en-US" w:eastAsia="zh-CN" w:bidi="ar"/>
              </w:rPr>
              <w:t>能源化学工程</w:t>
            </w:r>
            <w:r>
              <w:rPr>
                <w:rFonts w:ascii="宋体" w:hAnsi="宋体" w:eastAsia="宋体" w:cs="宋体"/>
                <w:color w:val="000000"/>
                <w:kern w:val="0"/>
                <w:sz w:val="22"/>
                <w:szCs w:val="22"/>
                <w:highlight w:val="none"/>
                <w:lang w:eastAsia="zh-CN" w:bidi="ar"/>
              </w:rPr>
              <w:t>（</w:t>
            </w:r>
            <w:r>
              <w:rPr>
                <w:rFonts w:ascii="宋体" w:hAnsi="宋体" w:eastAsia="宋体" w:cs="宋体"/>
                <w:color w:val="000000"/>
                <w:kern w:val="0"/>
                <w:sz w:val="22"/>
                <w:szCs w:val="22"/>
                <w:highlight w:val="none"/>
                <w:lang w:val="en-US" w:eastAsia="zh-CN" w:bidi="ar"/>
              </w:rPr>
              <w:t>081304T</w:t>
            </w:r>
            <w:r>
              <w:rPr>
                <w:rFonts w:ascii="宋体" w:hAnsi="宋体" w:eastAsia="宋体" w:cs="宋体"/>
                <w:color w:val="000000"/>
                <w:kern w:val="0"/>
                <w:sz w:val="22"/>
                <w:szCs w:val="22"/>
                <w:highlight w:val="none"/>
                <w:lang w:eastAsia="zh-CN" w:bidi="ar"/>
              </w:rPr>
              <w:t>）、</w:t>
            </w:r>
            <w:r>
              <w:rPr>
                <w:rFonts w:ascii="Times New Roman" w:hAnsi="Times New Roman" w:cs="Times New Roman"/>
                <w:sz w:val="21"/>
                <w:szCs w:val="21"/>
                <w:highlight w:val="none"/>
                <w:lang w:val="en-US"/>
              </w:rPr>
              <w:t>安全科学与工程类（0829）</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建筑环境与能源应用工程(081002)</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消防指挥（030608TK）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消防工程(083102K)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抢险救援指挥与技术 （083106TK）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火灾勘查（083107TK）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核生化消防（083109TK）</w:t>
            </w:r>
            <w:r>
              <w:rPr>
                <w:rFonts w:hint="default" w:ascii="Times New Roman" w:hAnsi="Times New Roman" w:cs="Times New Roman"/>
                <w:sz w:val="21"/>
                <w:szCs w:val="21"/>
                <w:highlight w:val="none"/>
              </w:rPr>
              <w:t>。</w:t>
            </w:r>
          </w:p>
          <w:p>
            <w:pPr>
              <w:pStyle w:val="2"/>
              <w:spacing w:line="280" w:lineRule="exact"/>
              <w:jc w:val="left"/>
              <w:rPr>
                <w:rFonts w:ascii="Times New Roman" w:hAnsi="Times New Roman" w:cs="Times New Roman"/>
                <w:b/>
                <w:bCs/>
                <w:sz w:val="21"/>
                <w:szCs w:val="21"/>
                <w:highlight w:val="none"/>
                <w:lang w:val="en-US"/>
              </w:rPr>
            </w:pPr>
          </w:p>
          <w:p>
            <w:pPr>
              <w:pStyle w:val="2"/>
              <w:spacing w:line="280" w:lineRule="exact"/>
              <w:jc w:val="left"/>
              <w:rPr>
                <w:rFonts w:ascii="Times New Roman" w:hAnsi="Times New Roman" w:cs="Times New Roman"/>
                <w:b/>
                <w:bCs/>
                <w:sz w:val="21"/>
                <w:szCs w:val="21"/>
                <w:highlight w:val="none"/>
                <w:lang w:val="en-US"/>
              </w:rPr>
            </w:pPr>
            <w:r>
              <w:rPr>
                <w:rFonts w:ascii="Times New Roman" w:hAnsi="Times New Roman" w:cs="Times New Roman"/>
                <w:b/>
                <w:bCs/>
                <w:sz w:val="21"/>
                <w:szCs w:val="21"/>
                <w:highlight w:val="none"/>
                <w:lang w:val="en-US"/>
              </w:rPr>
              <w:t>研究生：</w:t>
            </w:r>
          </w:p>
          <w:p>
            <w:pPr>
              <w:keepNext w:val="0"/>
              <w:keepLines w:val="0"/>
              <w:widowControl/>
              <w:suppressLineNumbers w:val="0"/>
              <w:jc w:val="left"/>
              <w:rPr>
                <w:rFonts w:hint="default" w:ascii="Times New Roman" w:hAnsi="Times New Roman" w:eastAsia="宋体" w:cs="Times New Roman"/>
                <w:kern w:val="2"/>
                <w:sz w:val="21"/>
                <w:szCs w:val="21"/>
                <w:highlight w:val="none"/>
                <w:lang w:eastAsia="zh-CN" w:bidi="zh-CN"/>
              </w:rPr>
            </w:pPr>
            <w:r>
              <w:rPr>
                <w:rFonts w:ascii="Times New Roman" w:hAnsi="Times New Roman" w:cs="Times New Roman"/>
                <w:sz w:val="21"/>
                <w:szCs w:val="21"/>
                <w:highlight w:val="none"/>
                <w:lang w:val="en-US"/>
              </w:rPr>
              <w:t>化学（0703）、</w:t>
            </w:r>
            <w:r>
              <w:rPr>
                <w:rFonts w:ascii="Times New Roman" w:hAnsi="Times New Roman" w:cs="Times New Roman"/>
                <w:sz w:val="21"/>
                <w:szCs w:val="21"/>
                <w:highlight w:val="none"/>
                <w:lang w:val="en-US" w:eastAsia="zh-CN"/>
              </w:rPr>
              <w:t>能源动力（0858）</w:t>
            </w:r>
            <w:r>
              <w:rPr>
                <w:rFonts w:ascii="Times New Roman" w:hAnsi="Times New Roman" w:cs="Times New Roman"/>
                <w:sz w:val="21"/>
                <w:szCs w:val="21"/>
                <w:highlight w:val="none"/>
                <w:lang w:eastAsia="zh-CN"/>
              </w:rPr>
              <w:t>、</w:t>
            </w:r>
            <w:r>
              <w:rPr>
                <w:rFonts w:ascii="Times New Roman" w:hAnsi="Times New Roman" w:cs="Times New Roman"/>
                <w:sz w:val="21"/>
                <w:szCs w:val="21"/>
                <w:highlight w:val="none"/>
                <w:lang w:val="en-US"/>
              </w:rPr>
              <w:t>化学工程与技术（0817）、石油与天然气工程（0820）、安全科学与工程（0837）</w:t>
            </w:r>
            <w:r>
              <w:rPr>
                <w:rFonts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土木工程</w:t>
            </w:r>
            <w:r>
              <w:rPr>
                <w:rFonts w:ascii="Times New Roman" w:hAnsi="Times New Roman" w:cs="Times New Roman"/>
                <w:sz w:val="21"/>
                <w:szCs w:val="21"/>
                <w:highlight w:val="none"/>
                <w:lang w:val="en-US"/>
              </w:rPr>
              <w:t>（0</w:t>
            </w:r>
            <w:r>
              <w:rPr>
                <w:rFonts w:hint="eastAsia" w:ascii="Times New Roman" w:hAnsi="Times New Roman" w:cs="Times New Roman"/>
                <w:sz w:val="21"/>
                <w:szCs w:val="21"/>
                <w:highlight w:val="none"/>
                <w:lang w:val="en-US"/>
              </w:rPr>
              <w:t>814</w:t>
            </w:r>
            <w:r>
              <w:rPr>
                <w:rFonts w:ascii="Times New Roman" w:hAnsi="Times New Roman" w:cs="Times New Roman"/>
                <w:sz w:val="21"/>
                <w:szCs w:val="21"/>
                <w:highlight w:val="none"/>
                <w:lang w:val="en-US"/>
              </w:rPr>
              <w:t>）</w:t>
            </w:r>
            <w:r>
              <w:rPr>
                <w:rFonts w:ascii="Times New Roman" w:hAnsi="Times New Roman" w:cs="Times New Roman"/>
                <w:sz w:val="21"/>
                <w:szCs w:val="21"/>
                <w:highlight w:val="none"/>
              </w:rPr>
              <w:t>。</w:t>
            </w:r>
          </w:p>
        </w:tc>
        <w:tc>
          <w:tcPr>
            <w:tcW w:w="4050" w:type="dxa"/>
            <w:vAlign w:val="center"/>
          </w:tcPr>
          <w:p>
            <w:pPr>
              <w:pStyle w:val="2"/>
              <w:spacing w:line="240" w:lineRule="exact"/>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取得岗位相关行业领域中级及以上专业技术资格的可不受前述专业限制。(如：注册石油天然气工程师</w:t>
            </w:r>
            <w:r>
              <w:rPr>
                <w:rFonts w:hint="default" w:ascii="Times New Roman" w:hAnsi="Times New Roman" w:cs="Times New Roman"/>
                <w:sz w:val="21"/>
                <w:szCs w:val="21"/>
                <w:highlight w:val="none"/>
              </w:rPr>
              <w:t>等</w:t>
            </w:r>
            <w:r>
              <w:rPr>
                <w:rFonts w:hint="eastAsia" w:ascii="Times New Roman" w:hAnsi="Times New Roman" w:cs="Times New Roman"/>
                <w:sz w:val="21"/>
                <w:szCs w:val="21"/>
                <w:highlight w:val="none"/>
                <w:lang w:val="en-US"/>
              </w:rPr>
              <w:t>)</w:t>
            </w:r>
          </w:p>
          <w:p>
            <w:pPr>
              <w:pStyle w:val="2"/>
              <w:spacing w:line="240" w:lineRule="exact"/>
              <w:rPr>
                <w:rFonts w:ascii="Times New Roman" w:hAnsi="Times New Roman" w:eastAsia="宋体" w:cs="Times New Roman"/>
                <w:kern w:val="2"/>
                <w:sz w:val="21"/>
                <w:szCs w:val="21"/>
                <w:highlight w:val="none"/>
                <w:lang w:val="en-US" w:eastAsia="zh-CN" w:bidi="zh-CN"/>
              </w:rPr>
            </w:pPr>
          </w:p>
        </w:tc>
        <w:tc>
          <w:tcPr>
            <w:tcW w:w="1742" w:type="dxa"/>
            <w:vMerge w:val="continue"/>
            <w:vAlign w:val="center"/>
          </w:tcPr>
          <w:p>
            <w:pPr>
              <w:pStyle w:val="2"/>
              <w:spacing w:line="300" w:lineRule="exact"/>
              <w:ind w:firstLine="210" w:firstLineChars="100"/>
              <w:rPr>
                <w:rFonts w:ascii="Times New Roman" w:hAnsi="Times New Roman" w:cs="Times New Roman"/>
                <w:sz w:val="21"/>
                <w:szCs w:val="21"/>
                <w:highlight w:val="none"/>
                <w:lang w:val="en-US"/>
              </w:rPr>
            </w:pPr>
          </w:p>
        </w:tc>
        <w:tc>
          <w:tcPr>
            <w:tcW w:w="682" w:type="dxa"/>
            <w:vAlign w:val="center"/>
          </w:tcPr>
          <w:p>
            <w:pPr>
              <w:pStyle w:val="2"/>
              <w:spacing w:line="240" w:lineRule="exact"/>
              <w:rPr>
                <w:rFonts w:ascii="Times New Roman" w:hAnsi="Times New Roman" w:cs="Times New Roman"/>
                <w:sz w:val="21"/>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Align w:val="center"/>
          </w:tcPr>
          <w:p>
            <w:pPr>
              <w:pStyle w:val="2"/>
              <w:spacing w:line="300" w:lineRule="exact"/>
              <w:jc w:val="center"/>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5</w:t>
            </w:r>
          </w:p>
        </w:tc>
        <w:tc>
          <w:tcPr>
            <w:tcW w:w="680" w:type="dxa"/>
            <w:vAlign w:val="center"/>
          </w:tcPr>
          <w:p>
            <w:pPr>
              <w:pStyle w:val="2"/>
              <w:spacing w:line="300" w:lineRule="exact"/>
              <w:jc w:val="center"/>
              <w:rPr>
                <w:rFonts w:ascii="Times New Roman" w:hAnsi="Times New Roman" w:cs="Times New Roman"/>
                <w:sz w:val="21"/>
                <w:szCs w:val="21"/>
                <w:highlight w:val="none"/>
              </w:rPr>
            </w:pPr>
            <w:r>
              <w:rPr>
                <w:rFonts w:hint="eastAsia" w:ascii="Times New Roman" w:hAnsi="Times New Roman" w:cs="Times New Roman"/>
                <w:sz w:val="21"/>
                <w:szCs w:val="21"/>
                <w:highlight w:val="none"/>
              </w:rPr>
              <w:t>消防</w:t>
            </w:r>
          </w:p>
        </w:tc>
        <w:tc>
          <w:tcPr>
            <w:tcW w:w="693" w:type="dxa"/>
            <w:vAlign w:val="center"/>
          </w:tcPr>
          <w:p>
            <w:pPr>
              <w:pStyle w:val="2"/>
              <w:spacing w:line="300" w:lineRule="exact"/>
              <w:jc w:val="center"/>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2</w:t>
            </w:r>
          </w:p>
        </w:tc>
        <w:tc>
          <w:tcPr>
            <w:tcW w:w="923" w:type="dxa"/>
            <w:vAlign w:val="center"/>
          </w:tcPr>
          <w:p>
            <w:pPr>
              <w:pStyle w:val="2"/>
              <w:spacing w:line="300" w:lineRule="exact"/>
              <w:jc w:val="center"/>
              <w:rPr>
                <w:rFonts w:ascii="Times New Roman" w:hAnsi="Times New Roman" w:cs="Times New Roman"/>
                <w:sz w:val="21"/>
                <w:szCs w:val="21"/>
                <w:highlight w:val="none"/>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cs="Times New Roman"/>
                <w:sz w:val="21"/>
                <w:szCs w:val="21"/>
                <w:highlight w:val="none"/>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ascii="Times New Roman" w:hAnsi="Times New Roman" w:cs="Times New Roman"/>
                <w:b/>
                <w:sz w:val="21"/>
                <w:szCs w:val="21"/>
                <w:highlight w:val="none"/>
                <w:lang w:val="en-US"/>
              </w:rPr>
            </w:pPr>
            <w:r>
              <w:rPr>
                <w:rFonts w:hint="eastAsia" w:ascii="Times New Roman" w:hAnsi="Times New Roman" w:cs="Times New Roman"/>
                <w:b/>
                <w:sz w:val="21"/>
                <w:szCs w:val="21"/>
                <w:highlight w:val="none"/>
                <w:lang w:val="en-US"/>
              </w:rPr>
              <w:t xml:space="preserve">本科： </w:t>
            </w:r>
          </w:p>
          <w:p>
            <w:pPr>
              <w:pStyle w:val="2"/>
              <w:spacing w:line="240" w:lineRule="exact"/>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消防指挥（030608TK）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电气类（0806）</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土木工程(081001)</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建筑环境与能源应用工程(081002)</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给排水科学与工程 (081003)</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建筑电气与智能化(081004)</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建筑学（082801）</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城乡规划（082802）</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安全工程（0829）</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消防工程(083102K)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抢险救援指挥与技术 （083106TK）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火灾勘查（083107TK）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核生化消防（083109TK）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管理科学（120101）</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工程管理（120103）</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物业管理(120209)</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工业工程（120701）</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 xml:space="preserve"> </w:t>
            </w:r>
          </w:p>
          <w:p>
            <w:pPr>
              <w:pStyle w:val="2"/>
              <w:spacing w:line="240" w:lineRule="exact"/>
              <w:rPr>
                <w:rFonts w:hint="eastAsia" w:ascii="Times New Roman" w:hAnsi="Times New Roman" w:cs="Times New Roman"/>
                <w:b/>
                <w:sz w:val="21"/>
                <w:szCs w:val="21"/>
                <w:highlight w:val="none"/>
                <w:lang w:val="en-US"/>
              </w:rPr>
            </w:pPr>
          </w:p>
          <w:p>
            <w:pPr>
              <w:pStyle w:val="2"/>
              <w:spacing w:line="240" w:lineRule="exact"/>
              <w:rPr>
                <w:b/>
                <w:kern w:val="0"/>
                <w:sz w:val="24"/>
                <w:szCs w:val="24"/>
                <w:highlight w:val="none"/>
              </w:rPr>
            </w:pPr>
            <w:r>
              <w:rPr>
                <w:rFonts w:hint="eastAsia" w:ascii="Times New Roman" w:hAnsi="Times New Roman" w:cs="Times New Roman"/>
                <w:b/>
                <w:sz w:val="21"/>
                <w:szCs w:val="21"/>
                <w:highlight w:val="none"/>
                <w:lang w:val="en-US"/>
              </w:rPr>
              <w:t xml:space="preserve">研究生： </w:t>
            </w:r>
          </w:p>
          <w:p>
            <w:pPr>
              <w:pStyle w:val="2"/>
              <w:spacing w:line="240" w:lineRule="exact"/>
              <w:rPr>
                <w:rFonts w:hint="default" w:ascii="Times New Roman" w:hAnsi="Times New Roman" w:cs="Times New Roman"/>
                <w:sz w:val="21"/>
                <w:szCs w:val="21"/>
                <w:highlight w:val="none"/>
              </w:rPr>
            </w:pPr>
            <w:r>
              <w:rPr>
                <w:rFonts w:hint="eastAsia" w:ascii="Times New Roman" w:hAnsi="Times New Roman" w:cs="Times New Roman"/>
                <w:sz w:val="21"/>
                <w:szCs w:val="21"/>
                <w:highlight w:val="none"/>
                <w:lang w:val="en-US"/>
              </w:rPr>
              <w:t>电气工程（0808）</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电子科学与技术（0809）</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信息与通信工程</w:t>
            </w:r>
            <w:r>
              <w:rPr>
                <w:rFonts w:hint="eastAsia" w:ascii="Times New Roman" w:hAnsi="Times New Roman" w:cs="Times New Roman"/>
                <w:sz w:val="21"/>
                <w:szCs w:val="21"/>
                <w:highlight w:val="none"/>
                <w:lang w:val="en-US"/>
              </w:rPr>
              <w:t>(081</w:t>
            </w:r>
            <w:r>
              <w:rPr>
                <w:rFonts w:hint="default" w:ascii="Times New Roman" w:hAnsi="Times New Roman" w:cs="Times New Roman"/>
                <w:sz w:val="21"/>
                <w:szCs w:val="21"/>
                <w:highlight w:val="none"/>
              </w:rPr>
              <w:t>0</w:t>
            </w:r>
            <w:r>
              <w:rPr>
                <w:rFonts w:hint="eastAsia" w:ascii="Times New Roman" w:hAnsi="Times New Roman" w:cs="Times New Roman"/>
                <w:sz w:val="21"/>
                <w:szCs w:val="21"/>
                <w:highlight w:val="none"/>
                <w:lang w:val="en-US"/>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环境科学与工程</w:t>
            </w:r>
            <w:r>
              <w:rPr>
                <w:rFonts w:hint="eastAsia" w:ascii="Times New Roman" w:hAnsi="Times New Roman" w:cs="Times New Roman"/>
                <w:sz w:val="21"/>
                <w:szCs w:val="21"/>
                <w:highlight w:val="none"/>
                <w:lang w:val="en-US"/>
              </w:rPr>
              <w:t>(0830)</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城乡规划学</w:t>
            </w:r>
            <w:r>
              <w:rPr>
                <w:rFonts w:hint="eastAsia" w:ascii="Times New Roman" w:hAnsi="Times New Roman" w:cs="Times New Roman"/>
                <w:sz w:val="21"/>
                <w:szCs w:val="21"/>
                <w:highlight w:val="none"/>
                <w:lang w:val="en-US"/>
              </w:rPr>
              <w:t>（083</w:t>
            </w:r>
            <w:r>
              <w:rPr>
                <w:rFonts w:hint="default" w:ascii="Times New Roman" w:hAnsi="Times New Roman" w:cs="Times New Roman"/>
                <w:sz w:val="21"/>
                <w:szCs w:val="21"/>
                <w:highlight w:val="none"/>
              </w:rPr>
              <w:t>3</w:t>
            </w:r>
            <w:r>
              <w:rPr>
                <w:rFonts w:hint="eastAsia" w:ascii="Times New Roman" w:hAnsi="Times New Roman" w:cs="Times New Roman"/>
                <w:sz w:val="21"/>
                <w:szCs w:val="21"/>
                <w:highlight w:val="none"/>
                <w:lang w:val="en-US"/>
              </w:rPr>
              <w: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安全科学与工程（0837）</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公安技术（0838）</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建筑</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0851</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 xml:space="preserve"> 城乡规划</w:t>
            </w:r>
            <w:r>
              <w:rPr>
                <w:rFonts w:hint="default" w:ascii="Times New Roman" w:hAnsi="Times New Roman" w:cs="Times New Roman"/>
                <w:sz w:val="21"/>
                <w:szCs w:val="21"/>
                <w:highlight w:val="none"/>
                <w:lang w:eastAsia="zh-CN"/>
              </w:rPr>
              <w:t>（</w:t>
            </w:r>
            <w:r>
              <w:rPr>
                <w:rFonts w:hint="eastAsia" w:ascii="Times New Roman" w:hAnsi="Times New Roman" w:cs="Times New Roman"/>
                <w:sz w:val="21"/>
                <w:szCs w:val="21"/>
                <w:highlight w:val="none"/>
                <w:lang w:val="en-US" w:eastAsia="zh-CN"/>
              </w:rPr>
              <w:t>0853</w:t>
            </w:r>
            <w:r>
              <w:rPr>
                <w:rFonts w:hint="default" w:ascii="Times New Roman" w:hAnsi="Times New Roman" w:cs="Times New Roman"/>
                <w:sz w:val="21"/>
                <w:szCs w:val="21"/>
                <w:highlight w:val="none"/>
                <w:lang w:eastAsia="zh-CN"/>
              </w:rPr>
              <w:t>）、</w:t>
            </w:r>
          </w:p>
          <w:p>
            <w:pPr>
              <w:pStyle w:val="2"/>
              <w:spacing w:line="240" w:lineRule="exact"/>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管理科学与工程（1201）</w:t>
            </w:r>
          </w:p>
        </w:tc>
        <w:tc>
          <w:tcPr>
            <w:tcW w:w="4050" w:type="dxa"/>
            <w:vAlign w:val="center"/>
          </w:tcPr>
          <w:p>
            <w:pPr>
              <w:pStyle w:val="2"/>
              <w:spacing w:line="240" w:lineRule="exact"/>
              <w:rPr>
                <w:rFonts w:ascii="Times New Roman" w:hAnsi="Times New Roman" w:cs="Times New Roman"/>
                <w:sz w:val="21"/>
                <w:szCs w:val="21"/>
                <w:highlight w:val="none"/>
                <w:lang w:val="en-US"/>
              </w:rPr>
            </w:pPr>
            <w:r>
              <w:rPr>
                <w:rFonts w:hint="eastAsia" w:ascii="Times New Roman" w:hAnsi="Times New Roman" w:cs="Times New Roman"/>
                <w:sz w:val="21"/>
                <w:szCs w:val="21"/>
                <w:highlight w:val="none"/>
                <w:lang w:val="en-US"/>
              </w:rPr>
              <w:t>取得岗位相关行业领域中级及以上专业技术资格的可不受前述专业限制。（如：一级消防工程师）</w:t>
            </w:r>
          </w:p>
        </w:tc>
        <w:tc>
          <w:tcPr>
            <w:tcW w:w="1742" w:type="dxa"/>
            <w:vMerge w:val="continue"/>
            <w:vAlign w:val="center"/>
          </w:tcPr>
          <w:p>
            <w:pPr>
              <w:pStyle w:val="2"/>
              <w:spacing w:line="300" w:lineRule="exact"/>
              <w:ind w:firstLine="210" w:firstLineChars="100"/>
              <w:rPr>
                <w:rFonts w:ascii="Times New Roman" w:hAnsi="Times New Roman" w:cs="Times New Roman"/>
                <w:sz w:val="21"/>
                <w:szCs w:val="21"/>
                <w:highlight w:val="none"/>
                <w:lang w:val="en-US"/>
              </w:rPr>
            </w:pPr>
          </w:p>
        </w:tc>
        <w:tc>
          <w:tcPr>
            <w:tcW w:w="682" w:type="dxa"/>
            <w:vAlign w:val="center"/>
          </w:tcPr>
          <w:p>
            <w:pPr>
              <w:pStyle w:val="2"/>
              <w:spacing w:line="240" w:lineRule="exact"/>
              <w:rPr>
                <w:rFonts w:ascii="Times New Roman" w:hAnsi="Times New Roman" w:cs="Times New Roman"/>
                <w:sz w:val="21"/>
                <w:szCs w:val="21"/>
                <w:highlight w:val="none"/>
              </w:rPr>
            </w:pPr>
          </w:p>
          <w:p>
            <w:pPr>
              <w:rPr>
                <w:highlight w:val="none"/>
                <w:lang w:val="zh-CN" w:bidi="zh-CN"/>
              </w:rPr>
            </w:pPr>
          </w:p>
          <w:p>
            <w:pPr>
              <w:pStyle w:val="2"/>
              <w:rPr>
                <w:highlight w:val="none"/>
              </w:rPr>
            </w:pPr>
          </w:p>
          <w:p>
            <w:pPr>
              <w:rPr>
                <w:highlight w:val="none"/>
                <w:lang w:val="zh-CN" w:bidi="zh-CN"/>
              </w:rPr>
            </w:pPr>
          </w:p>
          <w:p>
            <w:pPr>
              <w:pStyle w:val="2"/>
              <w:rPr>
                <w:highlight w:val="none"/>
              </w:rPr>
            </w:pPr>
          </w:p>
          <w:p>
            <w:pPr>
              <w:rPr>
                <w:highlight w:val="none"/>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4" w:type="dxa"/>
            <w:vAlign w:val="center"/>
          </w:tcPr>
          <w:p>
            <w:pPr>
              <w:pStyle w:val="2"/>
              <w:spacing w:line="300" w:lineRule="exact"/>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6</w:t>
            </w:r>
          </w:p>
        </w:tc>
        <w:tc>
          <w:tcPr>
            <w:tcW w:w="680" w:type="dxa"/>
            <w:vAlign w:val="center"/>
          </w:tcPr>
          <w:p>
            <w:pPr>
              <w:pStyle w:val="2"/>
              <w:spacing w:line="300" w:lineRule="exact"/>
              <w:jc w:val="center"/>
              <w:rPr>
                <w:rFonts w:hint="eastAsia" w:ascii="Times New Roman" w:hAnsi="Times New Roman" w:eastAsia="宋体" w:cs="Times New Roman"/>
                <w:kern w:val="2"/>
                <w:sz w:val="21"/>
                <w:szCs w:val="21"/>
                <w:highlight w:val="none"/>
                <w:lang w:val="zh-CN" w:eastAsia="zh-CN" w:bidi="zh-CN"/>
              </w:rPr>
            </w:pPr>
            <w:r>
              <w:rPr>
                <w:rFonts w:hint="eastAsia" w:ascii="Times New Roman" w:hAnsi="Times New Roman" w:cs="Times New Roman"/>
                <w:sz w:val="21"/>
                <w:szCs w:val="21"/>
                <w:highlight w:val="none"/>
              </w:rPr>
              <w:t>施工</w:t>
            </w:r>
          </w:p>
        </w:tc>
        <w:tc>
          <w:tcPr>
            <w:tcW w:w="693" w:type="dxa"/>
            <w:vAlign w:val="center"/>
          </w:tcPr>
          <w:p>
            <w:pPr>
              <w:pStyle w:val="2"/>
              <w:spacing w:line="300" w:lineRule="exact"/>
              <w:jc w:val="center"/>
              <w:rPr>
                <w:rFonts w:hint="eastAsia" w:ascii="Times New Roman" w:hAnsi="Times New Roman" w:eastAsia="宋体" w:cs="Times New Roman"/>
                <w:kern w:val="2"/>
                <w:sz w:val="21"/>
                <w:szCs w:val="21"/>
                <w:highlight w:val="none"/>
                <w:lang w:val="en-US" w:eastAsia="zh-CN" w:bidi="zh-CN"/>
              </w:rPr>
            </w:pPr>
            <w:r>
              <w:rPr>
                <w:rFonts w:hint="default" w:ascii="Times New Roman" w:hAnsi="Times New Roman" w:cs="Times New Roman"/>
                <w:sz w:val="21"/>
                <w:szCs w:val="21"/>
                <w:highlight w:val="none"/>
              </w:rPr>
              <w:t>2</w:t>
            </w:r>
          </w:p>
        </w:tc>
        <w:tc>
          <w:tcPr>
            <w:tcW w:w="923"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大学本科及以上学历，并取得相关学位</w:t>
            </w:r>
          </w:p>
        </w:tc>
        <w:tc>
          <w:tcPr>
            <w:tcW w:w="935" w:type="dxa"/>
            <w:vAlign w:val="center"/>
          </w:tcPr>
          <w:p>
            <w:pPr>
              <w:pStyle w:val="2"/>
              <w:spacing w:line="300" w:lineRule="exact"/>
              <w:jc w:val="center"/>
              <w:rPr>
                <w:rFonts w:ascii="Times New Roman" w:hAnsi="Times New Roman" w:eastAsia="宋体" w:cs="Times New Roman"/>
                <w:kern w:val="2"/>
                <w:sz w:val="21"/>
                <w:szCs w:val="21"/>
                <w:highlight w:val="none"/>
                <w:lang w:val="zh-CN" w:eastAsia="zh-CN" w:bidi="zh-CN"/>
              </w:rPr>
            </w:pPr>
            <w:r>
              <w:rPr>
                <w:rFonts w:ascii="Times New Roman" w:hAnsi="Times New Roman" w:cs="Times New Roman"/>
                <w:sz w:val="21"/>
                <w:szCs w:val="21"/>
                <w:highlight w:val="none"/>
              </w:rPr>
              <w:t>相关工作经验两年以上</w:t>
            </w:r>
          </w:p>
        </w:tc>
        <w:tc>
          <w:tcPr>
            <w:tcW w:w="4731" w:type="dxa"/>
            <w:vAlign w:val="center"/>
          </w:tcPr>
          <w:p>
            <w:pPr>
              <w:pStyle w:val="2"/>
              <w:spacing w:line="240" w:lineRule="exact"/>
              <w:rPr>
                <w:rFonts w:hint="eastAsia" w:ascii="Times New Roman" w:hAnsi="Times New Roman" w:cs="Times New Roman"/>
                <w:b w:val="0"/>
                <w:bCs w:val="0"/>
                <w:sz w:val="21"/>
                <w:szCs w:val="21"/>
                <w:highlight w:val="none"/>
                <w:lang w:val="en-US"/>
              </w:rPr>
            </w:pPr>
            <w:r>
              <w:rPr>
                <w:rFonts w:hint="eastAsia" w:ascii="Times New Roman" w:hAnsi="Times New Roman" w:cs="Times New Roman"/>
                <w:b w:val="0"/>
                <w:bCs w:val="0"/>
                <w:sz w:val="21"/>
                <w:szCs w:val="21"/>
                <w:highlight w:val="none"/>
                <w:lang w:val="en-US"/>
              </w:rPr>
              <w:t>本科：</w:t>
            </w:r>
          </w:p>
          <w:p>
            <w:pPr>
              <w:pStyle w:val="2"/>
              <w:spacing w:line="240" w:lineRule="exact"/>
              <w:rPr>
                <w:rFonts w:hint="default" w:ascii="Times New Roman" w:hAnsi="Times New Roman" w:cs="Times New Roman"/>
                <w:b w:val="0"/>
                <w:bCs w:val="0"/>
                <w:sz w:val="21"/>
                <w:szCs w:val="21"/>
                <w:highlight w:val="none"/>
              </w:rPr>
            </w:pPr>
            <w:r>
              <w:rPr>
                <w:rFonts w:hint="eastAsia" w:ascii="Times New Roman" w:hAnsi="Times New Roman" w:cs="Times New Roman"/>
                <w:b w:val="0"/>
                <w:bCs w:val="0"/>
                <w:sz w:val="21"/>
                <w:szCs w:val="21"/>
                <w:highlight w:val="none"/>
                <w:lang w:val="en-US"/>
              </w:rPr>
              <w:t>力学类（0801）</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机械类（0802）</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材料类（0804）</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电气类（0806）</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土木类（0810）</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水利类（0811）</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地质类（0814）</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建筑类（0828）</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安全科学与工程类（0829）</w:t>
            </w:r>
            <w:r>
              <w:rPr>
                <w:rFonts w:hint="default" w:ascii="Times New Roman" w:hAnsi="Times New Roman" w:cs="Times New Roman"/>
                <w:b w:val="0"/>
                <w:bCs w:val="0"/>
                <w:sz w:val="21"/>
                <w:szCs w:val="21"/>
                <w:highlight w:val="none"/>
              </w:rPr>
              <w:t>、</w:t>
            </w:r>
            <w:r>
              <w:rPr>
                <w:rFonts w:hint="eastAsia" w:ascii="Times New Roman" w:hAnsi="Times New Roman" w:cs="Times New Roman"/>
                <w:sz w:val="21"/>
                <w:szCs w:val="21"/>
                <w:highlight w:val="none"/>
                <w:lang w:val="en-US"/>
              </w:rPr>
              <w:t>应急管理（120111T）</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消防指挥（030608TK）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消防工程(083102K)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抢险救援指挥与技术 （083106TK）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火灾勘查（083107TK）</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rPr>
              <w:t>核生化消防（083109TK）</w:t>
            </w:r>
            <w:r>
              <w:rPr>
                <w:rFonts w:hint="default" w:ascii="Times New Roman" w:hAnsi="Times New Roman" w:cs="Times New Roman"/>
                <w:b w:val="0"/>
                <w:bCs w:val="0"/>
                <w:sz w:val="21"/>
                <w:szCs w:val="21"/>
                <w:highlight w:val="none"/>
              </w:rPr>
              <w:t>。</w:t>
            </w:r>
          </w:p>
          <w:p>
            <w:pPr>
              <w:pStyle w:val="2"/>
              <w:spacing w:line="240" w:lineRule="exact"/>
              <w:rPr>
                <w:rFonts w:hint="eastAsia" w:ascii="Times New Roman" w:hAnsi="Times New Roman" w:cs="Times New Roman"/>
                <w:b w:val="0"/>
                <w:bCs w:val="0"/>
                <w:sz w:val="21"/>
                <w:szCs w:val="21"/>
                <w:highlight w:val="none"/>
                <w:lang w:val="en-US"/>
              </w:rPr>
            </w:pPr>
          </w:p>
          <w:p>
            <w:pPr>
              <w:pStyle w:val="2"/>
              <w:spacing w:line="240" w:lineRule="exact"/>
              <w:rPr>
                <w:rFonts w:hint="eastAsia" w:ascii="Times New Roman" w:hAnsi="Times New Roman" w:cs="Times New Roman"/>
                <w:b w:val="0"/>
                <w:bCs w:val="0"/>
                <w:sz w:val="21"/>
                <w:szCs w:val="21"/>
                <w:highlight w:val="none"/>
                <w:lang w:val="en-US"/>
              </w:rPr>
            </w:pPr>
            <w:r>
              <w:rPr>
                <w:rFonts w:hint="eastAsia" w:ascii="Times New Roman" w:hAnsi="Times New Roman" w:cs="Times New Roman"/>
                <w:b w:val="0"/>
                <w:bCs w:val="0"/>
                <w:sz w:val="21"/>
                <w:szCs w:val="21"/>
                <w:highlight w:val="none"/>
                <w:lang w:val="en-US"/>
              </w:rPr>
              <w:t>研究生：</w:t>
            </w:r>
          </w:p>
          <w:p>
            <w:pPr>
              <w:pStyle w:val="2"/>
              <w:spacing w:line="240" w:lineRule="exact"/>
              <w:rPr>
                <w:rFonts w:hint="eastAsia" w:ascii="Times New Roman" w:hAnsi="Times New Roman" w:eastAsia="宋体" w:cs="Times New Roman"/>
                <w:b/>
                <w:bCs/>
                <w:kern w:val="2"/>
                <w:sz w:val="21"/>
                <w:szCs w:val="21"/>
                <w:highlight w:val="none"/>
                <w:lang w:val="en-US" w:eastAsia="zh-CN" w:bidi="zh-CN"/>
              </w:rPr>
            </w:pPr>
            <w:r>
              <w:rPr>
                <w:rFonts w:hint="eastAsia" w:ascii="Times New Roman" w:hAnsi="Times New Roman" w:cs="Times New Roman"/>
                <w:b w:val="0"/>
                <w:bCs w:val="0"/>
                <w:sz w:val="21"/>
                <w:szCs w:val="21"/>
                <w:highlight w:val="none"/>
                <w:lang w:val="en-US"/>
              </w:rPr>
              <w:t>力学（0801）</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机械工程（0802）</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材料科学与工程（0805）</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电气工程（0808）</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冶金工程（0806）</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建筑学（0813）</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土木工程（0814）</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水利工程（0815）</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地质资源与地质工程（0818）</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城乡规划学（0823）</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风景园林学（0834）</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安全科学与工程（0837）</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建筑学（0851）</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机械（0855）</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材料与化工（0856）</w:t>
            </w:r>
            <w:r>
              <w:rPr>
                <w:rFonts w:hint="default" w:ascii="Times New Roman" w:hAnsi="Times New Roman" w:cs="Times New Roman"/>
                <w:b w:val="0"/>
                <w:bCs w:val="0"/>
                <w:sz w:val="21"/>
                <w:szCs w:val="21"/>
                <w:highlight w:val="none"/>
              </w:rPr>
              <w:t>、</w:t>
            </w:r>
            <w:r>
              <w:rPr>
                <w:rFonts w:hint="eastAsia" w:ascii="Times New Roman" w:hAnsi="Times New Roman" w:cs="Times New Roman"/>
                <w:b w:val="0"/>
                <w:bCs w:val="0"/>
                <w:sz w:val="21"/>
                <w:szCs w:val="21"/>
                <w:highlight w:val="none"/>
                <w:lang w:val="en-US"/>
              </w:rPr>
              <w:t>土木水利（0859）。</w:t>
            </w:r>
          </w:p>
        </w:tc>
        <w:tc>
          <w:tcPr>
            <w:tcW w:w="4050" w:type="dxa"/>
            <w:vAlign w:val="center"/>
          </w:tcPr>
          <w:p>
            <w:pPr>
              <w:pStyle w:val="2"/>
              <w:spacing w:line="240" w:lineRule="exact"/>
              <w:rPr>
                <w:rFonts w:hint="eastAsia" w:ascii="Times New Roman" w:hAnsi="Times New Roman" w:eastAsia="宋体" w:cs="Times New Roman"/>
                <w:kern w:val="2"/>
                <w:sz w:val="21"/>
                <w:szCs w:val="21"/>
                <w:highlight w:val="none"/>
                <w:lang w:val="en-US" w:eastAsia="zh-CN" w:bidi="zh-CN"/>
              </w:rPr>
            </w:pPr>
            <w:r>
              <w:rPr>
                <w:rFonts w:hint="eastAsia" w:ascii="Times New Roman" w:hAnsi="Times New Roman" w:cs="Times New Roman"/>
                <w:sz w:val="21"/>
                <w:szCs w:val="21"/>
                <w:highlight w:val="none"/>
                <w:lang w:val="en-US"/>
              </w:rPr>
              <w:t>取得岗位相关行业领域中级及以上专业技术资格的可不受前述专业限制。(如：一级建造师)</w:t>
            </w:r>
            <w:r>
              <w:rPr>
                <w:rFonts w:ascii="Times New Roman" w:hAnsi="Times New Roman" w:cs="Times New Roman"/>
                <w:sz w:val="21"/>
                <w:szCs w:val="21"/>
                <w:highlight w:val="none"/>
                <w:lang w:val="en-US"/>
              </w:rPr>
              <w:t xml:space="preserve"> </w:t>
            </w:r>
          </w:p>
        </w:tc>
        <w:tc>
          <w:tcPr>
            <w:tcW w:w="1742" w:type="dxa"/>
            <w:vAlign w:val="center"/>
          </w:tcPr>
          <w:p>
            <w:pPr>
              <w:pStyle w:val="2"/>
              <w:spacing w:line="300" w:lineRule="exact"/>
              <w:ind w:firstLine="210" w:firstLineChars="100"/>
              <w:rPr>
                <w:rFonts w:ascii="Times New Roman" w:hAnsi="Times New Roman" w:cs="Times New Roman"/>
                <w:sz w:val="21"/>
                <w:szCs w:val="21"/>
                <w:highlight w:val="none"/>
                <w:lang w:val="en-US"/>
              </w:rPr>
            </w:pPr>
          </w:p>
        </w:tc>
        <w:tc>
          <w:tcPr>
            <w:tcW w:w="682" w:type="dxa"/>
            <w:vAlign w:val="center"/>
          </w:tcPr>
          <w:p>
            <w:pPr>
              <w:rPr>
                <w:highlight w:val="none"/>
                <w:lang w:val="zh-CN" w:bidi="zh-CN"/>
              </w:rPr>
            </w:pPr>
          </w:p>
        </w:tc>
      </w:tr>
    </w:tbl>
    <w:p>
      <w:pPr>
        <w:widowControl/>
        <w:spacing w:line="300" w:lineRule="exact"/>
        <w:ind w:left="210" w:leftChars="100" w:firstLine="421" w:firstLineChars="200"/>
        <w:rPr>
          <w:rFonts w:ascii="Times New Roman" w:hAnsi="Times New Roman" w:cs="Times New Roman"/>
          <w:b/>
          <w:bCs/>
          <w:szCs w:val="21"/>
          <w:highlight w:val="none"/>
        </w:rPr>
      </w:pPr>
    </w:p>
    <w:p>
      <w:pPr>
        <w:widowControl/>
        <w:spacing w:line="300" w:lineRule="exact"/>
        <w:ind w:left="210" w:leftChars="100" w:firstLine="421" w:firstLineChars="200"/>
        <w:rPr>
          <w:rFonts w:ascii="Times New Roman" w:hAnsi="Times New Roman" w:eastAsia="仿宋" w:cs="Times New Roman"/>
          <w:sz w:val="13"/>
          <w:szCs w:val="13"/>
          <w:highlight w:val="none"/>
        </w:rPr>
      </w:pPr>
      <w:r>
        <w:rPr>
          <w:rFonts w:ascii="Times New Roman" w:hAnsi="Times New Roman" w:cs="Times New Roman"/>
          <w:b/>
          <w:bCs/>
          <w:szCs w:val="21"/>
          <w:highlight w:val="none"/>
        </w:rPr>
        <w:t>注</w:t>
      </w:r>
      <w:r>
        <w:rPr>
          <w:rFonts w:ascii="Times New Roman" w:hAnsi="Times New Roman" w:cs="Times New Roman"/>
          <w:szCs w:val="21"/>
          <w:highlight w:val="none"/>
        </w:rPr>
        <w:t>：所报考岗位专业学科代码以《普通高校本科专业目录（202</w:t>
      </w:r>
      <w:r>
        <w:rPr>
          <w:rFonts w:hint="default" w:ascii="Times New Roman" w:hAnsi="Times New Roman" w:cs="Times New Roman"/>
          <w:szCs w:val="21"/>
          <w:highlight w:val="none"/>
        </w:rPr>
        <w:t>5</w:t>
      </w:r>
      <w:r>
        <w:rPr>
          <w:rFonts w:ascii="Times New Roman" w:hAnsi="Times New Roman" w:cs="Times New Roman"/>
          <w:szCs w:val="21"/>
          <w:highlight w:val="none"/>
        </w:rPr>
        <w:t>年版）》《</w:t>
      </w:r>
      <w:r>
        <w:rPr>
          <w:rFonts w:ascii="Times New Roman" w:hAnsi="Times New Roman" w:cs="Times New Roman"/>
          <w:szCs w:val="21"/>
          <w:highlight w:val="none"/>
          <w:lang w:val="en-US" w:eastAsia="zh-CN"/>
        </w:rPr>
        <w:t>研究生教育学科专业目录</w:t>
      </w:r>
      <w:r>
        <w:rPr>
          <w:rFonts w:ascii="Times New Roman" w:hAnsi="Times New Roman" w:cs="Times New Roman"/>
          <w:szCs w:val="21"/>
          <w:highlight w:val="none"/>
        </w:rPr>
        <w:t>（20</w:t>
      </w:r>
      <w:r>
        <w:rPr>
          <w:rFonts w:hint="default" w:ascii="Times New Roman" w:hAnsi="Times New Roman" w:cs="Times New Roman"/>
          <w:szCs w:val="21"/>
          <w:highlight w:val="none"/>
        </w:rPr>
        <w:t>22</w:t>
      </w:r>
      <w:r>
        <w:rPr>
          <w:rFonts w:ascii="Times New Roman" w:hAnsi="Times New Roman" w:cs="Times New Roman"/>
          <w:szCs w:val="21"/>
          <w:highlight w:val="none"/>
        </w:rPr>
        <w:t>年版）》为准。对于专业</w:t>
      </w:r>
      <w:r>
        <w:rPr>
          <w:rFonts w:hint="eastAsia" w:ascii="Times New Roman" w:hAnsi="Times New Roman" w:cs="Times New Roman"/>
          <w:szCs w:val="21"/>
          <w:highlight w:val="none"/>
        </w:rPr>
        <w:t>（</w:t>
      </w:r>
      <w:r>
        <w:rPr>
          <w:rFonts w:ascii="Times New Roman" w:hAnsi="Times New Roman" w:cs="Times New Roman"/>
          <w:szCs w:val="21"/>
          <w:highlight w:val="none"/>
        </w:rPr>
        <w:t>学科</w:t>
      </w:r>
      <w:r>
        <w:rPr>
          <w:rFonts w:hint="eastAsia" w:ascii="Times New Roman" w:hAnsi="Times New Roman" w:cs="Times New Roman"/>
          <w:szCs w:val="21"/>
          <w:highlight w:val="none"/>
        </w:rPr>
        <w:t>）</w:t>
      </w:r>
      <w:r>
        <w:rPr>
          <w:rFonts w:ascii="Times New Roman" w:hAnsi="Times New Roman" w:cs="Times New Roman"/>
          <w:szCs w:val="21"/>
          <w:highlight w:val="none"/>
        </w:rPr>
        <w:t>目录中没有具体对应的自设专业</w:t>
      </w:r>
      <w:r>
        <w:rPr>
          <w:rFonts w:hint="eastAsia" w:ascii="Times New Roman" w:hAnsi="Times New Roman" w:cs="Times New Roman"/>
          <w:szCs w:val="21"/>
          <w:highlight w:val="none"/>
        </w:rPr>
        <w:t>（</w:t>
      </w:r>
      <w:r>
        <w:rPr>
          <w:rFonts w:ascii="Times New Roman" w:hAnsi="Times New Roman" w:cs="Times New Roman"/>
          <w:szCs w:val="21"/>
          <w:highlight w:val="none"/>
        </w:rPr>
        <w:t>学科</w:t>
      </w:r>
      <w:r>
        <w:rPr>
          <w:rFonts w:hint="eastAsia" w:ascii="Times New Roman" w:hAnsi="Times New Roman" w:cs="Times New Roman"/>
          <w:szCs w:val="21"/>
          <w:highlight w:val="none"/>
        </w:rPr>
        <w:t>）</w:t>
      </w:r>
      <w:r>
        <w:rPr>
          <w:rFonts w:ascii="Times New Roman" w:hAnsi="Times New Roman" w:cs="Times New Roman"/>
          <w:szCs w:val="21"/>
          <w:highlight w:val="none"/>
        </w:rPr>
        <w:t>和境外留学专业，考生需及时与用人单位沟通联系，提供所在学校、院或系级出具的相关专业说明材料，用人单位将根据岗位专业需求进行审核。</w:t>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r>
        <w:rPr>
          <w:rFonts w:hint="eastAsia" w:ascii="Times New Roman" w:hAnsi="Times New Roman" w:cs="Times New Roman"/>
          <w:szCs w:val="21"/>
          <w:highlight w:val="none"/>
        </w:rPr>
        <w:tab/>
      </w:r>
    </w:p>
    <w:sectPr>
      <w:footerReference r:id="rId3" w:type="default"/>
      <w:pgSz w:w="16838" w:h="11906" w:orient="landscape"/>
      <w:pgMar w:top="1519" w:right="1157" w:bottom="1519" w:left="1100" w:header="851"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wZDYwMDk4ZjNlODA0MzcxNzcyOTJlMGVlNGZjOGMifQ=="/>
  </w:docVars>
  <w:rsids>
    <w:rsidRoot w:val="00A742F0"/>
    <w:rsid w:val="00014FCB"/>
    <w:rsid w:val="0001776C"/>
    <w:rsid w:val="00023177"/>
    <w:rsid w:val="000505F4"/>
    <w:rsid w:val="000507BF"/>
    <w:rsid w:val="00077FE7"/>
    <w:rsid w:val="000D36D6"/>
    <w:rsid w:val="000D7DA2"/>
    <w:rsid w:val="0011298F"/>
    <w:rsid w:val="001402B8"/>
    <w:rsid w:val="00192CA6"/>
    <w:rsid w:val="001C3791"/>
    <w:rsid w:val="001E5E3D"/>
    <w:rsid w:val="001F341B"/>
    <w:rsid w:val="00212DB1"/>
    <w:rsid w:val="0024049E"/>
    <w:rsid w:val="00245407"/>
    <w:rsid w:val="00265395"/>
    <w:rsid w:val="00271076"/>
    <w:rsid w:val="002A4008"/>
    <w:rsid w:val="002B52A1"/>
    <w:rsid w:val="002C3D78"/>
    <w:rsid w:val="002D0ADA"/>
    <w:rsid w:val="002D5CD4"/>
    <w:rsid w:val="002E356D"/>
    <w:rsid w:val="002F7D66"/>
    <w:rsid w:val="003105B9"/>
    <w:rsid w:val="00316A2E"/>
    <w:rsid w:val="003468E4"/>
    <w:rsid w:val="00347091"/>
    <w:rsid w:val="00361165"/>
    <w:rsid w:val="00383A02"/>
    <w:rsid w:val="0042025D"/>
    <w:rsid w:val="0043554F"/>
    <w:rsid w:val="00435ECB"/>
    <w:rsid w:val="004C4A5F"/>
    <w:rsid w:val="004F3A6C"/>
    <w:rsid w:val="0050341D"/>
    <w:rsid w:val="005214AF"/>
    <w:rsid w:val="00521553"/>
    <w:rsid w:val="00556B80"/>
    <w:rsid w:val="005A1BFE"/>
    <w:rsid w:val="005B607D"/>
    <w:rsid w:val="005D5907"/>
    <w:rsid w:val="006137AA"/>
    <w:rsid w:val="006156B7"/>
    <w:rsid w:val="006501F3"/>
    <w:rsid w:val="00654BAA"/>
    <w:rsid w:val="006741D1"/>
    <w:rsid w:val="006B1E64"/>
    <w:rsid w:val="006E7B20"/>
    <w:rsid w:val="00711282"/>
    <w:rsid w:val="007152A4"/>
    <w:rsid w:val="00734831"/>
    <w:rsid w:val="00740923"/>
    <w:rsid w:val="00757EFE"/>
    <w:rsid w:val="00763616"/>
    <w:rsid w:val="00783344"/>
    <w:rsid w:val="00796DE9"/>
    <w:rsid w:val="007A372B"/>
    <w:rsid w:val="007E0C23"/>
    <w:rsid w:val="00800D23"/>
    <w:rsid w:val="008201F5"/>
    <w:rsid w:val="008A1DB5"/>
    <w:rsid w:val="00900690"/>
    <w:rsid w:val="00907019"/>
    <w:rsid w:val="009153F1"/>
    <w:rsid w:val="00923E7F"/>
    <w:rsid w:val="00925032"/>
    <w:rsid w:val="00941AEE"/>
    <w:rsid w:val="00970AEE"/>
    <w:rsid w:val="00990E6A"/>
    <w:rsid w:val="00991340"/>
    <w:rsid w:val="00992038"/>
    <w:rsid w:val="009B4C87"/>
    <w:rsid w:val="009E6239"/>
    <w:rsid w:val="00A252CE"/>
    <w:rsid w:val="00A31E4C"/>
    <w:rsid w:val="00A400D2"/>
    <w:rsid w:val="00A527F5"/>
    <w:rsid w:val="00A62B69"/>
    <w:rsid w:val="00A742F0"/>
    <w:rsid w:val="00A94051"/>
    <w:rsid w:val="00A9617F"/>
    <w:rsid w:val="00AC1882"/>
    <w:rsid w:val="00AF59CF"/>
    <w:rsid w:val="00B0266E"/>
    <w:rsid w:val="00B0662C"/>
    <w:rsid w:val="00B226E2"/>
    <w:rsid w:val="00B361F7"/>
    <w:rsid w:val="00B426AB"/>
    <w:rsid w:val="00B47C5C"/>
    <w:rsid w:val="00B917BD"/>
    <w:rsid w:val="00BB0D9D"/>
    <w:rsid w:val="00BD117A"/>
    <w:rsid w:val="00BD407A"/>
    <w:rsid w:val="00BE0E8C"/>
    <w:rsid w:val="00BE2192"/>
    <w:rsid w:val="00BE6AED"/>
    <w:rsid w:val="00BF0122"/>
    <w:rsid w:val="00C01804"/>
    <w:rsid w:val="00C02ED7"/>
    <w:rsid w:val="00C12F49"/>
    <w:rsid w:val="00C31D16"/>
    <w:rsid w:val="00C404EA"/>
    <w:rsid w:val="00C503F8"/>
    <w:rsid w:val="00C60FF0"/>
    <w:rsid w:val="00C76FE5"/>
    <w:rsid w:val="00CD0EF2"/>
    <w:rsid w:val="00CF5F70"/>
    <w:rsid w:val="00D03CDE"/>
    <w:rsid w:val="00D21F44"/>
    <w:rsid w:val="00D24770"/>
    <w:rsid w:val="00D85542"/>
    <w:rsid w:val="00D93D2C"/>
    <w:rsid w:val="00DB6535"/>
    <w:rsid w:val="00DC0363"/>
    <w:rsid w:val="00DC771E"/>
    <w:rsid w:val="00E01929"/>
    <w:rsid w:val="00E032AA"/>
    <w:rsid w:val="00E058B7"/>
    <w:rsid w:val="00E23D39"/>
    <w:rsid w:val="00E465F3"/>
    <w:rsid w:val="00E6256B"/>
    <w:rsid w:val="00E6751E"/>
    <w:rsid w:val="00E84A38"/>
    <w:rsid w:val="00E9013B"/>
    <w:rsid w:val="00E96729"/>
    <w:rsid w:val="00EA3764"/>
    <w:rsid w:val="00EA51EA"/>
    <w:rsid w:val="00EB112B"/>
    <w:rsid w:val="00ED2A37"/>
    <w:rsid w:val="00EE2FFE"/>
    <w:rsid w:val="00EF6CC1"/>
    <w:rsid w:val="00F066EB"/>
    <w:rsid w:val="00F1217D"/>
    <w:rsid w:val="00F21F6A"/>
    <w:rsid w:val="00F363BA"/>
    <w:rsid w:val="00F42336"/>
    <w:rsid w:val="00F56678"/>
    <w:rsid w:val="00F84AA4"/>
    <w:rsid w:val="00FB320E"/>
    <w:rsid w:val="00FF3E69"/>
    <w:rsid w:val="01044BCC"/>
    <w:rsid w:val="021A27AB"/>
    <w:rsid w:val="03630182"/>
    <w:rsid w:val="05326C3B"/>
    <w:rsid w:val="05430018"/>
    <w:rsid w:val="06682478"/>
    <w:rsid w:val="06E05B4E"/>
    <w:rsid w:val="07C82CA9"/>
    <w:rsid w:val="087E1B87"/>
    <w:rsid w:val="08904EF3"/>
    <w:rsid w:val="0B745622"/>
    <w:rsid w:val="0D6C5392"/>
    <w:rsid w:val="0F4C205B"/>
    <w:rsid w:val="109911E1"/>
    <w:rsid w:val="134358DA"/>
    <w:rsid w:val="1542409B"/>
    <w:rsid w:val="157C124F"/>
    <w:rsid w:val="15AB3F87"/>
    <w:rsid w:val="169721C5"/>
    <w:rsid w:val="1B434CDC"/>
    <w:rsid w:val="1E44724F"/>
    <w:rsid w:val="1FB10C15"/>
    <w:rsid w:val="20622EA9"/>
    <w:rsid w:val="21AC7E64"/>
    <w:rsid w:val="23A81EB5"/>
    <w:rsid w:val="24420A20"/>
    <w:rsid w:val="27C052F3"/>
    <w:rsid w:val="28D3513F"/>
    <w:rsid w:val="2C302A48"/>
    <w:rsid w:val="2DC55411"/>
    <w:rsid w:val="2F530C99"/>
    <w:rsid w:val="38C764E2"/>
    <w:rsid w:val="399623AC"/>
    <w:rsid w:val="3ADD0F8A"/>
    <w:rsid w:val="3B7FC3DE"/>
    <w:rsid w:val="3D18555E"/>
    <w:rsid w:val="3FEDFB4B"/>
    <w:rsid w:val="3FF5DDC6"/>
    <w:rsid w:val="46C422B2"/>
    <w:rsid w:val="47DE0339"/>
    <w:rsid w:val="48311331"/>
    <w:rsid w:val="487D5C5C"/>
    <w:rsid w:val="4F6F4EBD"/>
    <w:rsid w:val="4FFFF325"/>
    <w:rsid w:val="507F6837"/>
    <w:rsid w:val="518E4667"/>
    <w:rsid w:val="51AC698D"/>
    <w:rsid w:val="52D73C34"/>
    <w:rsid w:val="53C05685"/>
    <w:rsid w:val="55C36AC2"/>
    <w:rsid w:val="572841C7"/>
    <w:rsid w:val="59345076"/>
    <w:rsid w:val="59EF3F74"/>
    <w:rsid w:val="5ACA4913"/>
    <w:rsid w:val="5B2B2F78"/>
    <w:rsid w:val="5BADF189"/>
    <w:rsid w:val="5D954C1A"/>
    <w:rsid w:val="626110C4"/>
    <w:rsid w:val="630C6A8F"/>
    <w:rsid w:val="635B0E95"/>
    <w:rsid w:val="64B24842"/>
    <w:rsid w:val="650913F7"/>
    <w:rsid w:val="65631AE7"/>
    <w:rsid w:val="67D469E8"/>
    <w:rsid w:val="69ED2BA3"/>
    <w:rsid w:val="6A586818"/>
    <w:rsid w:val="6BFFC2E8"/>
    <w:rsid w:val="70441BEA"/>
    <w:rsid w:val="70CC1BE0"/>
    <w:rsid w:val="71694A97"/>
    <w:rsid w:val="72684004"/>
    <w:rsid w:val="73B797C6"/>
    <w:rsid w:val="75093403"/>
    <w:rsid w:val="78044842"/>
    <w:rsid w:val="78C472EE"/>
    <w:rsid w:val="7A925C48"/>
    <w:rsid w:val="7BBB1F3F"/>
    <w:rsid w:val="7C600F1C"/>
    <w:rsid w:val="7D5D26B9"/>
    <w:rsid w:val="7DF8E01C"/>
    <w:rsid w:val="7E3C6EBF"/>
    <w:rsid w:val="7EF28304"/>
    <w:rsid w:val="7EFC2550"/>
    <w:rsid w:val="7FED46E5"/>
    <w:rsid w:val="9FCBD787"/>
    <w:rsid w:val="AE3A96A4"/>
    <w:rsid w:val="CFBFE273"/>
    <w:rsid w:val="D73F8102"/>
    <w:rsid w:val="D7EE9D7B"/>
    <w:rsid w:val="DFFF9198"/>
    <w:rsid w:val="E7BF211D"/>
    <w:rsid w:val="F27FADDF"/>
    <w:rsid w:val="FBF9CF27"/>
    <w:rsid w:val="FF59DEC2"/>
    <w:rsid w:val="FFF9FC10"/>
    <w:rsid w:val="FFFCAE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bidi="zh-CN"/>
    </w:rPr>
  </w:style>
  <w:style w:type="paragraph" w:styleId="3">
    <w:name w:val="Body Text Indent 2"/>
    <w:basedOn w:val="1"/>
    <w:qFormat/>
    <w:uiPriority w:val="0"/>
    <w:pPr>
      <w:spacing w:line="480" w:lineRule="auto"/>
      <w:ind w:left="420" w:leftChars="200"/>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Emphasis"/>
    <w:basedOn w:val="9"/>
    <w:qFormat/>
    <w:uiPriority w:val="20"/>
    <w:rPr>
      <w:i/>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批注框文本 Char"/>
    <w:basedOn w:val="9"/>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1507</Words>
  <Characters>1931</Characters>
  <Lines>195</Lines>
  <Paragraphs>67</Paragraphs>
  <TotalTime>0</TotalTime>
  <ScaleCrop>false</ScaleCrop>
  <LinksUpToDate>false</LinksUpToDate>
  <CharactersWithSpaces>1971</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2024-03-30T04:32:00Z</dcterms:created>
  <dc:creator>GC</dc:creator>
  <cp:lastModifiedBy>uos</cp:lastModifiedBy>
  <cp:lastPrinted>2025-09-18T09:21:00Z</cp:lastPrinted>
  <dcterms:modified xsi:type="dcterms:W3CDTF">2025-10-16T10:03:05Z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16B17F14E2C24B589B1006E049A3A719</vt:lpwstr>
  </property>
</Properties>
</file>