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1B5" w:rsidRDefault="001F7917">
      <w:pPr>
        <w:spacing w:line="520" w:lineRule="exact"/>
        <w:rPr>
          <w:rFonts w:ascii="仿宋_GB2312" w:eastAsia="仿宋_GB2312" w:hAnsi="仿宋"/>
          <w:color w:val="000000"/>
          <w:sz w:val="32"/>
          <w:szCs w:val="32"/>
        </w:rPr>
      </w:pPr>
      <w:r>
        <w:rPr>
          <w:rFonts w:ascii="仿宋_GB2312" w:eastAsia="仿宋_GB2312" w:hAnsi="仿宋" w:hint="eastAsia"/>
          <w:color w:val="000000"/>
          <w:sz w:val="32"/>
          <w:szCs w:val="32"/>
        </w:rPr>
        <w:t>附件</w:t>
      </w:r>
      <w:r>
        <w:rPr>
          <w:rFonts w:ascii="仿宋_GB2312" w:eastAsia="仿宋_GB2312" w:hAnsi="仿宋" w:hint="eastAsia"/>
          <w:color w:val="000000"/>
          <w:sz w:val="32"/>
          <w:szCs w:val="32"/>
        </w:rPr>
        <w:t>3</w:t>
      </w:r>
    </w:p>
    <w:p w:rsidR="004B41B5" w:rsidRDefault="001F7917">
      <w:pPr>
        <w:pStyle w:val="1"/>
        <w:tabs>
          <w:tab w:val="left" w:pos="567"/>
        </w:tabs>
        <w:spacing w:line="560" w:lineRule="exact"/>
        <w:ind w:firstLineChars="0" w:firstLine="0"/>
        <w:jc w:val="center"/>
        <w:rPr>
          <w:rFonts w:ascii="仿宋" w:eastAsia="仿宋" w:hAnsi="仿宋" w:cs="方正小标宋_GBK"/>
          <w:b/>
          <w:sz w:val="36"/>
          <w:szCs w:val="36"/>
        </w:rPr>
      </w:pPr>
      <w:r>
        <w:rPr>
          <w:rFonts w:ascii="仿宋" w:eastAsia="仿宋" w:hAnsi="仿宋" w:cs="方正小标宋_GBK" w:hint="eastAsia"/>
          <w:sz w:val="36"/>
          <w:szCs w:val="36"/>
        </w:rPr>
        <w:t xml:space="preserve">  </w:t>
      </w:r>
      <w:r>
        <w:rPr>
          <w:rFonts w:ascii="仿宋" w:eastAsia="仿宋" w:hAnsi="仿宋" w:cs="方正小标宋_GBK" w:hint="eastAsia"/>
          <w:b/>
          <w:sz w:val="36"/>
          <w:szCs w:val="36"/>
        </w:rPr>
        <w:t>朝阳</w:t>
      </w:r>
      <w:proofErr w:type="gramStart"/>
      <w:r>
        <w:rPr>
          <w:rFonts w:ascii="仿宋" w:eastAsia="仿宋" w:hAnsi="仿宋" w:cs="方正小标宋_GBK" w:hint="eastAsia"/>
          <w:b/>
          <w:sz w:val="36"/>
          <w:szCs w:val="36"/>
        </w:rPr>
        <w:t>区城志畅悦</w:t>
      </w:r>
      <w:proofErr w:type="gramEnd"/>
      <w:r>
        <w:rPr>
          <w:rFonts w:ascii="仿宋" w:eastAsia="仿宋" w:hAnsi="仿宋" w:cs="方正小标宋_GBK" w:hint="eastAsia"/>
          <w:b/>
          <w:sz w:val="36"/>
          <w:szCs w:val="36"/>
        </w:rPr>
        <w:t>园共有产权住房项目</w:t>
      </w:r>
    </w:p>
    <w:p w:rsidR="004B41B5" w:rsidRDefault="001F7917">
      <w:pPr>
        <w:pStyle w:val="1"/>
        <w:tabs>
          <w:tab w:val="left" w:pos="567"/>
        </w:tabs>
        <w:spacing w:line="560" w:lineRule="exact"/>
        <w:ind w:firstLineChars="0" w:firstLine="0"/>
        <w:jc w:val="center"/>
        <w:rPr>
          <w:rFonts w:ascii="仿宋" w:eastAsia="仿宋" w:hAnsi="仿宋" w:cs="方正小标宋_GBK"/>
          <w:b/>
          <w:sz w:val="36"/>
          <w:szCs w:val="36"/>
        </w:rPr>
      </w:pPr>
      <w:r>
        <w:rPr>
          <w:rFonts w:ascii="仿宋" w:eastAsia="仿宋" w:hAnsi="仿宋" w:cs="方正小标宋_GBK" w:hint="eastAsia"/>
          <w:b/>
          <w:sz w:val="36"/>
          <w:szCs w:val="36"/>
        </w:rPr>
        <w:t>5</w:t>
      </w:r>
      <w:r>
        <w:rPr>
          <w:rFonts w:ascii="仿宋" w:eastAsia="仿宋" w:hAnsi="仿宋" w:cs="方正小标宋_GBK" w:hint="eastAsia"/>
          <w:b/>
          <w:sz w:val="36"/>
          <w:szCs w:val="36"/>
        </w:rPr>
        <w:t>号</w:t>
      </w:r>
      <w:proofErr w:type="gramStart"/>
      <w:r>
        <w:rPr>
          <w:rFonts w:ascii="仿宋" w:eastAsia="仿宋" w:hAnsi="仿宋" w:cs="方正小标宋_GBK" w:hint="eastAsia"/>
          <w:b/>
          <w:sz w:val="36"/>
          <w:szCs w:val="36"/>
        </w:rPr>
        <w:t>楼有关</w:t>
      </w:r>
      <w:proofErr w:type="gramEnd"/>
      <w:r>
        <w:rPr>
          <w:rFonts w:ascii="仿宋" w:eastAsia="仿宋" w:hAnsi="仿宋" w:cs="方正小标宋_GBK" w:hint="eastAsia"/>
          <w:b/>
          <w:sz w:val="36"/>
          <w:szCs w:val="36"/>
        </w:rPr>
        <w:t>情况特别提示</w:t>
      </w:r>
    </w:p>
    <w:p w:rsidR="004B41B5" w:rsidRDefault="004B41B5">
      <w:pPr>
        <w:spacing w:line="520" w:lineRule="exact"/>
        <w:rPr>
          <w:rFonts w:ascii="仿宋_GB2312" w:eastAsia="仿宋_GB2312" w:hAnsi="仿宋"/>
          <w:color w:val="000000"/>
          <w:sz w:val="32"/>
          <w:szCs w:val="32"/>
        </w:rPr>
      </w:pPr>
    </w:p>
    <w:p w:rsidR="004B41B5" w:rsidRDefault="001F7917">
      <w:pPr>
        <w:spacing w:line="360" w:lineRule="auto"/>
        <w:ind w:firstLineChars="200" w:firstLine="482"/>
        <w:rPr>
          <w:rFonts w:ascii="宋体" w:hAnsi="宋体" w:cs="宋体"/>
          <w:b/>
          <w:sz w:val="24"/>
          <w:szCs w:val="24"/>
        </w:rPr>
      </w:pPr>
      <w:r>
        <w:rPr>
          <w:rFonts w:ascii="宋体" w:hAnsi="宋体" w:cs="宋体" w:hint="eastAsia"/>
          <w:b/>
          <w:sz w:val="24"/>
          <w:szCs w:val="24"/>
        </w:rPr>
        <w:t>为帮助客户慎重选购房屋，现提示购房人在签署法律文件前特别注意以下事项：</w:t>
      </w:r>
    </w:p>
    <w:p w:rsidR="004B41B5" w:rsidRDefault="001F791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（如：该共有产权住房公共管道检修口、柱子、变电箱等有遮挡或妨碍房屋正常使用的情况）</w:t>
      </w:r>
    </w:p>
    <w:p w:rsidR="004B41B5" w:rsidRDefault="001F7917">
      <w:pPr>
        <w:pStyle w:val="1"/>
        <w:spacing w:line="360" w:lineRule="auto"/>
        <w:ind w:firstLineChars="0" w:firstLine="0"/>
        <w:jc w:val="left"/>
        <w:rPr>
          <w:rFonts w:ascii="宋体" w:hAnsi="宋体" w:cs="宋体"/>
          <w:b/>
          <w:bCs/>
          <w:sz w:val="24"/>
          <w:szCs w:val="24"/>
        </w:rPr>
      </w:pPr>
      <w:r>
        <w:rPr>
          <w:rFonts w:ascii="宋体" w:hAnsi="宋体" w:cs="宋体" w:hint="eastAsia"/>
          <w:b/>
          <w:bCs/>
          <w:sz w:val="24"/>
          <w:szCs w:val="24"/>
        </w:rPr>
        <w:t>一、交通情况</w:t>
      </w:r>
    </w:p>
    <w:p w:rsidR="004B41B5" w:rsidRDefault="001F7917">
      <w:pPr>
        <w:pStyle w:val="1"/>
        <w:spacing w:line="36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、本社区周边设市政道路，四至为：东</w:t>
      </w:r>
      <w:proofErr w:type="gramStart"/>
      <w:r>
        <w:rPr>
          <w:rFonts w:ascii="宋体" w:hAnsi="宋体" w:cs="宋体" w:hint="eastAsia"/>
          <w:sz w:val="24"/>
          <w:szCs w:val="24"/>
        </w:rPr>
        <w:t>为塔营中路</w:t>
      </w:r>
      <w:proofErr w:type="gramEnd"/>
      <w:r>
        <w:rPr>
          <w:rFonts w:ascii="宋体" w:hAnsi="宋体" w:cs="宋体" w:hint="eastAsia"/>
          <w:sz w:val="24"/>
          <w:szCs w:val="24"/>
        </w:rPr>
        <w:t>，</w:t>
      </w:r>
      <w:proofErr w:type="gramStart"/>
      <w:r>
        <w:rPr>
          <w:rFonts w:ascii="宋体" w:hAnsi="宋体" w:cs="宋体" w:hint="eastAsia"/>
          <w:sz w:val="24"/>
          <w:szCs w:val="24"/>
        </w:rPr>
        <w:t>西为塔营西路</w:t>
      </w:r>
      <w:proofErr w:type="gramEnd"/>
      <w:r>
        <w:rPr>
          <w:rFonts w:ascii="宋体" w:hAnsi="宋体" w:cs="宋体" w:hint="eastAsia"/>
          <w:sz w:val="24"/>
          <w:szCs w:val="24"/>
        </w:rPr>
        <w:t>，南为小寺村南街，北</w:t>
      </w:r>
      <w:proofErr w:type="gramStart"/>
      <w:r>
        <w:rPr>
          <w:rFonts w:ascii="宋体" w:hAnsi="宋体" w:cs="宋体" w:hint="eastAsia"/>
          <w:sz w:val="24"/>
          <w:szCs w:val="24"/>
        </w:rPr>
        <w:t>为塔营街</w:t>
      </w:r>
      <w:proofErr w:type="gramEnd"/>
      <w:r>
        <w:rPr>
          <w:rFonts w:ascii="宋体" w:hAnsi="宋体" w:cs="宋体" w:hint="eastAsia"/>
          <w:sz w:val="24"/>
          <w:szCs w:val="24"/>
        </w:rPr>
        <w:t>。</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住宅楼</w:t>
      </w:r>
      <w:proofErr w:type="gramStart"/>
      <w:r>
        <w:rPr>
          <w:rFonts w:ascii="宋体" w:hAnsi="宋体" w:cs="宋体" w:hint="eastAsia"/>
          <w:sz w:val="24"/>
          <w:szCs w:val="24"/>
        </w:rPr>
        <w:t>紧邻塔营西路</w:t>
      </w:r>
      <w:proofErr w:type="gramEnd"/>
      <w:r>
        <w:rPr>
          <w:rFonts w:ascii="宋体" w:hAnsi="宋体" w:cs="宋体" w:hint="eastAsia"/>
          <w:sz w:val="24"/>
          <w:szCs w:val="24"/>
        </w:rPr>
        <w:t>，可能对楼栋产生车辆灯光、噪音、尾气、粉尘等影响。</w:t>
      </w:r>
    </w:p>
    <w:p w:rsidR="004B41B5" w:rsidRDefault="001F7917">
      <w:pPr>
        <w:pStyle w:val="1"/>
        <w:spacing w:line="360" w:lineRule="auto"/>
        <w:ind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、项目北侧、东侧均设有人行出入口，项目东侧西侧设有地下车库出入口。</w:t>
      </w:r>
    </w:p>
    <w:p w:rsidR="004B41B5" w:rsidRDefault="001F7917">
      <w:pPr>
        <w:pStyle w:val="1"/>
        <w:spacing w:line="360" w:lineRule="auto"/>
        <w:ind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、项目东南西北均为市政道路，南侧有火车通过，位于飞机航道下方，均对项目有噪音干扰。</w:t>
      </w:r>
    </w:p>
    <w:p w:rsidR="004B41B5" w:rsidRDefault="001F7917">
      <w:pPr>
        <w:pStyle w:val="1"/>
        <w:spacing w:line="360" w:lineRule="auto"/>
        <w:ind w:firstLineChars="0" w:firstLine="0"/>
        <w:jc w:val="left"/>
        <w:rPr>
          <w:rFonts w:ascii="宋体" w:hAnsi="宋体" w:cs="宋体"/>
          <w:b/>
          <w:bCs/>
          <w:sz w:val="24"/>
          <w:szCs w:val="24"/>
        </w:rPr>
      </w:pPr>
      <w:r>
        <w:rPr>
          <w:rFonts w:ascii="宋体" w:hAnsi="宋体" w:cs="宋体" w:hint="eastAsia"/>
          <w:b/>
          <w:bCs/>
          <w:sz w:val="24"/>
          <w:szCs w:val="24"/>
        </w:rPr>
        <w:t>二、本社区红线外周边环境可能对业主生活产生不利影响的因素</w:t>
      </w:r>
    </w:p>
    <w:p w:rsidR="004B41B5" w:rsidRDefault="001F7917">
      <w:pPr>
        <w:pStyle w:val="1"/>
        <w:spacing w:line="36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、本社区南侧为现状铁路，可能对相临楼栋产生噪音影响。</w:t>
      </w:r>
    </w:p>
    <w:p w:rsidR="004B41B5" w:rsidRDefault="001F7917">
      <w:pPr>
        <w:pStyle w:val="1"/>
        <w:spacing w:line="360" w:lineRule="auto"/>
        <w:ind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、本社区东南侧为待建养老设施，该养老设施竣工时间和使用</w:t>
      </w:r>
      <w:proofErr w:type="gramStart"/>
      <w:r>
        <w:rPr>
          <w:rFonts w:ascii="宋体" w:hAnsi="宋体" w:cs="宋体" w:hint="eastAsia"/>
          <w:sz w:val="24"/>
          <w:szCs w:val="24"/>
        </w:rPr>
        <w:t>时间均晚于</w:t>
      </w:r>
      <w:proofErr w:type="gramEnd"/>
      <w:r>
        <w:rPr>
          <w:rFonts w:ascii="宋体" w:hAnsi="宋体" w:cs="宋体" w:hint="eastAsia"/>
          <w:sz w:val="24"/>
          <w:szCs w:val="24"/>
        </w:rPr>
        <w:t>本社区交房时间，可能对相临楼栋产生影响。</w:t>
      </w:r>
    </w:p>
    <w:p w:rsidR="004B41B5" w:rsidRDefault="001F7917">
      <w:pPr>
        <w:pStyle w:val="1"/>
        <w:spacing w:line="360" w:lineRule="auto"/>
        <w:ind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、本社区西南</w:t>
      </w:r>
      <w:r>
        <w:rPr>
          <w:rFonts w:ascii="宋体" w:hAnsi="宋体" w:cs="宋体" w:hint="eastAsia"/>
          <w:sz w:val="24"/>
          <w:szCs w:val="24"/>
        </w:rPr>
        <w:t>1.2</w:t>
      </w:r>
      <w:r>
        <w:rPr>
          <w:rFonts w:ascii="宋体" w:hAnsi="宋体" w:cs="宋体" w:hint="eastAsia"/>
          <w:sz w:val="24"/>
          <w:szCs w:val="24"/>
        </w:rPr>
        <w:t>公里外，有广播电台信号发射塔。</w:t>
      </w:r>
    </w:p>
    <w:p w:rsidR="004B41B5" w:rsidRDefault="001F7917">
      <w:pPr>
        <w:pStyle w:val="1"/>
        <w:spacing w:line="360" w:lineRule="auto"/>
        <w:ind w:firstLineChars="0" w:firstLine="0"/>
        <w:jc w:val="left"/>
        <w:rPr>
          <w:rFonts w:ascii="宋体" w:hAnsi="宋体" w:cs="宋体"/>
          <w:b/>
          <w:bCs/>
          <w:sz w:val="24"/>
          <w:szCs w:val="24"/>
        </w:rPr>
      </w:pPr>
      <w:r>
        <w:rPr>
          <w:rFonts w:ascii="宋体" w:hAnsi="宋体" w:cs="宋体" w:hint="eastAsia"/>
          <w:b/>
          <w:bCs/>
          <w:sz w:val="24"/>
          <w:szCs w:val="24"/>
        </w:rPr>
        <w:t>三、本期建设红线范围内可能对业主生活产生不利影响的因素</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本期红线内现规划以下公共配套服务设施，在符合国家标准的前提下，仍可能对相临的住宅产生影响。</w:t>
      </w:r>
    </w:p>
    <w:p w:rsidR="004B41B5" w:rsidRDefault="001F7917" w:rsidP="009547C3">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、红线内现规划以下公共配套服务设施，在符合国家标准的前提下，仍可能对相临的住宅产生影响：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1) </w:t>
      </w:r>
      <w:r>
        <w:rPr>
          <w:rFonts w:ascii="宋体" w:hAnsi="宋体" w:cs="宋体" w:hint="eastAsia"/>
          <w:sz w:val="24"/>
          <w:szCs w:val="24"/>
        </w:rPr>
        <w:t>为了满足社区供热需求，项目设有自建锅炉房，位于地下车库中</w:t>
      </w:r>
      <w:r>
        <w:rPr>
          <w:rFonts w:ascii="宋体" w:hAnsi="宋体" w:cs="宋体" w:hint="eastAsia"/>
          <w:sz w:val="24"/>
          <w:szCs w:val="24"/>
        </w:rPr>
        <w:t>3#</w:t>
      </w:r>
      <w:r>
        <w:rPr>
          <w:rFonts w:ascii="宋体" w:hAnsi="宋体" w:cs="宋体" w:hint="eastAsia"/>
          <w:sz w:val="24"/>
          <w:szCs w:val="24"/>
        </w:rPr>
        <w:t>住宅楼地下室南侧，锅炉房烟囱依托</w:t>
      </w:r>
      <w:r>
        <w:rPr>
          <w:rFonts w:ascii="宋体" w:hAnsi="宋体" w:cs="宋体" w:hint="eastAsia"/>
          <w:sz w:val="24"/>
          <w:szCs w:val="24"/>
        </w:rPr>
        <w:t>3#</w:t>
      </w:r>
      <w:r>
        <w:rPr>
          <w:rFonts w:ascii="宋体" w:hAnsi="宋体" w:cs="宋体" w:hint="eastAsia"/>
          <w:sz w:val="24"/>
          <w:szCs w:val="24"/>
        </w:rPr>
        <w:t>住宅楼东侧外墙升至屋顶排烟，</w:t>
      </w:r>
      <w:proofErr w:type="gramStart"/>
      <w:r>
        <w:rPr>
          <w:rFonts w:ascii="宋体" w:hAnsi="宋体" w:cs="宋体" w:hint="eastAsia"/>
          <w:sz w:val="24"/>
          <w:szCs w:val="24"/>
        </w:rPr>
        <w:t>水暖表</w:t>
      </w:r>
      <w:proofErr w:type="gramEnd"/>
      <w:r>
        <w:rPr>
          <w:rFonts w:ascii="宋体" w:hAnsi="宋体" w:cs="宋体" w:hint="eastAsia"/>
          <w:sz w:val="24"/>
          <w:szCs w:val="24"/>
        </w:rPr>
        <w:t>间设在</w:t>
      </w:r>
      <w:r>
        <w:rPr>
          <w:rFonts w:ascii="宋体" w:hAnsi="宋体" w:cs="宋体" w:hint="eastAsia"/>
          <w:sz w:val="24"/>
          <w:szCs w:val="24"/>
        </w:rPr>
        <w:t>1#</w:t>
      </w:r>
      <w:r>
        <w:rPr>
          <w:rFonts w:ascii="宋体" w:hAnsi="宋体" w:cs="宋体" w:hint="eastAsia"/>
          <w:sz w:val="24"/>
          <w:szCs w:val="24"/>
        </w:rPr>
        <w:t>住宅楼至</w:t>
      </w:r>
      <w:r>
        <w:rPr>
          <w:rFonts w:ascii="宋体" w:hAnsi="宋体" w:cs="宋体" w:hint="eastAsia"/>
          <w:sz w:val="24"/>
          <w:szCs w:val="24"/>
        </w:rPr>
        <w:t>4#</w:t>
      </w:r>
      <w:r>
        <w:rPr>
          <w:rFonts w:ascii="宋体" w:hAnsi="宋体" w:cs="宋体" w:hint="eastAsia"/>
          <w:sz w:val="24"/>
          <w:szCs w:val="24"/>
        </w:rPr>
        <w:t>住宅楼</w:t>
      </w:r>
      <w:r>
        <w:rPr>
          <w:rFonts w:ascii="宋体" w:hAnsi="宋体" w:cs="宋体" w:hint="eastAsia"/>
          <w:sz w:val="24"/>
          <w:szCs w:val="24"/>
        </w:rPr>
        <w:t>b1</w:t>
      </w:r>
      <w:r>
        <w:rPr>
          <w:rFonts w:ascii="宋体" w:hAnsi="宋体" w:cs="宋体" w:hint="eastAsia"/>
          <w:sz w:val="24"/>
          <w:szCs w:val="24"/>
        </w:rPr>
        <w:t>层，可能对相邻楼层产生噪音等影响。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2) </w:t>
      </w:r>
      <w:r>
        <w:rPr>
          <w:rFonts w:ascii="宋体" w:hAnsi="宋体" w:cs="宋体" w:hint="eastAsia"/>
          <w:sz w:val="24"/>
          <w:szCs w:val="24"/>
        </w:rPr>
        <w:t>项目规划有地上自行车停车处，位于住宅楼周边，可能对相临楼栋产生</w:t>
      </w:r>
      <w:r>
        <w:rPr>
          <w:rFonts w:ascii="宋体" w:hAnsi="宋体" w:cs="宋体" w:hint="eastAsia"/>
          <w:sz w:val="24"/>
          <w:szCs w:val="24"/>
        </w:rPr>
        <w:lastRenderedPageBreak/>
        <w:t>噪音、视线等影响。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3) </w:t>
      </w:r>
      <w:r>
        <w:rPr>
          <w:rFonts w:ascii="宋体" w:hAnsi="宋体" w:cs="宋体" w:hint="eastAsia"/>
          <w:sz w:val="24"/>
          <w:szCs w:val="24"/>
        </w:rPr>
        <w:t>本期配套商业为</w:t>
      </w:r>
      <w:r>
        <w:rPr>
          <w:rFonts w:ascii="宋体" w:hAnsi="宋体" w:cs="宋体" w:hint="eastAsia"/>
          <w:sz w:val="24"/>
          <w:szCs w:val="24"/>
        </w:rPr>
        <w:t>6#</w:t>
      </w:r>
      <w:r>
        <w:rPr>
          <w:rFonts w:ascii="宋体" w:hAnsi="宋体" w:cs="宋体" w:hint="eastAsia"/>
          <w:sz w:val="24"/>
          <w:szCs w:val="24"/>
        </w:rPr>
        <w:t>配套楼一层，可能对相邻楼栋产生噪音、灯光、视线等影响。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4) </w:t>
      </w:r>
      <w:r>
        <w:rPr>
          <w:rFonts w:ascii="宋体" w:hAnsi="宋体" w:cs="宋体" w:hint="eastAsia"/>
          <w:sz w:val="24"/>
          <w:szCs w:val="24"/>
        </w:rPr>
        <w:t>为满足社区电力使用要求，园区内设有配电室</w:t>
      </w:r>
      <w:r>
        <w:rPr>
          <w:rFonts w:ascii="宋体" w:hAnsi="宋体" w:cs="宋体" w:hint="eastAsia"/>
          <w:sz w:val="24"/>
          <w:szCs w:val="24"/>
        </w:rPr>
        <w:t>3</w:t>
      </w:r>
      <w:r>
        <w:rPr>
          <w:rFonts w:ascii="宋体" w:hAnsi="宋体" w:cs="宋体" w:hint="eastAsia"/>
          <w:sz w:val="24"/>
          <w:szCs w:val="24"/>
        </w:rPr>
        <w:t>处，</w:t>
      </w:r>
      <w:proofErr w:type="gramStart"/>
      <w:r>
        <w:rPr>
          <w:rFonts w:ascii="宋体" w:hAnsi="宋体" w:cs="宋体" w:hint="eastAsia"/>
          <w:sz w:val="24"/>
          <w:szCs w:val="24"/>
        </w:rPr>
        <w:t>分界室</w:t>
      </w:r>
      <w:proofErr w:type="gramEnd"/>
      <w:r>
        <w:rPr>
          <w:rFonts w:ascii="宋体" w:hAnsi="宋体" w:cs="宋体" w:hint="eastAsia"/>
          <w:sz w:val="24"/>
          <w:szCs w:val="24"/>
        </w:rPr>
        <w:t>1</w:t>
      </w:r>
      <w:r>
        <w:rPr>
          <w:rFonts w:ascii="宋体" w:hAnsi="宋体" w:cs="宋体" w:hint="eastAsia"/>
          <w:sz w:val="24"/>
          <w:szCs w:val="24"/>
        </w:rPr>
        <w:t>处，</w:t>
      </w:r>
      <w:proofErr w:type="gramStart"/>
      <w:r>
        <w:rPr>
          <w:rFonts w:ascii="宋体" w:hAnsi="宋体" w:cs="宋体" w:hint="eastAsia"/>
          <w:sz w:val="24"/>
          <w:szCs w:val="24"/>
        </w:rPr>
        <w:t>分界室</w:t>
      </w:r>
      <w:proofErr w:type="gramEnd"/>
      <w:r>
        <w:rPr>
          <w:rFonts w:ascii="宋体" w:hAnsi="宋体" w:cs="宋体" w:hint="eastAsia"/>
          <w:sz w:val="24"/>
          <w:szCs w:val="24"/>
        </w:rPr>
        <w:t>位于</w:t>
      </w: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楼西南侧，</w:t>
      </w:r>
      <w:r>
        <w:rPr>
          <w:rFonts w:ascii="宋体" w:hAnsi="宋体" w:cs="宋体" w:hint="eastAsia"/>
          <w:sz w:val="24"/>
          <w:szCs w:val="24"/>
        </w:rPr>
        <w:t>2</w:t>
      </w:r>
      <w:r>
        <w:rPr>
          <w:rFonts w:ascii="宋体" w:hAnsi="宋体" w:cs="宋体" w:hint="eastAsia"/>
          <w:sz w:val="24"/>
          <w:szCs w:val="24"/>
        </w:rPr>
        <w:t>处配电室位于</w:t>
      </w: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楼南侧设备机房区内，</w:t>
      </w:r>
      <w:r>
        <w:rPr>
          <w:rFonts w:ascii="宋体" w:hAnsi="宋体" w:cs="宋体" w:hint="eastAsia"/>
          <w:sz w:val="24"/>
          <w:szCs w:val="24"/>
        </w:rPr>
        <w:t>1</w:t>
      </w:r>
      <w:r>
        <w:rPr>
          <w:rFonts w:ascii="宋体" w:hAnsi="宋体" w:cs="宋体" w:hint="eastAsia"/>
          <w:sz w:val="24"/>
          <w:szCs w:val="24"/>
        </w:rPr>
        <w:t>处配电室位于</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楼北侧地下车库内，与建筑物距离符合安全间距要求，可能对相邻楼栋产生噪音影响。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5) </w:t>
      </w:r>
      <w:r>
        <w:rPr>
          <w:rFonts w:ascii="宋体" w:hAnsi="宋体" w:cs="宋体" w:hint="eastAsia"/>
          <w:sz w:val="24"/>
          <w:szCs w:val="24"/>
        </w:rPr>
        <w:t>为满足社区燃气使用要求，本期设有室外燃气调压箱</w:t>
      </w:r>
      <w:r>
        <w:rPr>
          <w:rFonts w:ascii="宋体" w:hAnsi="宋体" w:cs="宋体" w:hint="eastAsia"/>
          <w:sz w:val="24"/>
          <w:szCs w:val="24"/>
        </w:rPr>
        <w:t>2</w:t>
      </w:r>
      <w:r>
        <w:rPr>
          <w:rFonts w:ascii="宋体" w:hAnsi="宋体" w:cs="宋体" w:hint="eastAsia"/>
          <w:sz w:val="24"/>
          <w:szCs w:val="24"/>
        </w:rPr>
        <w:t>处，位于</w:t>
      </w:r>
      <w:r>
        <w:rPr>
          <w:rFonts w:ascii="宋体" w:hAnsi="宋体" w:cs="宋体" w:hint="eastAsia"/>
          <w:sz w:val="24"/>
          <w:szCs w:val="24"/>
        </w:rPr>
        <w:t>1#</w:t>
      </w:r>
      <w:r>
        <w:rPr>
          <w:rFonts w:ascii="宋体" w:hAnsi="宋体" w:cs="宋体" w:hint="eastAsia"/>
          <w:sz w:val="24"/>
          <w:szCs w:val="24"/>
        </w:rPr>
        <w:t>楼西北侧，与建筑物距离符合安全间距要求，可能对相邻楼栋产生噪音、视线、采光等影响。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6) </w:t>
      </w:r>
      <w:r>
        <w:rPr>
          <w:rFonts w:ascii="宋体" w:hAnsi="宋体" w:cs="宋体" w:hint="eastAsia"/>
          <w:sz w:val="24"/>
          <w:szCs w:val="24"/>
        </w:rPr>
        <w:t>为了满足社区供水需求</w:t>
      </w:r>
      <w:r>
        <w:rPr>
          <w:rFonts w:ascii="宋体" w:hAnsi="宋体" w:cs="宋体" w:hint="eastAsia"/>
          <w:sz w:val="24"/>
          <w:szCs w:val="24"/>
        </w:rPr>
        <w:t>,</w:t>
      </w:r>
      <w:r>
        <w:rPr>
          <w:rFonts w:ascii="宋体" w:hAnsi="宋体" w:cs="宋体" w:hint="eastAsia"/>
          <w:sz w:val="24"/>
          <w:szCs w:val="24"/>
        </w:rPr>
        <w:t>本期地下空间设有给水泵房</w:t>
      </w:r>
      <w:r>
        <w:rPr>
          <w:rFonts w:ascii="宋体" w:hAnsi="宋体" w:cs="宋体" w:hint="eastAsia"/>
          <w:sz w:val="24"/>
          <w:szCs w:val="24"/>
        </w:rPr>
        <w:t>1</w:t>
      </w:r>
      <w:r>
        <w:rPr>
          <w:rFonts w:ascii="宋体" w:hAnsi="宋体" w:cs="宋体" w:hint="eastAsia"/>
          <w:sz w:val="24"/>
          <w:szCs w:val="24"/>
        </w:rPr>
        <w:t>处</w:t>
      </w:r>
      <w:r>
        <w:rPr>
          <w:rFonts w:ascii="宋体" w:hAnsi="宋体" w:cs="宋体" w:hint="eastAsia"/>
          <w:sz w:val="24"/>
          <w:szCs w:val="24"/>
        </w:rPr>
        <w:t>,</w:t>
      </w:r>
      <w:r>
        <w:rPr>
          <w:rFonts w:ascii="宋体" w:hAnsi="宋体" w:cs="宋体" w:hint="eastAsia"/>
          <w:sz w:val="24"/>
          <w:szCs w:val="24"/>
        </w:rPr>
        <w:t>位于</w:t>
      </w:r>
      <w:r>
        <w:rPr>
          <w:rFonts w:ascii="宋体" w:hAnsi="宋体" w:cs="宋体" w:hint="eastAsia"/>
          <w:sz w:val="24"/>
          <w:szCs w:val="24"/>
        </w:rPr>
        <w:t>2#</w:t>
      </w:r>
      <w:r>
        <w:rPr>
          <w:rFonts w:ascii="宋体" w:hAnsi="宋体" w:cs="宋体" w:hint="eastAsia"/>
          <w:sz w:val="24"/>
          <w:szCs w:val="24"/>
        </w:rPr>
        <w:t>住宅楼北侧，可能对相邻楼栋产生噪音等影响</w:t>
      </w:r>
      <w:r>
        <w:rPr>
          <w:rFonts w:ascii="宋体" w:hAnsi="宋体" w:cs="宋体" w:hint="eastAsia"/>
          <w:sz w:val="24"/>
          <w:szCs w:val="24"/>
        </w:rPr>
        <w:t>。</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 xml:space="preserve">(7) </w:t>
      </w:r>
      <w:r>
        <w:rPr>
          <w:rFonts w:ascii="宋体" w:hAnsi="宋体" w:cs="宋体" w:hint="eastAsia"/>
          <w:sz w:val="24"/>
          <w:szCs w:val="24"/>
        </w:rPr>
        <w:t>为满足社区排水调度需求，本期设有雨水调蓄池</w:t>
      </w:r>
      <w:r>
        <w:rPr>
          <w:rFonts w:ascii="宋体" w:hAnsi="宋体" w:cs="宋体" w:hint="eastAsia"/>
          <w:sz w:val="24"/>
          <w:szCs w:val="24"/>
        </w:rPr>
        <w:t>1</w:t>
      </w:r>
      <w:r>
        <w:rPr>
          <w:rFonts w:ascii="宋体" w:hAnsi="宋体" w:cs="宋体" w:hint="eastAsia"/>
          <w:sz w:val="24"/>
          <w:szCs w:val="24"/>
        </w:rPr>
        <w:t>处，位于</w:t>
      </w:r>
      <w:r>
        <w:rPr>
          <w:rFonts w:ascii="宋体" w:hAnsi="宋体" w:cs="宋体" w:hint="eastAsia"/>
          <w:sz w:val="24"/>
          <w:szCs w:val="24"/>
        </w:rPr>
        <w:t>2#</w:t>
      </w:r>
      <w:r>
        <w:rPr>
          <w:rFonts w:ascii="宋体" w:hAnsi="宋体" w:cs="宋体" w:hint="eastAsia"/>
          <w:sz w:val="24"/>
          <w:szCs w:val="24"/>
        </w:rPr>
        <w:t>住宅楼南侧，可能对于相邻楼栋产生噪音</w:t>
      </w:r>
      <w:r w:rsidR="00C90625">
        <w:rPr>
          <w:rFonts w:ascii="宋体" w:hAnsi="宋体" w:cs="宋体" w:hint="eastAsia"/>
          <w:sz w:val="24"/>
          <w:szCs w:val="24"/>
        </w:rPr>
        <w:t>等</w:t>
      </w:r>
      <w:r>
        <w:rPr>
          <w:rFonts w:ascii="宋体" w:hAnsi="宋体" w:cs="宋体" w:hint="eastAsia"/>
          <w:sz w:val="24"/>
          <w:szCs w:val="24"/>
        </w:rPr>
        <w:t>影响。</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 xml:space="preserve">(8) </w:t>
      </w:r>
      <w:r>
        <w:rPr>
          <w:rFonts w:ascii="宋体" w:hAnsi="宋体" w:cs="宋体" w:hint="eastAsia"/>
          <w:sz w:val="24"/>
          <w:szCs w:val="24"/>
        </w:rPr>
        <w:t>为满足</w:t>
      </w:r>
      <w:proofErr w:type="gramStart"/>
      <w:r>
        <w:rPr>
          <w:rFonts w:ascii="宋体" w:hAnsi="宋体" w:cs="宋体" w:hint="eastAsia"/>
          <w:sz w:val="24"/>
          <w:szCs w:val="24"/>
        </w:rPr>
        <w:t>社区消防</w:t>
      </w:r>
      <w:proofErr w:type="gramEnd"/>
      <w:r>
        <w:rPr>
          <w:rFonts w:ascii="宋体" w:hAnsi="宋体" w:cs="宋体" w:hint="eastAsia"/>
          <w:sz w:val="24"/>
          <w:szCs w:val="24"/>
        </w:rPr>
        <w:t>需求，本期每栋住宅楼均设有消防登高操</w:t>
      </w:r>
      <w:r>
        <w:rPr>
          <w:rFonts w:ascii="宋体" w:hAnsi="宋体" w:cs="宋体" w:hint="eastAsia"/>
          <w:sz w:val="24"/>
          <w:szCs w:val="24"/>
        </w:rPr>
        <w:t>作场地，分别位于</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楼北侧，</w:t>
      </w:r>
      <w:r>
        <w:rPr>
          <w:rFonts w:ascii="宋体" w:hAnsi="宋体" w:cs="宋体" w:hint="eastAsia"/>
          <w:sz w:val="24"/>
          <w:szCs w:val="24"/>
        </w:rPr>
        <w:t>4#</w:t>
      </w:r>
      <w:r>
        <w:rPr>
          <w:rFonts w:ascii="宋体" w:hAnsi="宋体" w:cs="宋体" w:hint="eastAsia"/>
          <w:sz w:val="24"/>
          <w:szCs w:val="24"/>
        </w:rPr>
        <w:t>楼西侧，</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楼北侧，紧急情况下投入使用时可能对相邻楼栋产生噪音等影响。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 xml:space="preserve">(9) </w:t>
      </w:r>
      <w:r>
        <w:rPr>
          <w:rFonts w:ascii="宋体" w:hAnsi="宋体" w:cs="宋体" w:hint="eastAsia"/>
          <w:sz w:val="24"/>
          <w:szCs w:val="24"/>
        </w:rPr>
        <w:t>本期设有化粪池</w:t>
      </w:r>
      <w:r>
        <w:rPr>
          <w:rFonts w:ascii="宋体" w:hAnsi="宋体" w:cs="宋体" w:hint="eastAsia"/>
          <w:sz w:val="24"/>
          <w:szCs w:val="24"/>
        </w:rPr>
        <w:t>2</w:t>
      </w:r>
      <w:r>
        <w:rPr>
          <w:rFonts w:ascii="宋体" w:hAnsi="宋体" w:cs="宋体" w:hint="eastAsia"/>
          <w:sz w:val="24"/>
          <w:szCs w:val="24"/>
        </w:rPr>
        <w:t>处，化粪池上做绿化处理，分别位于：</w:t>
      </w:r>
      <w:r>
        <w:rPr>
          <w:rFonts w:ascii="宋体" w:hAnsi="宋体" w:cs="宋体" w:hint="eastAsia"/>
          <w:sz w:val="24"/>
          <w:szCs w:val="24"/>
        </w:rPr>
        <w:t>1#</w:t>
      </w:r>
      <w:r>
        <w:rPr>
          <w:rFonts w:ascii="宋体" w:hAnsi="宋体" w:cs="宋体" w:hint="eastAsia"/>
          <w:sz w:val="24"/>
          <w:szCs w:val="24"/>
        </w:rPr>
        <w:t>住宅楼西南角</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住宅楼西南角，可能对相邻楼栋产生气味等影响。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、本</w:t>
      </w:r>
      <w:r>
        <w:rPr>
          <w:rFonts w:ascii="宋体" w:hAnsi="宋体" w:cs="宋体" w:hint="eastAsia"/>
          <w:sz w:val="24"/>
          <w:szCs w:val="24"/>
        </w:rPr>
        <w:t>期设有消防车出入口两处：</w:t>
      </w:r>
      <w:r>
        <w:rPr>
          <w:rFonts w:ascii="宋体" w:hAnsi="宋体" w:cs="宋体" w:hint="eastAsia"/>
          <w:sz w:val="24"/>
          <w:szCs w:val="24"/>
        </w:rPr>
        <w:t>1#</w:t>
      </w:r>
      <w:r>
        <w:rPr>
          <w:rFonts w:ascii="宋体" w:hAnsi="宋体" w:cs="宋体" w:hint="eastAsia"/>
          <w:sz w:val="24"/>
          <w:szCs w:val="24"/>
        </w:rPr>
        <w:t>楼北侧一处，</w:t>
      </w:r>
      <w:r>
        <w:rPr>
          <w:rFonts w:ascii="宋体" w:hAnsi="宋体" w:cs="宋体"/>
          <w:sz w:val="24"/>
          <w:szCs w:val="24"/>
        </w:rPr>
        <w:t>5#</w:t>
      </w:r>
      <w:r>
        <w:rPr>
          <w:rFonts w:ascii="宋体" w:hAnsi="宋体" w:cs="宋体" w:hint="eastAsia"/>
          <w:sz w:val="24"/>
          <w:szCs w:val="24"/>
        </w:rPr>
        <w:t>楼北侧一处。启动时可能对相临楼栋产生灯光、噪音、视线等影响。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、本期设有人行出入口两处</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楼北侧一处，</w:t>
      </w:r>
      <w:r>
        <w:rPr>
          <w:rFonts w:ascii="宋体" w:hAnsi="宋体" w:cs="宋体"/>
          <w:sz w:val="24"/>
          <w:szCs w:val="24"/>
        </w:rPr>
        <w:t>5#</w:t>
      </w:r>
      <w:r>
        <w:rPr>
          <w:rFonts w:ascii="宋体" w:hAnsi="宋体" w:cs="宋体" w:hint="eastAsia"/>
          <w:sz w:val="24"/>
          <w:szCs w:val="24"/>
        </w:rPr>
        <w:t>楼北侧一处。</w:t>
      </w:r>
      <w:r>
        <w:rPr>
          <w:rFonts w:ascii="宋体" w:hAnsi="宋体" w:cs="宋体" w:hint="eastAsia"/>
          <w:sz w:val="24"/>
          <w:szCs w:val="24"/>
        </w:rPr>
        <w:t>可能对相临楼栋产生噪音、视线等影响。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w:t>
      </w:r>
      <w:r>
        <w:rPr>
          <w:rFonts w:ascii="宋体" w:hAnsi="宋体" w:cs="宋体" w:hint="eastAsia"/>
          <w:sz w:val="24"/>
          <w:szCs w:val="24"/>
        </w:rPr>
        <w:t>期设有地下车库出入口</w:t>
      </w:r>
      <w:r>
        <w:rPr>
          <w:rFonts w:ascii="宋体" w:hAnsi="宋体" w:cs="宋体" w:hint="eastAsia"/>
          <w:sz w:val="24"/>
          <w:szCs w:val="24"/>
        </w:rPr>
        <w:t>3</w:t>
      </w:r>
      <w:r>
        <w:rPr>
          <w:rFonts w:ascii="宋体" w:hAnsi="宋体" w:cs="宋体" w:hint="eastAsia"/>
          <w:sz w:val="24"/>
          <w:szCs w:val="24"/>
        </w:rPr>
        <w:t>处：一处位于</w:t>
      </w:r>
      <w:r>
        <w:rPr>
          <w:rFonts w:ascii="宋体" w:hAnsi="宋体" w:cs="宋体" w:hint="eastAsia"/>
          <w:sz w:val="24"/>
          <w:szCs w:val="24"/>
        </w:rPr>
        <w:t>1#</w:t>
      </w:r>
      <w:r>
        <w:rPr>
          <w:rFonts w:ascii="宋体" w:hAnsi="宋体" w:cs="宋体" w:hint="eastAsia"/>
          <w:sz w:val="24"/>
          <w:szCs w:val="24"/>
        </w:rPr>
        <w:t>楼西侧，一处位于</w:t>
      </w:r>
      <w:r>
        <w:rPr>
          <w:rFonts w:ascii="宋体" w:hAnsi="宋体" w:cs="宋体"/>
          <w:sz w:val="24"/>
          <w:szCs w:val="24"/>
        </w:rPr>
        <w:t>5#</w:t>
      </w:r>
      <w:r>
        <w:rPr>
          <w:rFonts w:ascii="宋体" w:hAnsi="宋体" w:cs="宋体" w:hint="eastAsia"/>
          <w:sz w:val="24"/>
          <w:szCs w:val="24"/>
        </w:rPr>
        <w:t>楼北</w:t>
      </w:r>
    </w:p>
    <w:p w:rsidR="004B41B5" w:rsidRDefault="001F7917">
      <w:pPr>
        <w:spacing w:line="360" w:lineRule="auto"/>
        <w:jc w:val="left"/>
        <w:rPr>
          <w:rFonts w:ascii="宋体" w:hAnsi="宋体" w:cs="宋体"/>
          <w:sz w:val="24"/>
          <w:szCs w:val="24"/>
        </w:rPr>
      </w:pPr>
      <w:r>
        <w:rPr>
          <w:rFonts w:ascii="宋体" w:hAnsi="宋体" w:cs="宋体" w:hint="eastAsia"/>
          <w:sz w:val="24"/>
          <w:szCs w:val="24"/>
        </w:rPr>
        <w:t>侧，一处位于</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楼南侧。可能对相临楼栋产生灯光、噪音、尾气、粉尘等影响。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rPr>
        <w:t>楼南北两侧均设有地面停车位，可能会对楼座有噪声及灯光</w:t>
      </w:r>
      <w:r>
        <w:rPr>
          <w:rFonts w:ascii="宋体" w:hAnsi="宋体" w:cs="宋体" w:hint="eastAsia"/>
          <w:sz w:val="24"/>
          <w:szCs w:val="24"/>
        </w:rPr>
        <w:t>等</w:t>
      </w:r>
      <w:r>
        <w:rPr>
          <w:rFonts w:ascii="宋体" w:hAnsi="宋体" w:cs="宋体" w:hint="eastAsia"/>
          <w:sz w:val="24"/>
          <w:szCs w:val="24"/>
        </w:rPr>
        <w:t>影响</w:t>
      </w:r>
      <w:r w:rsidR="004E2358">
        <w:rPr>
          <w:rFonts w:ascii="宋体" w:hAnsi="宋体" w:cs="宋体" w:hint="eastAsia"/>
          <w:sz w:val="24"/>
          <w:szCs w:val="24"/>
        </w:rPr>
        <w:t>。</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、根据人防和地下车库消防规范疏散要求，本期设有人防及地下车库设备机房人员疏散出入口共四处：一处位于</w:t>
      </w:r>
      <w:r>
        <w:rPr>
          <w:rFonts w:ascii="宋体" w:hAnsi="宋体" w:cs="宋体" w:hint="eastAsia"/>
          <w:sz w:val="24"/>
          <w:szCs w:val="24"/>
        </w:rPr>
        <w:t>2#</w:t>
      </w:r>
      <w:r>
        <w:rPr>
          <w:rFonts w:ascii="宋体" w:hAnsi="宋体" w:cs="宋体" w:hint="eastAsia"/>
          <w:sz w:val="24"/>
          <w:szCs w:val="24"/>
        </w:rPr>
        <w:t>住宅楼北侧，一处位于</w:t>
      </w:r>
      <w:r>
        <w:rPr>
          <w:rFonts w:ascii="宋体" w:hAnsi="宋体" w:cs="宋体" w:hint="eastAsia"/>
          <w:sz w:val="24"/>
          <w:szCs w:val="24"/>
        </w:rPr>
        <w:t>3#</w:t>
      </w:r>
      <w:r>
        <w:rPr>
          <w:rFonts w:ascii="宋体" w:hAnsi="宋体" w:cs="宋体" w:hint="eastAsia"/>
          <w:sz w:val="24"/>
          <w:szCs w:val="24"/>
        </w:rPr>
        <w:t>住宅楼北侧，一处位于</w:t>
      </w:r>
      <w:r>
        <w:rPr>
          <w:rFonts w:ascii="宋体" w:hAnsi="宋体" w:cs="宋体" w:hint="eastAsia"/>
          <w:sz w:val="24"/>
          <w:szCs w:val="24"/>
        </w:rPr>
        <w:t>3#</w:t>
      </w:r>
      <w:r>
        <w:rPr>
          <w:rFonts w:ascii="宋体" w:hAnsi="宋体" w:cs="宋体" w:hint="eastAsia"/>
          <w:sz w:val="24"/>
          <w:szCs w:val="24"/>
        </w:rPr>
        <w:t>住宅楼南侧，一处位于</w:t>
      </w:r>
      <w:r>
        <w:rPr>
          <w:rFonts w:ascii="宋体" w:hAnsi="宋体" w:cs="宋体" w:hint="eastAsia"/>
          <w:sz w:val="24"/>
          <w:szCs w:val="24"/>
        </w:rPr>
        <w:t>4#</w:t>
      </w:r>
      <w:r>
        <w:rPr>
          <w:rFonts w:ascii="宋体" w:hAnsi="宋体" w:cs="宋体" w:hint="eastAsia"/>
          <w:sz w:val="24"/>
          <w:szCs w:val="24"/>
        </w:rPr>
        <w:t>住宅楼西侧。可能对相临楼栋产生噪音、</w:t>
      </w:r>
      <w:r>
        <w:rPr>
          <w:rFonts w:ascii="宋体" w:hAnsi="宋体" w:cs="宋体" w:hint="eastAsia"/>
          <w:sz w:val="24"/>
          <w:szCs w:val="24"/>
        </w:rPr>
        <w:lastRenderedPageBreak/>
        <w:t>视线等影响。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rPr>
        <w:t>住宅楼</w:t>
      </w:r>
      <w:r>
        <w:rPr>
          <w:rFonts w:ascii="宋体" w:hAnsi="宋体" w:cs="宋体" w:hint="eastAsia"/>
          <w:sz w:val="24"/>
          <w:szCs w:val="24"/>
        </w:rPr>
        <w:t>1-</w:t>
      </w:r>
      <w:r>
        <w:rPr>
          <w:rFonts w:ascii="宋体" w:hAnsi="宋体" w:cs="宋体"/>
          <w:sz w:val="24"/>
          <w:szCs w:val="24"/>
        </w:rPr>
        <w:t>2</w:t>
      </w:r>
      <w:r>
        <w:rPr>
          <w:rFonts w:ascii="宋体" w:hAnsi="宋体" w:cs="宋体" w:hint="eastAsia"/>
          <w:sz w:val="24"/>
          <w:szCs w:val="24"/>
        </w:rPr>
        <w:t>层东西山墙及防震缝两侧墙体加厚至</w:t>
      </w:r>
      <w:r>
        <w:rPr>
          <w:rFonts w:ascii="宋体" w:hAnsi="宋体" w:cs="宋体" w:hint="eastAsia"/>
          <w:sz w:val="24"/>
          <w:szCs w:val="24"/>
        </w:rPr>
        <w:t>220mm</w:t>
      </w:r>
      <w:r>
        <w:rPr>
          <w:rFonts w:ascii="宋体" w:hAnsi="宋体" w:cs="宋体" w:hint="eastAsia"/>
          <w:sz w:val="24"/>
          <w:szCs w:val="24"/>
        </w:rPr>
        <w:t>，户内净宽减少</w:t>
      </w:r>
      <w:r>
        <w:rPr>
          <w:rFonts w:ascii="宋体" w:hAnsi="宋体" w:cs="宋体" w:hint="eastAsia"/>
          <w:sz w:val="24"/>
          <w:szCs w:val="24"/>
        </w:rPr>
        <w:t>20</w:t>
      </w:r>
      <w:r>
        <w:rPr>
          <w:rFonts w:ascii="宋体" w:hAnsi="宋体" w:cs="宋体" w:hint="eastAsia"/>
          <w:sz w:val="24"/>
          <w:szCs w:val="24"/>
        </w:rPr>
        <w:t>mm</w:t>
      </w:r>
      <w:r>
        <w:rPr>
          <w:rFonts w:ascii="宋体" w:hAnsi="宋体" w:cs="宋体" w:hint="eastAsia"/>
          <w:sz w:val="24"/>
          <w:szCs w:val="24"/>
        </w:rPr>
        <w:t>。</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rPr>
        <w:t>住宅楼首层四周有地下室通风窗井。</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9</w:t>
      </w:r>
      <w:r>
        <w:rPr>
          <w:rFonts w:ascii="宋体" w:hAnsi="宋体" w:cs="宋体" w:hint="eastAsia"/>
          <w:sz w:val="24"/>
          <w:szCs w:val="24"/>
        </w:rPr>
        <w:t>、共有产权住房部分车位位于</w:t>
      </w:r>
      <w:r>
        <w:rPr>
          <w:rFonts w:ascii="宋体" w:hAnsi="宋体" w:cs="宋体" w:hint="eastAsia"/>
          <w:sz w:val="24"/>
          <w:szCs w:val="24"/>
        </w:rPr>
        <w:t>2#</w:t>
      </w:r>
      <w:r>
        <w:rPr>
          <w:rFonts w:ascii="宋体" w:hAnsi="宋体" w:cs="宋体" w:hint="eastAsia"/>
          <w:sz w:val="24"/>
          <w:szCs w:val="24"/>
        </w:rPr>
        <w:t>地下车库内。</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10</w:t>
      </w:r>
      <w:r>
        <w:rPr>
          <w:rFonts w:ascii="宋体" w:hAnsi="宋体" w:cs="宋体" w:hint="eastAsia"/>
          <w:sz w:val="24"/>
          <w:szCs w:val="24"/>
        </w:rPr>
        <w:t>、为满足地下空间通风换气要求，</w:t>
      </w: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rPr>
        <w:t>楼东北角及南侧均设有通风竖井，使用时可能对相临楼栋产生噪音、视线、采光等影响。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1</w:t>
      </w:r>
      <w:r>
        <w:rPr>
          <w:rFonts w:ascii="宋体" w:hAnsi="宋体" w:cs="宋体" w:hint="eastAsia"/>
          <w:sz w:val="24"/>
          <w:szCs w:val="24"/>
        </w:rPr>
        <w:t>、本期建筑楼体存在门厅、雨棚、屋檐等设计造型，可能对相邻单元产生视线、采光等影响。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2</w:t>
      </w:r>
      <w:r>
        <w:rPr>
          <w:rFonts w:ascii="宋体" w:hAnsi="宋体" w:cs="宋体" w:hint="eastAsia"/>
          <w:sz w:val="24"/>
          <w:szCs w:val="24"/>
        </w:rPr>
        <w:t>、本期建筑楼内电梯前室、电梯厅、楼梯及楼梯前室设有水暖管道井、强弱电管道、消防管道及消火栓可能会对相邻房间产生视线遮挡、噪音及其它不利影响。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园区部分水景可能对相邻楼栋产生噪声、灯光、视线等影响。</w:t>
      </w:r>
    </w:p>
    <w:p w:rsidR="004B41B5" w:rsidRDefault="001F7917">
      <w:pPr>
        <w:spacing w:line="360" w:lineRule="auto"/>
        <w:ind w:firstLineChars="200" w:firstLine="480"/>
        <w:jc w:val="left"/>
        <w:rPr>
          <w:rFonts w:ascii="宋体" w:hAnsi="宋体" w:cs="宋体"/>
          <w:sz w:val="24"/>
          <w:szCs w:val="24"/>
        </w:rPr>
      </w:pPr>
      <w:r>
        <w:rPr>
          <w:rFonts w:ascii="宋体" w:hAnsi="宋体" w:cs="宋体"/>
          <w:sz w:val="24"/>
          <w:szCs w:val="24"/>
        </w:rPr>
        <w:t>14</w:t>
      </w:r>
      <w:r>
        <w:rPr>
          <w:rFonts w:ascii="宋体" w:hAnsi="宋体" w:cs="宋体" w:hint="eastAsia"/>
          <w:sz w:val="24"/>
          <w:szCs w:val="24"/>
        </w:rPr>
        <w:t>、本项目燃气入户位置、空调室外机位置、室外雨水管线等将根据相关规范、设计条件、相关单位设计要求，在后期进行深化设计，可能会对建筑外立面造型有适当影响，以最终交付实际效果为准。</w:t>
      </w:r>
    </w:p>
    <w:p w:rsidR="004B41B5" w:rsidRDefault="001F7917">
      <w:pPr>
        <w:pStyle w:val="1"/>
        <w:spacing w:line="360" w:lineRule="auto"/>
        <w:ind w:firstLine="480"/>
        <w:rPr>
          <w:rFonts w:ascii="宋体" w:hAnsi="宋体" w:cs="宋体"/>
          <w:sz w:val="24"/>
          <w:szCs w:val="24"/>
        </w:rPr>
      </w:pPr>
      <w:bookmarkStart w:id="0" w:name="OLE_LINK3"/>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、共有产权住房</w:t>
      </w:r>
      <w:r>
        <w:rPr>
          <w:rFonts w:ascii="宋体" w:hAnsi="宋体" w:cs="宋体" w:hint="eastAsia"/>
          <w:sz w:val="24"/>
          <w:szCs w:val="24"/>
        </w:rPr>
        <w:t>1-5#</w:t>
      </w:r>
      <w:r>
        <w:rPr>
          <w:rFonts w:ascii="宋体" w:hAnsi="宋体" w:cs="宋体" w:hint="eastAsia"/>
          <w:sz w:val="24"/>
          <w:szCs w:val="24"/>
        </w:rPr>
        <w:t>楼与办公楼区域</w:t>
      </w:r>
      <w:proofErr w:type="gramStart"/>
      <w:r>
        <w:rPr>
          <w:rFonts w:ascii="宋体" w:hAnsi="宋体" w:cs="宋体" w:hint="eastAsia"/>
          <w:sz w:val="24"/>
          <w:szCs w:val="24"/>
        </w:rPr>
        <w:t>使用绿植隔断</w:t>
      </w:r>
      <w:proofErr w:type="gramEnd"/>
      <w:r>
        <w:rPr>
          <w:rFonts w:ascii="宋体" w:hAnsi="宋体" w:cs="宋体" w:hint="eastAsia"/>
          <w:sz w:val="24"/>
          <w:szCs w:val="24"/>
        </w:rPr>
        <w:t>进行分离</w:t>
      </w:r>
      <w:bookmarkEnd w:id="0"/>
      <w:r>
        <w:rPr>
          <w:rFonts w:ascii="宋体" w:hAnsi="宋体" w:cs="宋体" w:hint="eastAsia"/>
          <w:sz w:val="24"/>
          <w:szCs w:val="24"/>
        </w:rPr>
        <w:t>。</w:t>
      </w:r>
      <w:bookmarkStart w:id="1" w:name="_GoBack"/>
      <w:bookmarkEnd w:id="1"/>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6</w:t>
      </w:r>
      <w:r>
        <w:rPr>
          <w:rFonts w:ascii="宋体" w:hAnsi="宋体" w:cs="宋体" w:hint="eastAsia"/>
          <w:sz w:val="24"/>
          <w:szCs w:val="24"/>
        </w:rPr>
        <w:t>、</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楼采用全装修交房，装修方案如下表：</w:t>
      </w:r>
    </w:p>
    <w:tbl>
      <w:tblPr>
        <w:tblW w:w="82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472"/>
        <w:gridCol w:w="4899"/>
      </w:tblGrid>
      <w:tr w:rsidR="004B41B5">
        <w:trPr>
          <w:trHeight w:val="864"/>
        </w:trPr>
        <w:tc>
          <w:tcPr>
            <w:tcW w:w="8212" w:type="dxa"/>
            <w:gridSpan w:val="3"/>
            <w:vAlign w:val="center"/>
          </w:tcPr>
          <w:p w:rsidR="004B41B5" w:rsidRDefault="001F791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管庄</w:t>
            </w:r>
            <w:proofErr w:type="gramStart"/>
            <w:r>
              <w:rPr>
                <w:rFonts w:ascii="宋体" w:hAnsi="宋体" w:cs="宋体" w:hint="eastAsia"/>
                <w:b/>
                <w:bCs/>
                <w:color w:val="000000"/>
                <w:kern w:val="0"/>
                <w:sz w:val="28"/>
                <w:szCs w:val="28"/>
              </w:rPr>
              <w:t>乡塔营村</w:t>
            </w:r>
            <w:proofErr w:type="gramEnd"/>
            <w:r>
              <w:rPr>
                <w:rFonts w:ascii="宋体" w:hAnsi="宋体" w:cs="宋体" w:hint="eastAsia"/>
                <w:b/>
                <w:bCs/>
                <w:color w:val="000000"/>
                <w:kern w:val="0"/>
                <w:sz w:val="28"/>
                <w:szCs w:val="28"/>
              </w:rPr>
              <w:t>1208-605</w:t>
            </w:r>
            <w:r>
              <w:rPr>
                <w:rFonts w:ascii="宋体" w:hAnsi="宋体" w:cs="宋体" w:hint="eastAsia"/>
                <w:b/>
                <w:bCs/>
                <w:color w:val="000000"/>
                <w:kern w:val="0"/>
                <w:sz w:val="28"/>
                <w:szCs w:val="28"/>
              </w:rPr>
              <w:t>地块</w:t>
            </w:r>
            <w:r>
              <w:rPr>
                <w:rFonts w:ascii="宋体" w:hAnsi="宋体" w:cs="宋体" w:hint="eastAsia"/>
                <w:b/>
                <w:bCs/>
                <w:color w:val="000000"/>
                <w:kern w:val="0"/>
                <w:sz w:val="28"/>
                <w:szCs w:val="28"/>
              </w:rPr>
              <w:t>5#</w:t>
            </w:r>
            <w:r>
              <w:rPr>
                <w:rFonts w:ascii="宋体" w:hAnsi="宋体" w:cs="宋体" w:hint="eastAsia"/>
                <w:b/>
                <w:bCs/>
                <w:color w:val="000000"/>
                <w:kern w:val="0"/>
                <w:sz w:val="28"/>
                <w:szCs w:val="28"/>
              </w:rPr>
              <w:t>楼</w:t>
            </w:r>
            <w:proofErr w:type="gramStart"/>
            <w:r>
              <w:rPr>
                <w:rFonts w:ascii="宋体" w:hAnsi="宋体" w:cs="宋体" w:hint="eastAsia"/>
                <w:b/>
                <w:bCs/>
                <w:color w:val="000000"/>
                <w:kern w:val="0"/>
                <w:sz w:val="28"/>
                <w:szCs w:val="28"/>
              </w:rPr>
              <w:t>物料表</w:t>
            </w:r>
            <w:proofErr w:type="gramEnd"/>
          </w:p>
        </w:tc>
      </w:tr>
      <w:tr w:rsidR="004B41B5">
        <w:trPr>
          <w:trHeight w:val="624"/>
        </w:trPr>
        <w:tc>
          <w:tcPr>
            <w:tcW w:w="8212" w:type="dxa"/>
            <w:gridSpan w:val="3"/>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注：单方造价约为</w:t>
            </w:r>
            <w:r>
              <w:rPr>
                <w:rFonts w:ascii="宋体" w:hAnsi="宋体" w:cs="宋体" w:hint="eastAsia"/>
                <w:b/>
                <w:bCs/>
                <w:color w:val="000000"/>
                <w:kern w:val="0"/>
                <w:sz w:val="22"/>
              </w:rPr>
              <w:t>1000</w:t>
            </w:r>
            <w:r>
              <w:rPr>
                <w:rFonts w:ascii="宋体" w:hAnsi="宋体" w:cs="宋体" w:hint="eastAsia"/>
                <w:b/>
                <w:bCs/>
                <w:color w:val="000000"/>
                <w:kern w:val="0"/>
                <w:sz w:val="22"/>
              </w:rPr>
              <w:t>元</w:t>
            </w:r>
            <w:r>
              <w:rPr>
                <w:rFonts w:ascii="宋体" w:hAnsi="宋体" w:cs="宋体" w:hint="eastAsia"/>
                <w:b/>
                <w:bCs/>
                <w:color w:val="000000"/>
                <w:kern w:val="0"/>
                <w:sz w:val="22"/>
              </w:rPr>
              <w:t>/</w:t>
            </w:r>
            <w:r>
              <w:rPr>
                <w:rFonts w:ascii="宋体" w:hAnsi="宋体" w:cs="宋体" w:hint="eastAsia"/>
                <w:b/>
                <w:bCs/>
                <w:color w:val="000000"/>
                <w:kern w:val="0"/>
                <w:sz w:val="22"/>
              </w:rPr>
              <w:t>㎡。</w:t>
            </w:r>
          </w:p>
        </w:tc>
      </w:tr>
      <w:tr w:rsidR="004B41B5">
        <w:trPr>
          <w:trHeight w:val="621"/>
        </w:trPr>
        <w:tc>
          <w:tcPr>
            <w:tcW w:w="841" w:type="dxa"/>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编号</w:t>
            </w:r>
          </w:p>
        </w:tc>
        <w:tc>
          <w:tcPr>
            <w:tcW w:w="2472" w:type="dxa"/>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材料（设备）名称</w:t>
            </w:r>
          </w:p>
        </w:tc>
        <w:tc>
          <w:tcPr>
            <w:tcW w:w="4899" w:type="dxa"/>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参考品牌</w:t>
            </w:r>
          </w:p>
        </w:tc>
      </w:tr>
      <w:tr w:rsidR="004B41B5">
        <w:trPr>
          <w:trHeight w:val="621"/>
        </w:trPr>
        <w:tc>
          <w:tcPr>
            <w:tcW w:w="8212" w:type="dxa"/>
            <w:gridSpan w:val="3"/>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客餐厅</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地面瓷砖（含垫层）</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欧登陶瓷或同档次</w:t>
            </w:r>
            <w:r>
              <w:rPr>
                <w:rFonts w:ascii="宋体" w:hAnsi="宋体" w:cs="宋体" w:hint="eastAsia"/>
                <w:color w:val="000000"/>
                <w:kern w:val="0"/>
                <w:sz w:val="22"/>
              </w:rPr>
              <w:t>/</w:t>
            </w:r>
            <w:r>
              <w:rPr>
                <w:rFonts w:ascii="宋体" w:hAnsi="宋体" w:cs="宋体" w:hint="eastAsia"/>
                <w:color w:val="000000"/>
                <w:kern w:val="0"/>
                <w:sz w:val="22"/>
              </w:rPr>
              <w:t>米白瓷砖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踢脚</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欧登陶瓷或同档次</w:t>
            </w:r>
            <w:r>
              <w:rPr>
                <w:rFonts w:ascii="宋体" w:hAnsi="宋体" w:cs="宋体" w:hint="eastAsia"/>
                <w:color w:val="000000"/>
                <w:kern w:val="0"/>
                <w:sz w:val="22"/>
              </w:rPr>
              <w:t>/</w:t>
            </w:r>
            <w:r>
              <w:rPr>
                <w:rFonts w:ascii="宋体" w:hAnsi="宋体" w:cs="宋体" w:hint="eastAsia"/>
                <w:color w:val="000000"/>
                <w:kern w:val="0"/>
                <w:sz w:val="22"/>
              </w:rPr>
              <w:t>黑色带纹路瓷砖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墙面调色乳胶漆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立</w:t>
            </w:r>
            <w:proofErr w:type="gramStart"/>
            <w:r>
              <w:rPr>
                <w:rFonts w:ascii="宋体" w:hAnsi="宋体" w:cs="宋体" w:hint="eastAsia"/>
                <w:color w:val="000000"/>
                <w:kern w:val="0"/>
                <w:sz w:val="22"/>
              </w:rPr>
              <w:t>邦</w:t>
            </w:r>
            <w:proofErr w:type="gramEnd"/>
            <w:r>
              <w:rPr>
                <w:rFonts w:ascii="宋体" w:hAnsi="宋体" w:cs="宋体" w:hint="eastAsia"/>
                <w:color w:val="000000"/>
                <w:kern w:val="0"/>
                <w:sz w:val="22"/>
              </w:rPr>
              <w:t>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顶面白色乳胶漆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立</w:t>
            </w:r>
            <w:proofErr w:type="gramStart"/>
            <w:r>
              <w:rPr>
                <w:rFonts w:ascii="宋体" w:hAnsi="宋体" w:cs="宋体" w:hint="eastAsia"/>
                <w:color w:val="000000"/>
                <w:kern w:val="0"/>
                <w:sz w:val="22"/>
              </w:rPr>
              <w:t>邦</w:t>
            </w:r>
            <w:proofErr w:type="gramEnd"/>
            <w:r>
              <w:rPr>
                <w:rFonts w:ascii="宋体" w:hAnsi="宋体" w:cs="宋体" w:hint="eastAsia"/>
                <w:color w:val="000000"/>
                <w:kern w:val="0"/>
                <w:sz w:val="22"/>
              </w:rPr>
              <w:t>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lastRenderedPageBreak/>
              <w:t>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窗台板</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手摇</w:t>
            </w:r>
            <w:proofErr w:type="gramStart"/>
            <w:r>
              <w:rPr>
                <w:rFonts w:ascii="宋体" w:hAnsi="宋体" w:cs="宋体" w:hint="eastAsia"/>
                <w:color w:val="000000"/>
                <w:kern w:val="0"/>
                <w:sz w:val="22"/>
              </w:rPr>
              <w:t>晾</w:t>
            </w:r>
            <w:proofErr w:type="gramEnd"/>
            <w:r>
              <w:rPr>
                <w:rFonts w:ascii="宋体" w:hAnsi="宋体" w:cs="宋体" w:hint="eastAsia"/>
                <w:color w:val="000000"/>
                <w:kern w:val="0"/>
                <w:sz w:val="22"/>
              </w:rPr>
              <w:t>衣架</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成品</w:t>
            </w:r>
            <w:proofErr w:type="gramStart"/>
            <w:r>
              <w:rPr>
                <w:rFonts w:ascii="宋体" w:hAnsi="宋体" w:cs="宋体" w:hint="eastAsia"/>
                <w:color w:val="000000"/>
                <w:kern w:val="0"/>
                <w:sz w:val="22"/>
              </w:rPr>
              <w:t>晾</w:t>
            </w:r>
            <w:proofErr w:type="gramEnd"/>
            <w:r>
              <w:rPr>
                <w:rFonts w:ascii="宋体" w:hAnsi="宋体" w:cs="宋体" w:hint="eastAsia"/>
                <w:color w:val="000000"/>
                <w:kern w:val="0"/>
                <w:sz w:val="22"/>
              </w:rPr>
              <w:t>衣架</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木壁柜</w:t>
            </w:r>
          </w:p>
        </w:tc>
        <w:tc>
          <w:tcPr>
            <w:tcW w:w="4899"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亿田或</w:t>
            </w:r>
            <w:proofErr w:type="gramEnd"/>
            <w:r>
              <w:rPr>
                <w:rFonts w:ascii="宋体" w:hAnsi="宋体" w:cs="宋体" w:hint="eastAsia"/>
                <w:color w:val="000000"/>
                <w:kern w:val="0"/>
                <w:sz w:val="22"/>
              </w:rPr>
              <w:t>同档次</w:t>
            </w:r>
            <w:r>
              <w:rPr>
                <w:rFonts w:ascii="宋体" w:hAnsi="宋体" w:cs="宋体" w:hint="eastAsia"/>
                <w:color w:val="000000"/>
                <w:kern w:val="0"/>
                <w:sz w:val="22"/>
              </w:rPr>
              <w:t>/</w:t>
            </w:r>
            <w:r>
              <w:rPr>
                <w:rFonts w:ascii="宋体" w:hAnsi="宋体" w:cs="宋体" w:hint="eastAsia"/>
                <w:color w:val="000000"/>
                <w:kern w:val="0"/>
                <w:sz w:val="22"/>
              </w:rPr>
              <w:t>白色</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窗帘杆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成品窗帘杆</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顶面吸顶灯</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阳台吸顶灯</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单联单控开关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双联单控开关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电源插座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电脑插座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电视插座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电话插座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USB</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16A</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212" w:type="dxa"/>
            <w:gridSpan w:val="3"/>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主卧</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地面瓷砖（含垫层）</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欧登陶瓷或同档次</w:t>
            </w:r>
            <w:r>
              <w:rPr>
                <w:rFonts w:ascii="宋体" w:hAnsi="宋体" w:cs="宋体" w:hint="eastAsia"/>
                <w:color w:val="000000"/>
                <w:kern w:val="0"/>
                <w:sz w:val="22"/>
              </w:rPr>
              <w:t>/</w:t>
            </w:r>
            <w:r>
              <w:rPr>
                <w:rFonts w:ascii="宋体" w:hAnsi="宋体" w:cs="宋体" w:hint="eastAsia"/>
                <w:color w:val="000000"/>
                <w:kern w:val="0"/>
                <w:sz w:val="22"/>
              </w:rPr>
              <w:t>暖色瓷砖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踢脚</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欧登陶瓷或同档次</w:t>
            </w:r>
            <w:r>
              <w:rPr>
                <w:rFonts w:ascii="宋体" w:hAnsi="宋体" w:cs="宋体" w:hint="eastAsia"/>
                <w:color w:val="000000"/>
                <w:kern w:val="0"/>
                <w:sz w:val="22"/>
              </w:rPr>
              <w:t>/</w:t>
            </w:r>
            <w:r>
              <w:rPr>
                <w:rFonts w:ascii="宋体" w:hAnsi="宋体" w:cs="宋体" w:hint="eastAsia"/>
                <w:color w:val="000000"/>
                <w:kern w:val="0"/>
                <w:sz w:val="22"/>
              </w:rPr>
              <w:t>黑色带纹路瓷砖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过门石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窗台板</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墙面调色乳胶漆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立</w:t>
            </w:r>
            <w:proofErr w:type="gramStart"/>
            <w:r>
              <w:rPr>
                <w:rFonts w:ascii="宋体" w:hAnsi="宋体" w:cs="宋体" w:hint="eastAsia"/>
                <w:color w:val="000000"/>
                <w:kern w:val="0"/>
                <w:sz w:val="22"/>
              </w:rPr>
              <w:t>邦</w:t>
            </w:r>
            <w:proofErr w:type="gramEnd"/>
            <w:r>
              <w:rPr>
                <w:rFonts w:ascii="宋体" w:hAnsi="宋体" w:cs="宋体" w:hint="eastAsia"/>
                <w:color w:val="000000"/>
                <w:kern w:val="0"/>
                <w:sz w:val="22"/>
              </w:rPr>
              <w:t>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顶面白色乳胶漆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立</w:t>
            </w:r>
            <w:proofErr w:type="gramStart"/>
            <w:r>
              <w:rPr>
                <w:rFonts w:ascii="宋体" w:hAnsi="宋体" w:cs="宋体" w:hint="eastAsia"/>
                <w:color w:val="000000"/>
                <w:kern w:val="0"/>
                <w:sz w:val="22"/>
              </w:rPr>
              <w:t>邦</w:t>
            </w:r>
            <w:proofErr w:type="gramEnd"/>
            <w:r>
              <w:rPr>
                <w:rFonts w:ascii="宋体" w:hAnsi="宋体" w:cs="宋体" w:hint="eastAsia"/>
                <w:color w:val="000000"/>
                <w:kern w:val="0"/>
                <w:sz w:val="22"/>
              </w:rPr>
              <w:t>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户内门</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金马首或同档次</w:t>
            </w:r>
            <w:r>
              <w:rPr>
                <w:rFonts w:ascii="宋体" w:hAnsi="宋体" w:cs="宋体" w:hint="eastAsia"/>
                <w:color w:val="000000"/>
                <w:kern w:val="0"/>
                <w:sz w:val="22"/>
              </w:rPr>
              <w:t>/</w:t>
            </w:r>
            <w:r>
              <w:rPr>
                <w:rFonts w:ascii="宋体" w:hAnsi="宋体" w:cs="宋体" w:hint="eastAsia"/>
                <w:color w:val="000000"/>
                <w:kern w:val="0"/>
                <w:sz w:val="22"/>
              </w:rPr>
              <w:t>白色</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lastRenderedPageBreak/>
              <w:t>26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窗帘杆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成品窗帘杆</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顶面吸顶灯</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单联双控开关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电源插座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电脑插座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电视插座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USB</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16A</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212" w:type="dxa"/>
            <w:gridSpan w:val="3"/>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儿童房</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地面瓷砖（含垫层）</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欧登陶瓷或同档次</w:t>
            </w:r>
            <w:r>
              <w:rPr>
                <w:rFonts w:ascii="宋体" w:hAnsi="宋体" w:cs="宋体" w:hint="eastAsia"/>
                <w:color w:val="000000"/>
                <w:kern w:val="0"/>
                <w:sz w:val="22"/>
              </w:rPr>
              <w:t>/</w:t>
            </w:r>
            <w:r>
              <w:rPr>
                <w:rFonts w:ascii="宋体" w:hAnsi="宋体" w:cs="宋体" w:hint="eastAsia"/>
                <w:color w:val="000000"/>
                <w:kern w:val="0"/>
                <w:sz w:val="22"/>
              </w:rPr>
              <w:t>暖色瓷砖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踢脚</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欧登陶瓷或同档次</w:t>
            </w:r>
            <w:r>
              <w:rPr>
                <w:rFonts w:ascii="宋体" w:hAnsi="宋体" w:cs="宋体" w:hint="eastAsia"/>
                <w:color w:val="000000"/>
                <w:kern w:val="0"/>
                <w:sz w:val="22"/>
              </w:rPr>
              <w:t>/</w:t>
            </w:r>
            <w:r>
              <w:rPr>
                <w:rFonts w:ascii="宋体" w:hAnsi="宋体" w:cs="宋体" w:hint="eastAsia"/>
                <w:color w:val="000000"/>
                <w:kern w:val="0"/>
                <w:sz w:val="22"/>
              </w:rPr>
              <w:t>黑色带纹路瓷砖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过门石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窗台板</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墙面调色乳胶漆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立</w:t>
            </w:r>
            <w:proofErr w:type="gramStart"/>
            <w:r>
              <w:rPr>
                <w:rFonts w:ascii="宋体" w:hAnsi="宋体" w:cs="宋体" w:hint="eastAsia"/>
                <w:color w:val="000000"/>
                <w:kern w:val="0"/>
                <w:sz w:val="22"/>
              </w:rPr>
              <w:t>邦</w:t>
            </w:r>
            <w:proofErr w:type="gramEnd"/>
            <w:r>
              <w:rPr>
                <w:rFonts w:ascii="宋体" w:hAnsi="宋体" w:cs="宋体" w:hint="eastAsia"/>
                <w:color w:val="000000"/>
                <w:kern w:val="0"/>
                <w:sz w:val="22"/>
              </w:rPr>
              <w:t>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顶面白色乳胶漆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立</w:t>
            </w:r>
            <w:proofErr w:type="gramStart"/>
            <w:r>
              <w:rPr>
                <w:rFonts w:ascii="宋体" w:hAnsi="宋体" w:cs="宋体" w:hint="eastAsia"/>
                <w:color w:val="000000"/>
                <w:kern w:val="0"/>
                <w:sz w:val="22"/>
              </w:rPr>
              <w:t>邦</w:t>
            </w:r>
            <w:proofErr w:type="gramEnd"/>
            <w:r>
              <w:rPr>
                <w:rFonts w:ascii="宋体" w:hAnsi="宋体" w:cs="宋体" w:hint="eastAsia"/>
                <w:color w:val="000000"/>
                <w:kern w:val="0"/>
                <w:sz w:val="22"/>
              </w:rPr>
              <w:t>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户内门</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金马首或同档次</w:t>
            </w:r>
            <w:r>
              <w:rPr>
                <w:rFonts w:ascii="宋体" w:hAnsi="宋体" w:cs="宋体" w:hint="eastAsia"/>
                <w:color w:val="000000"/>
                <w:kern w:val="0"/>
                <w:sz w:val="22"/>
              </w:rPr>
              <w:t>/</w:t>
            </w:r>
            <w:r>
              <w:rPr>
                <w:rFonts w:ascii="宋体" w:hAnsi="宋体" w:cs="宋体" w:hint="eastAsia"/>
                <w:color w:val="000000"/>
                <w:kern w:val="0"/>
                <w:sz w:val="22"/>
              </w:rPr>
              <w:t>白色</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窗帘杆</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成品窗帘杆</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顶面吸顶灯</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双联单控开关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电源插座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电脑插座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电视插座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lastRenderedPageBreak/>
              <w:t>47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USB</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16A</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212" w:type="dxa"/>
            <w:gridSpan w:val="3"/>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厨房</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地面瓷砖（含垫层）</w:t>
            </w:r>
          </w:p>
        </w:tc>
        <w:tc>
          <w:tcPr>
            <w:tcW w:w="4899"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恒希瓷砖</w:t>
            </w:r>
            <w:proofErr w:type="gramEnd"/>
            <w:r>
              <w:rPr>
                <w:rFonts w:ascii="宋体" w:hAnsi="宋体" w:cs="宋体" w:hint="eastAsia"/>
                <w:color w:val="000000"/>
                <w:kern w:val="0"/>
                <w:sz w:val="22"/>
              </w:rPr>
              <w:t>或同档次</w:t>
            </w:r>
            <w:r>
              <w:rPr>
                <w:rFonts w:ascii="宋体" w:hAnsi="宋体" w:cs="宋体" w:hint="eastAsia"/>
                <w:color w:val="000000"/>
                <w:kern w:val="0"/>
                <w:sz w:val="22"/>
              </w:rPr>
              <w:t>/</w:t>
            </w:r>
            <w:r>
              <w:rPr>
                <w:rFonts w:ascii="宋体" w:hAnsi="宋体" w:cs="宋体" w:hint="eastAsia"/>
                <w:color w:val="000000"/>
                <w:kern w:val="0"/>
                <w:sz w:val="22"/>
              </w:rPr>
              <w:t>黄色系瓷砖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墙面瓷砖（</w:t>
            </w:r>
            <w:proofErr w:type="gramStart"/>
            <w:r>
              <w:rPr>
                <w:rFonts w:ascii="宋体" w:hAnsi="宋体" w:cs="宋体" w:hint="eastAsia"/>
                <w:color w:val="000000"/>
                <w:kern w:val="0"/>
                <w:sz w:val="22"/>
              </w:rPr>
              <w:t>含基层</w:t>
            </w:r>
            <w:proofErr w:type="gramEnd"/>
            <w:r>
              <w:rPr>
                <w:rFonts w:ascii="宋体" w:hAnsi="宋体" w:cs="宋体" w:hint="eastAsia"/>
                <w:color w:val="000000"/>
                <w:kern w:val="0"/>
                <w:sz w:val="22"/>
              </w:rPr>
              <w:t>处理）</w:t>
            </w:r>
          </w:p>
        </w:tc>
        <w:tc>
          <w:tcPr>
            <w:tcW w:w="4899"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恒希瓷砖</w:t>
            </w:r>
            <w:proofErr w:type="gramEnd"/>
            <w:r>
              <w:rPr>
                <w:rFonts w:ascii="宋体" w:hAnsi="宋体" w:cs="宋体" w:hint="eastAsia"/>
                <w:color w:val="000000"/>
                <w:kern w:val="0"/>
                <w:sz w:val="22"/>
              </w:rPr>
              <w:t>或同档次</w:t>
            </w:r>
            <w:r>
              <w:rPr>
                <w:rFonts w:ascii="宋体" w:hAnsi="宋体" w:cs="宋体" w:hint="eastAsia"/>
                <w:color w:val="000000"/>
                <w:kern w:val="0"/>
                <w:sz w:val="22"/>
              </w:rPr>
              <w:t>/</w:t>
            </w:r>
            <w:r>
              <w:rPr>
                <w:rFonts w:ascii="宋体" w:hAnsi="宋体" w:cs="宋体" w:hint="eastAsia"/>
                <w:color w:val="000000"/>
                <w:kern w:val="0"/>
                <w:sz w:val="22"/>
              </w:rPr>
              <w:t>黄色系瓷砖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过门石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窗台板</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铝扣板集成吊顶</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华</w:t>
            </w:r>
            <w:proofErr w:type="gramStart"/>
            <w:r>
              <w:rPr>
                <w:rFonts w:ascii="宋体" w:hAnsi="宋体" w:cs="宋体" w:hint="eastAsia"/>
                <w:color w:val="000000"/>
                <w:kern w:val="0"/>
                <w:sz w:val="22"/>
              </w:rPr>
              <w:t>斯伦或</w:t>
            </w:r>
            <w:proofErr w:type="gramEnd"/>
            <w:r>
              <w:rPr>
                <w:rFonts w:ascii="宋体" w:hAnsi="宋体" w:cs="宋体" w:hint="eastAsia"/>
                <w:color w:val="000000"/>
                <w:kern w:val="0"/>
                <w:sz w:val="22"/>
              </w:rPr>
              <w:t>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户内门</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镁铝门</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橱柜（吊柜</w:t>
            </w:r>
            <w:r>
              <w:rPr>
                <w:rFonts w:ascii="宋体" w:hAnsi="宋体" w:cs="宋体" w:hint="eastAsia"/>
                <w:color w:val="000000"/>
                <w:kern w:val="0"/>
                <w:sz w:val="22"/>
              </w:rPr>
              <w:t>+</w:t>
            </w:r>
            <w:r>
              <w:rPr>
                <w:rFonts w:ascii="宋体" w:hAnsi="宋体" w:cs="宋体" w:hint="eastAsia"/>
                <w:color w:val="000000"/>
                <w:kern w:val="0"/>
                <w:sz w:val="22"/>
              </w:rPr>
              <w:t>低柜</w:t>
            </w:r>
            <w:r>
              <w:rPr>
                <w:rFonts w:ascii="宋体" w:hAnsi="宋体" w:cs="宋体" w:hint="eastAsia"/>
                <w:color w:val="000000"/>
                <w:kern w:val="0"/>
                <w:sz w:val="22"/>
              </w:rPr>
              <w:t>+</w:t>
            </w:r>
            <w:r>
              <w:rPr>
                <w:rFonts w:ascii="宋体" w:hAnsi="宋体" w:cs="宋体" w:hint="eastAsia"/>
                <w:color w:val="000000"/>
                <w:kern w:val="0"/>
                <w:sz w:val="22"/>
              </w:rPr>
              <w:t>台面）</w:t>
            </w:r>
          </w:p>
        </w:tc>
        <w:tc>
          <w:tcPr>
            <w:tcW w:w="4899"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昊</w:t>
            </w:r>
            <w:proofErr w:type="gramEnd"/>
            <w:r>
              <w:rPr>
                <w:rFonts w:ascii="宋体" w:hAnsi="宋体" w:cs="宋体" w:hint="eastAsia"/>
                <w:color w:val="000000"/>
                <w:kern w:val="0"/>
                <w:sz w:val="22"/>
              </w:rPr>
              <w:t>成或同档次</w:t>
            </w:r>
            <w:r>
              <w:rPr>
                <w:rFonts w:ascii="宋体" w:hAnsi="宋体" w:cs="宋体" w:hint="eastAsia"/>
                <w:color w:val="000000"/>
                <w:kern w:val="0"/>
                <w:sz w:val="22"/>
              </w:rPr>
              <w:t>/</w:t>
            </w:r>
            <w:r>
              <w:rPr>
                <w:rFonts w:ascii="宋体" w:hAnsi="宋体" w:cs="宋体" w:hint="eastAsia"/>
                <w:color w:val="000000"/>
                <w:kern w:val="0"/>
                <w:sz w:val="22"/>
              </w:rPr>
              <w:t>米黄色系列门板、白色人造石台面</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灯具</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灶台</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美的或同档次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抽烟机</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美的或同档次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水盆及龙头</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樱花或同档次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燃气热水器</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万家乐或同档次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防水电源插座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防水</w:t>
            </w:r>
            <w:r>
              <w:rPr>
                <w:rFonts w:ascii="宋体" w:hAnsi="宋体" w:cs="宋体" w:hint="eastAsia"/>
                <w:color w:val="000000"/>
                <w:kern w:val="0"/>
                <w:sz w:val="22"/>
              </w:rPr>
              <w:t>16A</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63</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防水盒</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212" w:type="dxa"/>
            <w:gridSpan w:val="3"/>
            <w:vAlign w:val="center"/>
          </w:tcPr>
          <w:p w:rsidR="004B41B5" w:rsidRDefault="001F7917">
            <w:pPr>
              <w:widowControl/>
              <w:jc w:val="center"/>
              <w:rPr>
                <w:rFonts w:ascii="宋体" w:hAnsi="宋体" w:cs="宋体"/>
                <w:b/>
                <w:bCs/>
                <w:color w:val="000000"/>
                <w:kern w:val="0"/>
                <w:sz w:val="22"/>
              </w:rPr>
            </w:pPr>
            <w:r>
              <w:rPr>
                <w:rFonts w:ascii="宋体" w:hAnsi="宋体" w:cs="宋体" w:hint="eastAsia"/>
                <w:b/>
                <w:bCs/>
                <w:color w:val="000000"/>
                <w:kern w:val="0"/>
                <w:sz w:val="22"/>
              </w:rPr>
              <w:t>卫生间</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地面瓷砖（含垫层）</w:t>
            </w:r>
          </w:p>
        </w:tc>
        <w:tc>
          <w:tcPr>
            <w:tcW w:w="4899"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恒希瓷砖</w:t>
            </w:r>
            <w:proofErr w:type="gramEnd"/>
            <w:r>
              <w:rPr>
                <w:rFonts w:ascii="宋体" w:hAnsi="宋体" w:cs="宋体" w:hint="eastAsia"/>
                <w:color w:val="000000"/>
                <w:kern w:val="0"/>
                <w:sz w:val="22"/>
              </w:rPr>
              <w:t>或同档次</w:t>
            </w:r>
            <w:r>
              <w:rPr>
                <w:rFonts w:ascii="宋体" w:hAnsi="宋体" w:cs="宋体" w:hint="eastAsia"/>
                <w:color w:val="000000"/>
                <w:kern w:val="0"/>
                <w:sz w:val="22"/>
              </w:rPr>
              <w:t>/</w:t>
            </w:r>
            <w:r>
              <w:rPr>
                <w:rFonts w:ascii="宋体" w:hAnsi="宋体" w:cs="宋体" w:hint="eastAsia"/>
                <w:color w:val="000000"/>
                <w:kern w:val="0"/>
                <w:sz w:val="22"/>
              </w:rPr>
              <w:t>灰色系瓷砖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墙面瓷砖（</w:t>
            </w:r>
            <w:proofErr w:type="gramStart"/>
            <w:r>
              <w:rPr>
                <w:rFonts w:ascii="宋体" w:hAnsi="宋体" w:cs="宋体" w:hint="eastAsia"/>
                <w:color w:val="000000"/>
                <w:kern w:val="0"/>
                <w:sz w:val="22"/>
              </w:rPr>
              <w:t>含基层</w:t>
            </w:r>
            <w:proofErr w:type="gramEnd"/>
            <w:r>
              <w:rPr>
                <w:rFonts w:ascii="宋体" w:hAnsi="宋体" w:cs="宋体" w:hint="eastAsia"/>
                <w:color w:val="000000"/>
                <w:kern w:val="0"/>
                <w:sz w:val="22"/>
              </w:rPr>
              <w:t>处理）</w:t>
            </w:r>
          </w:p>
        </w:tc>
        <w:tc>
          <w:tcPr>
            <w:tcW w:w="4899"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恒希瓷砖</w:t>
            </w:r>
            <w:proofErr w:type="gramEnd"/>
            <w:r>
              <w:rPr>
                <w:rFonts w:ascii="宋体" w:hAnsi="宋体" w:cs="宋体" w:hint="eastAsia"/>
                <w:color w:val="000000"/>
                <w:kern w:val="0"/>
                <w:sz w:val="22"/>
              </w:rPr>
              <w:t>或同档次</w:t>
            </w:r>
            <w:r>
              <w:rPr>
                <w:rFonts w:ascii="宋体" w:hAnsi="宋体" w:cs="宋体" w:hint="eastAsia"/>
                <w:color w:val="000000"/>
                <w:kern w:val="0"/>
                <w:sz w:val="22"/>
              </w:rPr>
              <w:t>/</w:t>
            </w:r>
            <w:r>
              <w:rPr>
                <w:rFonts w:ascii="宋体" w:hAnsi="宋体" w:cs="宋体" w:hint="eastAsia"/>
                <w:color w:val="000000"/>
                <w:kern w:val="0"/>
                <w:sz w:val="22"/>
              </w:rPr>
              <w:t>灰色系瓷砖</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过门石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天然石材或人造石</w:t>
            </w:r>
            <w:r>
              <w:rPr>
                <w:rFonts w:ascii="宋体" w:hAnsi="宋体" w:cs="宋体" w:hint="eastAsia"/>
                <w:color w:val="000000"/>
                <w:kern w:val="0"/>
                <w:sz w:val="22"/>
              </w:rPr>
              <w:t>/</w:t>
            </w:r>
            <w:proofErr w:type="gramStart"/>
            <w:r>
              <w:rPr>
                <w:rFonts w:ascii="宋体" w:hAnsi="宋体" w:cs="宋体" w:hint="eastAsia"/>
                <w:color w:val="000000"/>
                <w:kern w:val="0"/>
                <w:sz w:val="22"/>
              </w:rPr>
              <w:t>黑白根</w:t>
            </w:r>
            <w:proofErr w:type="gramEnd"/>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lastRenderedPageBreak/>
              <w:t>67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铝扣板集成吊顶</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华</w:t>
            </w:r>
            <w:proofErr w:type="gramStart"/>
            <w:r>
              <w:rPr>
                <w:rFonts w:ascii="宋体" w:hAnsi="宋体" w:cs="宋体" w:hint="eastAsia"/>
                <w:color w:val="000000"/>
                <w:kern w:val="0"/>
                <w:sz w:val="22"/>
              </w:rPr>
              <w:t>斯伦或</w:t>
            </w:r>
            <w:proofErr w:type="gramEnd"/>
            <w:r>
              <w:rPr>
                <w:rFonts w:ascii="宋体" w:hAnsi="宋体" w:cs="宋体" w:hint="eastAsia"/>
                <w:color w:val="000000"/>
                <w:kern w:val="0"/>
                <w:sz w:val="22"/>
              </w:rPr>
              <w:t>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灯具</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69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户内门</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镁铝门</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卫生间镜、柜</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箭牌、潜水艇、惠达或同档次品牌</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毛巾杆</w:t>
            </w:r>
          </w:p>
        </w:tc>
        <w:tc>
          <w:tcPr>
            <w:tcW w:w="4899" w:type="dxa"/>
            <w:vAlign w:val="center"/>
          </w:tcPr>
          <w:p w:rsidR="004B41B5" w:rsidRDefault="001F7917">
            <w:pPr>
              <w:widowControl/>
              <w:jc w:val="center"/>
              <w:rPr>
                <w:rFonts w:ascii="宋体" w:hAnsi="宋体" w:cs="宋体"/>
                <w:color w:val="000000"/>
                <w:kern w:val="0"/>
                <w:sz w:val="22"/>
              </w:rPr>
            </w:pPr>
            <w:bookmarkStart w:id="2" w:name="RANGE!C79"/>
            <w:r>
              <w:rPr>
                <w:rFonts w:ascii="宋体" w:hAnsi="宋体" w:cs="宋体" w:hint="eastAsia"/>
                <w:color w:val="000000"/>
                <w:kern w:val="0"/>
                <w:sz w:val="22"/>
              </w:rPr>
              <w:t>箭牌、潜水艇、惠达或同档次品牌</w:t>
            </w:r>
            <w:bookmarkEnd w:id="2"/>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淋浴花洒</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箭牌、潜水艇、惠达或同档次品牌</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73</w:t>
            </w:r>
          </w:p>
        </w:tc>
        <w:tc>
          <w:tcPr>
            <w:tcW w:w="2472" w:type="dxa"/>
            <w:vAlign w:val="center"/>
          </w:tcPr>
          <w:p w:rsidR="004B41B5" w:rsidRDefault="001F7917">
            <w:pPr>
              <w:widowControl/>
              <w:jc w:val="center"/>
              <w:rPr>
                <w:rFonts w:ascii="宋体" w:hAnsi="宋体" w:cs="宋体"/>
                <w:color w:val="000000"/>
                <w:kern w:val="0"/>
                <w:sz w:val="22"/>
              </w:rPr>
            </w:pPr>
            <w:proofErr w:type="gramStart"/>
            <w:r>
              <w:rPr>
                <w:rFonts w:ascii="宋体" w:hAnsi="宋体" w:cs="宋体" w:hint="eastAsia"/>
                <w:color w:val="000000"/>
                <w:kern w:val="0"/>
                <w:sz w:val="22"/>
              </w:rPr>
              <w:t>浴霸</w:t>
            </w:r>
            <w:proofErr w:type="gramEnd"/>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三雄极光或同档次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74</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水盆及龙头</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箭牌、潜水艇、惠达或同档次品牌</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坐便器</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箭牌、潜水艇、惠达或同档次品牌</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76</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水柜</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箭牌、潜水艇、惠达或同档次品牌</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77</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防水电源插座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防水</w:t>
            </w:r>
            <w:r>
              <w:rPr>
                <w:rFonts w:ascii="宋体" w:hAnsi="宋体" w:cs="宋体" w:hint="eastAsia"/>
                <w:color w:val="000000"/>
                <w:kern w:val="0"/>
                <w:sz w:val="22"/>
              </w:rPr>
              <w:t>16A</w:t>
            </w:r>
            <w:r>
              <w:rPr>
                <w:rFonts w:ascii="宋体" w:hAnsi="宋体" w:cs="宋体" w:hint="eastAsia"/>
                <w:color w:val="000000"/>
                <w:kern w:val="0"/>
                <w:sz w:val="22"/>
              </w:rPr>
              <w:t>插座</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防水盒</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80</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单联单控开关</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罗格朗或同档次</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81</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地漏</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潜水艇、惠达或同档次品牌</w:t>
            </w:r>
          </w:p>
        </w:tc>
      </w:tr>
      <w:tr w:rsidR="004B41B5">
        <w:trPr>
          <w:trHeight w:val="621"/>
        </w:trPr>
        <w:tc>
          <w:tcPr>
            <w:tcW w:w="841"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82</w:t>
            </w:r>
          </w:p>
        </w:tc>
        <w:tc>
          <w:tcPr>
            <w:tcW w:w="2472"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手纸盒</w:t>
            </w:r>
          </w:p>
        </w:tc>
        <w:tc>
          <w:tcPr>
            <w:tcW w:w="4899" w:type="dxa"/>
            <w:vAlign w:val="center"/>
          </w:tcPr>
          <w:p w:rsidR="004B41B5" w:rsidRDefault="001F7917">
            <w:pPr>
              <w:widowControl/>
              <w:jc w:val="center"/>
              <w:rPr>
                <w:rFonts w:ascii="宋体" w:hAnsi="宋体" w:cs="宋体"/>
                <w:color w:val="000000"/>
                <w:kern w:val="0"/>
                <w:sz w:val="22"/>
              </w:rPr>
            </w:pPr>
            <w:r>
              <w:rPr>
                <w:rFonts w:ascii="宋体" w:hAnsi="宋体" w:cs="宋体" w:hint="eastAsia"/>
                <w:color w:val="000000"/>
                <w:kern w:val="0"/>
                <w:sz w:val="22"/>
              </w:rPr>
              <w:t>箭牌、潜水艇、惠达或同档次品牌</w:t>
            </w:r>
          </w:p>
        </w:tc>
      </w:tr>
    </w:tbl>
    <w:p w:rsidR="004B41B5" w:rsidRDefault="004B41B5">
      <w:pPr>
        <w:spacing w:line="360" w:lineRule="auto"/>
        <w:jc w:val="left"/>
        <w:rPr>
          <w:rFonts w:ascii="宋体" w:hAnsi="宋体" w:cs="宋体"/>
          <w:sz w:val="24"/>
          <w:szCs w:val="24"/>
        </w:rPr>
      </w:pP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备注：</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、以上信息及不利因素买受人已充分知晓，且无异议。</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、以上信息收集截止</w:t>
      </w:r>
      <w:r>
        <w:rPr>
          <w:rFonts w:ascii="宋体" w:hAnsi="宋体" w:cs="宋体" w:hint="eastAsia"/>
          <w:sz w:val="24"/>
          <w:szCs w:val="24"/>
          <w:u w:val="single"/>
        </w:rPr>
        <w:t xml:space="preserve"> 2018 </w:t>
      </w:r>
      <w:r>
        <w:rPr>
          <w:rFonts w:ascii="宋体" w:hAnsi="宋体" w:cs="宋体" w:hint="eastAsia"/>
          <w:sz w:val="24"/>
          <w:szCs w:val="24"/>
        </w:rPr>
        <w:t>年</w:t>
      </w:r>
      <w:r>
        <w:rPr>
          <w:rFonts w:ascii="宋体" w:hAnsi="宋体" w:cs="宋体" w:hint="eastAsia"/>
          <w:sz w:val="24"/>
          <w:szCs w:val="24"/>
          <w:u w:val="single"/>
        </w:rPr>
        <w:t xml:space="preserve"> 4 </w:t>
      </w:r>
      <w:r>
        <w:rPr>
          <w:rFonts w:ascii="宋体" w:hAnsi="宋体" w:cs="宋体" w:hint="eastAsia"/>
          <w:sz w:val="24"/>
          <w:szCs w:val="24"/>
        </w:rPr>
        <w:t>月。上述不利因素未必包含本期建设范围内外所有信息，如将来发生变化，本公司不再另行通知。</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、项目在售房屋价格制定过程中，已经充分考虑了《特别提示本期建设范围内外可能对业主生活产生不利影响的环境因素》中不利因素的影响。</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、为方便客户直观了解项目情况，建议结合整体规划沙盘参考《特别提示</w:t>
      </w:r>
      <w:r>
        <w:rPr>
          <w:rFonts w:ascii="宋体" w:hAnsi="宋体" w:cs="宋体" w:hint="eastAsia"/>
          <w:sz w:val="24"/>
          <w:szCs w:val="24"/>
        </w:rPr>
        <w:lastRenderedPageBreak/>
        <w:t>本期建设范围内外可能对业主生活产生不利影响的环境因素》。</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、《特别提示本期建设范围内外可能对业主生活产生不利影响的环境因素》相关内容已经在本项目宣传资料中进行特别提示，本公司保留对本公示内容修改的权利，敬请留意最新资料。</w:t>
      </w:r>
    </w:p>
    <w:p w:rsidR="004B41B5" w:rsidRDefault="001F7917">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、本公示旨在协助您了解购房的相关注意事项，并不构成正式的权利与义务的承诺与约束，如出现其内容与相关法律法规及实际状况等不一致的情形，应以买卖双方订立的《北京市共有产权住房预售合同》</w:t>
      </w:r>
      <w:r>
        <w:rPr>
          <w:rFonts w:ascii="宋体" w:hAnsi="宋体" w:cs="宋体" w:hint="eastAsia"/>
          <w:sz w:val="24"/>
          <w:szCs w:val="24"/>
        </w:rPr>
        <w:t>/</w:t>
      </w:r>
      <w:r>
        <w:rPr>
          <w:rFonts w:ascii="宋体" w:hAnsi="宋体" w:cs="宋体" w:hint="eastAsia"/>
          <w:sz w:val="24"/>
          <w:szCs w:val="24"/>
        </w:rPr>
        <w:t>《北京市共有产权住房买卖合同》为准。</w:t>
      </w:r>
    </w:p>
    <w:p w:rsidR="004B41B5" w:rsidRDefault="001F7917">
      <w:pPr>
        <w:spacing w:beforeLines="50" w:before="156" w:afterLines="50" w:after="156"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、本公示中提及的红线内外不利因素旨在协助您了解购房的相关注意事项，上述不利因素不属于本公司可控范围之内，并不构成正式的权利</w:t>
      </w:r>
      <w:r>
        <w:rPr>
          <w:rFonts w:ascii="宋体" w:hAnsi="宋体" w:cs="宋体" w:hint="eastAsia"/>
          <w:sz w:val="24"/>
          <w:szCs w:val="24"/>
        </w:rPr>
        <w:t>与义务的承诺与约束，如出现其内容与相关法律法规及实际状况等不一致的情形，应以买卖双方订立的《北京市共有产权住房预售合同》</w:t>
      </w:r>
      <w:r>
        <w:rPr>
          <w:rFonts w:ascii="宋体" w:hAnsi="宋体" w:cs="宋体" w:hint="eastAsia"/>
          <w:sz w:val="24"/>
          <w:szCs w:val="24"/>
        </w:rPr>
        <w:t>/</w:t>
      </w:r>
      <w:r>
        <w:rPr>
          <w:rFonts w:ascii="宋体" w:hAnsi="宋体" w:cs="宋体" w:hint="eastAsia"/>
          <w:sz w:val="24"/>
          <w:szCs w:val="24"/>
        </w:rPr>
        <w:t>《北京市共有产权住房买卖合同》为准。</w:t>
      </w:r>
    </w:p>
    <w:p w:rsidR="004B41B5" w:rsidRDefault="001F7917">
      <w:pPr>
        <w:snapToGrid w:val="0"/>
        <w:spacing w:line="360" w:lineRule="auto"/>
        <w:ind w:rightChars="222" w:right="466" w:firstLineChars="200" w:firstLine="480"/>
        <w:jc w:val="left"/>
        <w:rPr>
          <w:rFonts w:ascii="宋体" w:hAnsi="宋体" w:cs="宋体"/>
          <w:sz w:val="24"/>
          <w:szCs w:val="24"/>
        </w:rPr>
      </w:pPr>
      <w:r>
        <w:rPr>
          <w:rFonts w:ascii="宋体" w:hAnsi="宋体" w:cs="宋体" w:hint="eastAsia"/>
          <w:sz w:val="24"/>
          <w:szCs w:val="24"/>
        </w:rPr>
        <w:t>以上信息，基于经政府批准的规划及设计方案；因规划及设计方案调整而导致信息变化的，以最终政府批准的规划及设计方案为准，甲方不承担责任。</w:t>
      </w:r>
    </w:p>
    <w:p w:rsidR="004B41B5" w:rsidRDefault="004B41B5">
      <w:pPr>
        <w:widowControl/>
        <w:spacing w:line="360" w:lineRule="auto"/>
        <w:jc w:val="left"/>
        <w:rPr>
          <w:rFonts w:ascii="宋体" w:hAnsi="宋体" w:cs="宋体"/>
          <w:kern w:val="0"/>
          <w:sz w:val="24"/>
          <w:szCs w:val="24"/>
        </w:rPr>
      </w:pPr>
    </w:p>
    <w:p w:rsidR="004B41B5" w:rsidRDefault="004B41B5">
      <w:pPr>
        <w:rPr>
          <w:rFonts w:ascii="宋体" w:hAnsi="宋体"/>
          <w:sz w:val="24"/>
          <w:szCs w:val="24"/>
        </w:rPr>
      </w:pPr>
    </w:p>
    <w:p w:rsidR="004B41B5" w:rsidRDefault="004B41B5">
      <w:pPr>
        <w:rPr>
          <w:rFonts w:ascii="宋体" w:hAnsi="宋体"/>
          <w:sz w:val="24"/>
          <w:szCs w:val="24"/>
        </w:rPr>
      </w:pPr>
    </w:p>
    <w:p w:rsidR="004B41B5" w:rsidRDefault="004B41B5">
      <w:pPr>
        <w:rPr>
          <w:rFonts w:ascii="宋体" w:hAnsi="宋体"/>
          <w:sz w:val="24"/>
          <w:szCs w:val="24"/>
        </w:rPr>
      </w:pPr>
    </w:p>
    <w:p w:rsidR="004B41B5" w:rsidRDefault="004B41B5">
      <w:pPr>
        <w:rPr>
          <w:rFonts w:ascii="宋体" w:hAnsi="宋体"/>
          <w:sz w:val="24"/>
          <w:szCs w:val="24"/>
        </w:rPr>
      </w:pPr>
    </w:p>
    <w:p w:rsidR="004B41B5" w:rsidRDefault="004B41B5">
      <w:pPr>
        <w:rPr>
          <w:rFonts w:ascii="宋体" w:hAnsi="宋体"/>
          <w:sz w:val="24"/>
          <w:szCs w:val="24"/>
        </w:rPr>
      </w:pPr>
    </w:p>
    <w:p w:rsidR="004B41B5" w:rsidRDefault="001F7917">
      <w:pPr>
        <w:ind w:firstLineChars="1400" w:firstLine="4480"/>
        <w:rPr>
          <w:rFonts w:ascii="宋体" w:hAnsi="宋体" w:cs="Times New Roman"/>
          <w:sz w:val="24"/>
          <w:szCs w:val="24"/>
        </w:rPr>
      </w:pPr>
      <w:r>
        <w:rPr>
          <w:rFonts w:ascii="Times New Roman" w:eastAsia="仿宋_GB2312" w:hAnsi="Times New Roman" w:hint="eastAsia"/>
          <w:color w:val="000000"/>
          <w:sz w:val="32"/>
          <w:szCs w:val="32"/>
        </w:rPr>
        <w:t>北京城志置业有限公司</w:t>
      </w:r>
    </w:p>
    <w:p w:rsidR="004B41B5" w:rsidRDefault="004B41B5">
      <w:pPr>
        <w:rPr>
          <w:rFonts w:ascii="宋体" w:hAnsi="宋体"/>
          <w:sz w:val="24"/>
          <w:szCs w:val="24"/>
        </w:rPr>
      </w:pPr>
    </w:p>
    <w:sectPr w:rsidR="004B41B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314C0"/>
    <w:rsid w:val="00076856"/>
    <w:rsid w:val="001F7917"/>
    <w:rsid w:val="00287254"/>
    <w:rsid w:val="002B222E"/>
    <w:rsid w:val="003159E2"/>
    <w:rsid w:val="00317133"/>
    <w:rsid w:val="003619EE"/>
    <w:rsid w:val="00375F55"/>
    <w:rsid w:val="003D0E03"/>
    <w:rsid w:val="00455ABE"/>
    <w:rsid w:val="00484F9B"/>
    <w:rsid w:val="00487EBB"/>
    <w:rsid w:val="004B41B5"/>
    <w:rsid w:val="004D0249"/>
    <w:rsid w:val="004E2358"/>
    <w:rsid w:val="00513404"/>
    <w:rsid w:val="005D1178"/>
    <w:rsid w:val="005D6D93"/>
    <w:rsid w:val="00605571"/>
    <w:rsid w:val="00736DB8"/>
    <w:rsid w:val="008038D4"/>
    <w:rsid w:val="008314C0"/>
    <w:rsid w:val="00855B10"/>
    <w:rsid w:val="00860126"/>
    <w:rsid w:val="008B15A1"/>
    <w:rsid w:val="00934AFF"/>
    <w:rsid w:val="00950B9A"/>
    <w:rsid w:val="009547C3"/>
    <w:rsid w:val="00963F68"/>
    <w:rsid w:val="00982A9F"/>
    <w:rsid w:val="00A0515D"/>
    <w:rsid w:val="00A82EE5"/>
    <w:rsid w:val="00A94FC9"/>
    <w:rsid w:val="00B73694"/>
    <w:rsid w:val="00BE0EC5"/>
    <w:rsid w:val="00C22676"/>
    <w:rsid w:val="00C4638B"/>
    <w:rsid w:val="00C734B2"/>
    <w:rsid w:val="00C85586"/>
    <w:rsid w:val="00C90625"/>
    <w:rsid w:val="00CB3BF7"/>
    <w:rsid w:val="00DA5C3B"/>
    <w:rsid w:val="00E044F9"/>
    <w:rsid w:val="00E4718A"/>
    <w:rsid w:val="00F52969"/>
    <w:rsid w:val="00F571E7"/>
    <w:rsid w:val="01CF6084"/>
    <w:rsid w:val="0425543E"/>
    <w:rsid w:val="14DD6D9B"/>
    <w:rsid w:val="2AEA59E0"/>
    <w:rsid w:val="2CF427A7"/>
    <w:rsid w:val="2EFD22A6"/>
    <w:rsid w:val="33A05842"/>
    <w:rsid w:val="356274E5"/>
    <w:rsid w:val="4F8C310F"/>
    <w:rsid w:val="56AF3248"/>
    <w:rsid w:val="7937622E"/>
    <w:rsid w:val="7CA4190A"/>
    <w:rsid w:val="7EF1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8A3E26A"/>
  <w15:docId w15:val="{3A64577B-F175-4CE9-A135-FD05CD1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等线" w:eastAsia="等线" w:hAnsi="等线"/>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annotation reference"/>
    <w:qFormat/>
    <w:rPr>
      <w:sz w:val="21"/>
      <w:szCs w:val="21"/>
    </w:rPr>
  </w:style>
  <w:style w:type="paragraph" w:customStyle="1" w:styleId="1">
    <w:name w:val="列出段落1"/>
    <w:basedOn w:val="a"/>
    <w:uiPriority w:val="34"/>
    <w:qFormat/>
    <w:pPr>
      <w:ind w:firstLineChars="200" w:firstLine="420"/>
    </w:pPr>
    <w:rPr>
      <w:rFonts w:cs="Times New Roma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link w:val="a3"/>
    <w:qFormat/>
    <w:rPr>
      <w:szCs w:val="24"/>
    </w:rPr>
  </w:style>
  <w:style w:type="character" w:customStyle="1" w:styleId="10">
    <w:name w:val="批注文字 字符1"/>
    <w:basedOn w:val="a0"/>
    <w:uiPriority w:val="99"/>
    <w:semiHidden/>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 </dc:title>
  <dc:creator>lenovo</dc:creator>
  <cp:lastModifiedBy>lenovo</cp:lastModifiedBy>
  <cp:revision>7</cp:revision>
  <dcterms:created xsi:type="dcterms:W3CDTF">2019-10-25T09:48:00Z</dcterms:created>
  <dcterms:modified xsi:type="dcterms:W3CDTF">2019-12-05T03:38:00Z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