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-72" w:type="dxa"/>
        <w:tblLayout w:type="fixed"/>
        <w:tblLook w:val="0000"/>
      </w:tblPr>
      <w:tblGrid>
        <w:gridCol w:w="1612"/>
        <w:gridCol w:w="1120"/>
        <w:gridCol w:w="1558"/>
        <w:gridCol w:w="1561"/>
        <w:gridCol w:w="2671"/>
      </w:tblGrid>
      <w:tr w:rsidR="000A3251" w:rsidRPr="00745571" w:rsidTr="00DC5DE8">
        <w:trPr>
          <w:trHeight w:val="420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kern w:val="0"/>
                <w:sz w:val="18"/>
                <w:szCs w:val="18"/>
              </w:rPr>
              <w:t>项目支出绩效目标申报表</w:t>
            </w:r>
          </w:p>
        </w:tc>
      </w:tr>
      <w:tr w:rsidR="000A3251" w:rsidRPr="00745571" w:rsidTr="00DC5DE8">
        <w:trPr>
          <w:trHeight w:val="462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（</w:t>
            </w: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2018</w:t>
            </w: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年度）</w:t>
            </w:r>
          </w:p>
        </w:tc>
      </w:tr>
      <w:tr w:rsidR="000A3251" w:rsidRPr="00745571" w:rsidTr="00DC5DE8">
        <w:trPr>
          <w:trHeight w:val="615"/>
        </w:trPr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D829BD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D829BD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4000</w:t>
            </w:r>
            <w:r w:rsidRPr="00D829BD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家餐饮企业油烟治理补助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项目申报部门</w:t>
            </w:r>
          </w:p>
        </w:tc>
        <w:tc>
          <w:tcPr>
            <w:tcW w:w="1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74557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朝阳区环保局</w:t>
            </w:r>
          </w:p>
        </w:tc>
      </w:tr>
      <w:tr w:rsidR="000A3251" w:rsidRPr="00745571" w:rsidTr="00DC5DE8">
        <w:trPr>
          <w:trHeight w:val="615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1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C77C19" w:rsidP="00345985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郭全亮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C77C19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65078341</w:t>
            </w:r>
          </w:p>
        </w:tc>
      </w:tr>
      <w:tr w:rsidR="000A3251" w:rsidRPr="00745571" w:rsidTr="00DC5DE8">
        <w:trPr>
          <w:trHeight w:val="615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项目起止时间</w:t>
            </w:r>
          </w:p>
        </w:tc>
        <w:tc>
          <w:tcPr>
            <w:tcW w:w="1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74557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2018</w:t>
            </w: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年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项目实施单位</w:t>
            </w:r>
          </w:p>
        </w:tc>
        <w:tc>
          <w:tcPr>
            <w:tcW w:w="1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74557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朝阳区环保局</w:t>
            </w:r>
          </w:p>
        </w:tc>
      </w:tr>
      <w:tr w:rsidR="000A3251" w:rsidRPr="00745571" w:rsidTr="00DC5DE8">
        <w:trPr>
          <w:trHeight w:val="615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项目资金情况</w:t>
            </w:r>
          </w:p>
        </w:tc>
        <w:tc>
          <w:tcPr>
            <w:tcW w:w="40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FE50CD" w:rsidP="00AA6BD4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财政拨款</w:t>
            </w:r>
            <w:r w:rsidR="00AA6BD4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3</w:t>
            </w:r>
            <w:r w:rsidR="00C77C19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000</w:t>
            </w:r>
            <w:r w:rsidR="00745571"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万元</w:t>
            </w:r>
            <w:r w:rsidR="0033774E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（其中市级资金</w:t>
            </w:r>
            <w:r w:rsidR="00AA6BD4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2</w:t>
            </w:r>
            <w:r w:rsidR="0033774E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559</w:t>
            </w:r>
            <w:r w:rsidR="0033774E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万元，区级资金</w:t>
            </w:r>
            <w:r w:rsidR="0033774E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441</w:t>
            </w:r>
            <w:r w:rsidR="0033774E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万元）</w:t>
            </w:r>
          </w:p>
        </w:tc>
      </w:tr>
      <w:tr w:rsidR="000A3251" w:rsidRPr="00745571" w:rsidTr="00DC5DE8">
        <w:trPr>
          <w:trHeight w:hRule="exact" w:val="782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项目绩效目标</w:t>
            </w:r>
          </w:p>
        </w:tc>
        <w:tc>
          <w:tcPr>
            <w:tcW w:w="40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A356DE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采取以奖代补形式鼓励企业安装高效油烟净化器，减少污染物的排放，改善空气质量。</w:t>
            </w:r>
          </w:p>
        </w:tc>
      </w:tr>
      <w:tr w:rsidR="000A3251" w:rsidRPr="00745571" w:rsidTr="00DC5DE8">
        <w:trPr>
          <w:trHeight w:hRule="exact" w:val="696"/>
        </w:trPr>
        <w:tc>
          <w:tcPr>
            <w:tcW w:w="9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ind w:leftChars="-51" w:left="-11" w:hangingChars="54" w:hanging="97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具体指标（指标内容、指标值）</w:t>
            </w:r>
          </w:p>
        </w:tc>
      </w:tr>
      <w:tr w:rsidR="000A3251" w:rsidRPr="00745571" w:rsidTr="00DC5DE8">
        <w:trPr>
          <w:trHeight w:hRule="exact" w:val="564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kern w:val="0"/>
                <w:sz w:val="18"/>
                <w:szCs w:val="18"/>
              </w:rPr>
              <w:t>产出</w:t>
            </w: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8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A356DE" w:rsidP="009F05B4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2018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年完成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3250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台</w:t>
            </w:r>
          </w:p>
        </w:tc>
      </w:tr>
      <w:tr w:rsidR="000A3251" w:rsidRPr="00745571" w:rsidTr="00745571">
        <w:trPr>
          <w:trHeight w:hRule="exact" w:val="1213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kern w:val="0"/>
                <w:sz w:val="18"/>
                <w:szCs w:val="18"/>
              </w:rPr>
              <w:t>产出</w:t>
            </w: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8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356DE" w:rsidRPr="00745571" w:rsidRDefault="00A356DE" w:rsidP="00A356DE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符合《饮食业油烟排放标准》（试行）（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GB18483-2001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）中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0.8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的标准</w:t>
            </w:r>
          </w:p>
        </w:tc>
      </w:tr>
      <w:tr w:rsidR="000A3251" w:rsidRPr="00745571" w:rsidTr="00745571">
        <w:trPr>
          <w:trHeight w:hRule="exact" w:val="1145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kern w:val="0"/>
                <w:sz w:val="18"/>
                <w:szCs w:val="18"/>
              </w:rPr>
              <w:t>产出</w:t>
            </w: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进度指标</w:t>
            </w:r>
          </w:p>
        </w:tc>
        <w:tc>
          <w:tcPr>
            <w:tcW w:w="248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9F05B4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第一季度全面展开动员</w:t>
            </w:r>
            <w:r w:rsidR="00A356DE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同时进行招投标，第二三季度升级改造安装，第四季度组织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验收。</w:t>
            </w:r>
          </w:p>
        </w:tc>
      </w:tr>
      <w:tr w:rsidR="000A3251" w:rsidRPr="00745571" w:rsidTr="00DC5DE8">
        <w:trPr>
          <w:trHeight w:val="540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kern w:val="0"/>
                <w:sz w:val="18"/>
                <w:szCs w:val="18"/>
              </w:rPr>
              <w:t>产出</w:t>
            </w: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8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A356DE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每风量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0.67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元，补贴净化器款的三分之一。</w:t>
            </w:r>
          </w:p>
        </w:tc>
      </w:tr>
      <w:tr w:rsidR="000A3251" w:rsidRPr="00745571" w:rsidTr="00745571">
        <w:trPr>
          <w:trHeight w:hRule="exact" w:val="385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效果指标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8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9F05B4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无</w:t>
            </w:r>
          </w:p>
        </w:tc>
      </w:tr>
      <w:tr w:rsidR="000A3251" w:rsidRPr="00745571" w:rsidTr="00745571">
        <w:trPr>
          <w:trHeight w:hRule="exact" w:val="277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8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9F05B4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无</w:t>
            </w:r>
          </w:p>
        </w:tc>
      </w:tr>
      <w:tr w:rsidR="000A3251" w:rsidRPr="00745571" w:rsidTr="00345985">
        <w:trPr>
          <w:trHeight w:hRule="exact" w:val="952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环境效益指标</w:t>
            </w:r>
          </w:p>
        </w:tc>
        <w:tc>
          <w:tcPr>
            <w:tcW w:w="248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A356DE" w:rsidP="00C77C19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通过安装高效油烟净化器，有效减少油烟污染物的排放，改善空气治理</w:t>
            </w:r>
          </w:p>
        </w:tc>
      </w:tr>
      <w:tr w:rsidR="000A3251" w:rsidRPr="00745571" w:rsidTr="00345985">
        <w:trPr>
          <w:trHeight w:hRule="exact" w:val="568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8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345985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无</w:t>
            </w:r>
          </w:p>
        </w:tc>
      </w:tr>
      <w:tr w:rsidR="000A3251" w:rsidRPr="00745571" w:rsidTr="00DC5DE8">
        <w:trPr>
          <w:trHeight w:val="126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8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74557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改善区域空气质量，完成后使社会公众受益</w:t>
            </w:r>
          </w:p>
        </w:tc>
      </w:tr>
      <w:tr w:rsidR="000A3251" w:rsidRPr="00745571" w:rsidTr="00745571">
        <w:trPr>
          <w:trHeight w:hRule="exact" w:val="355"/>
        </w:trPr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其他说明</w:t>
            </w:r>
          </w:p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的问题</w:t>
            </w:r>
          </w:p>
        </w:tc>
        <w:tc>
          <w:tcPr>
            <w:tcW w:w="40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74557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无</w:t>
            </w:r>
          </w:p>
        </w:tc>
      </w:tr>
    </w:tbl>
    <w:p w:rsidR="000A3251" w:rsidRPr="00745571" w:rsidRDefault="000A3251" w:rsidP="00745571">
      <w:pPr>
        <w:widowControl/>
        <w:spacing w:after="200" w:line="300" w:lineRule="exact"/>
        <w:ind w:firstLineChars="100" w:firstLine="180"/>
        <w:jc w:val="left"/>
        <w:rPr>
          <w:rFonts w:ascii="Cambria" w:hAnsi="Cambria"/>
          <w:b w:val="0"/>
          <w:bCs w:val="0"/>
          <w:kern w:val="0"/>
          <w:sz w:val="18"/>
          <w:szCs w:val="18"/>
        </w:rPr>
      </w:pPr>
      <w:r w:rsidRPr="00745571">
        <w:rPr>
          <w:rFonts w:ascii="Cambria" w:hAnsi="Cambria" w:hint="eastAsia"/>
          <w:b w:val="0"/>
          <w:bCs w:val="0"/>
          <w:kern w:val="0"/>
          <w:sz w:val="18"/>
          <w:szCs w:val="18"/>
        </w:rPr>
        <w:t>填表人：</w:t>
      </w:r>
      <w:r w:rsidR="00C77C19">
        <w:rPr>
          <w:rFonts w:ascii="Cambria" w:hAnsi="Cambria" w:hint="eastAsia"/>
          <w:b w:val="0"/>
          <w:bCs w:val="0"/>
          <w:kern w:val="0"/>
          <w:sz w:val="18"/>
          <w:szCs w:val="18"/>
        </w:rPr>
        <w:t>郭全亮</w:t>
      </w:r>
      <w:r w:rsidR="00745571">
        <w:rPr>
          <w:rFonts w:ascii="Cambria" w:hAnsi="Cambria" w:hint="eastAsia"/>
          <w:b w:val="0"/>
          <w:bCs w:val="0"/>
          <w:kern w:val="0"/>
          <w:sz w:val="18"/>
          <w:szCs w:val="18"/>
        </w:rPr>
        <w:t xml:space="preserve">              </w:t>
      </w:r>
      <w:r w:rsidRPr="00745571">
        <w:rPr>
          <w:rFonts w:ascii="Cambria" w:hAnsi="Cambria" w:hint="eastAsia"/>
          <w:b w:val="0"/>
          <w:bCs w:val="0"/>
          <w:kern w:val="0"/>
          <w:sz w:val="18"/>
          <w:szCs w:val="18"/>
        </w:rPr>
        <w:t>联系电话：</w:t>
      </w:r>
      <w:r w:rsidR="00C77C19">
        <w:rPr>
          <w:rFonts w:hint="eastAsia"/>
          <w:b w:val="0"/>
        </w:rPr>
        <w:t xml:space="preserve">     65078341</w:t>
      </w:r>
      <w:r w:rsidR="009F05B4">
        <w:rPr>
          <w:rFonts w:ascii="Cambria" w:hAnsi="Cambria" w:hint="eastAsia"/>
          <w:b w:val="0"/>
          <w:bCs w:val="0"/>
          <w:kern w:val="0"/>
          <w:sz w:val="18"/>
          <w:szCs w:val="18"/>
        </w:rPr>
        <w:t xml:space="preserve">        </w:t>
      </w:r>
      <w:r w:rsidR="00C77C19">
        <w:rPr>
          <w:rFonts w:ascii="Cambria" w:hAnsi="Cambria" w:hint="eastAsia"/>
          <w:b w:val="0"/>
          <w:bCs w:val="0"/>
          <w:kern w:val="0"/>
          <w:sz w:val="18"/>
          <w:szCs w:val="18"/>
        </w:rPr>
        <w:t xml:space="preserve">  </w:t>
      </w:r>
      <w:r w:rsidRPr="00745571">
        <w:rPr>
          <w:rFonts w:ascii="Cambria" w:hAnsi="Cambria" w:hint="eastAsia"/>
          <w:b w:val="0"/>
          <w:bCs w:val="0"/>
          <w:kern w:val="0"/>
          <w:sz w:val="18"/>
          <w:szCs w:val="18"/>
        </w:rPr>
        <w:t>填表日期：</w:t>
      </w:r>
      <w:r w:rsidR="00745571">
        <w:rPr>
          <w:rFonts w:ascii="Cambria" w:hAnsi="Cambria" w:hint="eastAsia"/>
          <w:b w:val="0"/>
          <w:bCs w:val="0"/>
          <w:kern w:val="0"/>
          <w:sz w:val="18"/>
          <w:szCs w:val="18"/>
        </w:rPr>
        <w:t>201</w:t>
      </w:r>
      <w:r w:rsidR="009F05B4">
        <w:rPr>
          <w:rFonts w:ascii="Cambria" w:hAnsi="Cambria" w:hint="eastAsia"/>
          <w:b w:val="0"/>
          <w:bCs w:val="0"/>
          <w:kern w:val="0"/>
          <w:sz w:val="18"/>
          <w:szCs w:val="18"/>
        </w:rPr>
        <w:t>7</w:t>
      </w:r>
      <w:r w:rsidR="00745571">
        <w:rPr>
          <w:rFonts w:ascii="Cambria" w:hAnsi="Cambria" w:hint="eastAsia"/>
          <w:b w:val="0"/>
          <w:bCs w:val="0"/>
          <w:kern w:val="0"/>
          <w:sz w:val="18"/>
          <w:szCs w:val="18"/>
        </w:rPr>
        <w:t>年</w:t>
      </w:r>
      <w:r w:rsidR="009F05B4">
        <w:rPr>
          <w:rFonts w:ascii="Cambria" w:hAnsi="Cambria" w:hint="eastAsia"/>
          <w:b w:val="0"/>
          <w:bCs w:val="0"/>
          <w:kern w:val="0"/>
          <w:sz w:val="18"/>
          <w:szCs w:val="18"/>
        </w:rPr>
        <w:t>1</w:t>
      </w:r>
      <w:r w:rsidR="00745571">
        <w:rPr>
          <w:rFonts w:ascii="Cambria" w:hAnsi="Cambria" w:hint="eastAsia"/>
          <w:b w:val="0"/>
          <w:bCs w:val="0"/>
          <w:kern w:val="0"/>
          <w:sz w:val="18"/>
          <w:szCs w:val="18"/>
        </w:rPr>
        <w:t>1</w:t>
      </w:r>
      <w:r w:rsidR="00745571">
        <w:rPr>
          <w:rFonts w:ascii="Cambria" w:hAnsi="Cambria" w:hint="eastAsia"/>
          <w:b w:val="0"/>
          <w:bCs w:val="0"/>
          <w:kern w:val="0"/>
          <w:sz w:val="18"/>
          <w:szCs w:val="18"/>
        </w:rPr>
        <w:t>月</w:t>
      </w:r>
      <w:r w:rsidR="009F05B4">
        <w:rPr>
          <w:rFonts w:ascii="Cambria" w:hAnsi="Cambria" w:hint="eastAsia"/>
          <w:b w:val="0"/>
          <w:bCs w:val="0"/>
          <w:kern w:val="0"/>
          <w:sz w:val="18"/>
          <w:szCs w:val="18"/>
        </w:rPr>
        <w:t>24</w:t>
      </w:r>
      <w:r w:rsidR="00745571">
        <w:rPr>
          <w:rFonts w:ascii="Cambria" w:hAnsi="Cambria" w:hint="eastAsia"/>
          <w:b w:val="0"/>
          <w:bCs w:val="0"/>
          <w:kern w:val="0"/>
          <w:sz w:val="18"/>
          <w:szCs w:val="18"/>
        </w:rPr>
        <w:t>日</w:t>
      </w:r>
    </w:p>
    <w:p w:rsidR="009F7761" w:rsidRPr="00745571" w:rsidRDefault="009F7761" w:rsidP="00745571">
      <w:pPr>
        <w:spacing w:line="300" w:lineRule="exact"/>
        <w:rPr>
          <w:sz w:val="18"/>
          <w:szCs w:val="18"/>
        </w:rPr>
      </w:pPr>
    </w:p>
    <w:sectPr w:rsidR="009F7761" w:rsidRPr="00745571" w:rsidSect="009F77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8C1" w:rsidRDefault="00A918C1" w:rsidP="00745571">
      <w:r>
        <w:separator/>
      </w:r>
    </w:p>
  </w:endnote>
  <w:endnote w:type="continuationSeparator" w:id="1">
    <w:p w:rsidR="00A918C1" w:rsidRDefault="00A918C1" w:rsidP="00745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8C1" w:rsidRDefault="00A918C1" w:rsidP="00745571">
      <w:r>
        <w:separator/>
      </w:r>
    </w:p>
  </w:footnote>
  <w:footnote w:type="continuationSeparator" w:id="1">
    <w:p w:rsidR="00A918C1" w:rsidRDefault="00A918C1" w:rsidP="007455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3251"/>
    <w:rsid w:val="000A3251"/>
    <w:rsid w:val="000E7E1E"/>
    <w:rsid w:val="00120E20"/>
    <w:rsid w:val="00140375"/>
    <w:rsid w:val="00216422"/>
    <w:rsid w:val="003356EC"/>
    <w:rsid w:val="0033774E"/>
    <w:rsid w:val="00345985"/>
    <w:rsid w:val="00473BC5"/>
    <w:rsid w:val="004C7BFE"/>
    <w:rsid w:val="00745571"/>
    <w:rsid w:val="007650F1"/>
    <w:rsid w:val="007B677E"/>
    <w:rsid w:val="009F05B4"/>
    <w:rsid w:val="009F7761"/>
    <w:rsid w:val="00A356DE"/>
    <w:rsid w:val="00A918C1"/>
    <w:rsid w:val="00AA6BD4"/>
    <w:rsid w:val="00AF52B6"/>
    <w:rsid w:val="00BF1BBF"/>
    <w:rsid w:val="00C77C19"/>
    <w:rsid w:val="00D829BD"/>
    <w:rsid w:val="00EA40F1"/>
    <w:rsid w:val="00FE5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51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455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5571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455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45571"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dcterms:created xsi:type="dcterms:W3CDTF">2011-11-24T19:55:00Z</dcterms:created>
  <dcterms:modified xsi:type="dcterms:W3CDTF">2011-11-24T14:32:00Z</dcterms:modified>
</cp:coreProperties>
</file>