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4"/>
        <w:gridCol w:w="842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富力又一城周边综合环境整治提升项目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豆各庄乡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豆各庄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景咏梅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18612482068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674.0256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674.0256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272.7362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40.46%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674.0256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674.0256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272.7362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40.46%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成豆各庄乡富力又一城周边综合环境整治提升项目，完成进度目标，完成资金拨付目标</w:t>
            </w:r>
          </w:p>
        </w:tc>
        <w:tc>
          <w:tcPr>
            <w:tcW w:w="3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全部完成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铺装硬化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6"/>
                <w:szCs w:val="16"/>
                <w:lang w:val="en-US" w:eastAsia="zh-CN"/>
              </w:rPr>
              <w:t>19667㎡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6"/>
                <w:szCs w:val="16"/>
              </w:rPr>
            </w:pPr>
            <w:r>
              <w:rPr>
                <w:rFonts w:hint="eastAsia"/>
                <w:b w:val="0"/>
                <w:kern w:val="0"/>
                <w:sz w:val="16"/>
                <w:szCs w:val="16"/>
                <w:lang w:val="en-US" w:eastAsia="zh-CN"/>
              </w:rPr>
              <w:t>19667㎡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绿化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b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6"/>
                <w:szCs w:val="16"/>
                <w:lang w:val="en-US" w:eastAsia="zh-CN"/>
              </w:rPr>
              <w:t>1项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6"/>
                <w:szCs w:val="16"/>
                <w:lang w:val="en-US" w:eastAsia="zh-CN"/>
              </w:rPr>
              <w:t>1项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指标3：景观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1项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设计成果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val="en-US" w:eastAsia="zh-CN"/>
              </w:rPr>
              <w:t>符合要求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val="en-US" w:eastAsia="zh-CN"/>
              </w:rPr>
              <w:t>符合要求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施工成果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按预定工程进度完成工作量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和社会平均成本的比较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财政资金效益最大化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居民生活品质提升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改善辖区生态环境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改善自然环境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设计满意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施工满意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  <w:lang w:val="en-US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  <w:lang w:eastAsia="zh-CN"/>
        </w:rPr>
        <w:t>景</w:t>
      </w:r>
      <w:bookmarkStart w:id="0" w:name="_GoBack"/>
      <w:bookmarkEnd w:id="0"/>
      <w:r>
        <w:rPr>
          <w:rFonts w:hint="eastAsia" w:ascii="宋体" w:hAnsi="宋体"/>
          <w:sz w:val="24"/>
          <w:szCs w:val="32"/>
          <w:lang w:eastAsia="zh-CN"/>
        </w:rPr>
        <w:t>咏梅</w:t>
      </w:r>
      <w:r>
        <w:rPr>
          <w:rFonts w:ascii="宋体" w:hAnsi="宋体"/>
          <w:sz w:val="24"/>
          <w:szCs w:val="32"/>
        </w:rPr>
        <w:t xml:space="preserve">   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  <w:lang w:val="en-US" w:eastAsia="zh-CN"/>
        </w:rPr>
        <w:t>65479101</w:t>
      </w:r>
      <w:r>
        <w:rPr>
          <w:rFonts w:ascii="宋体" w:hAnsi="宋体"/>
          <w:sz w:val="24"/>
          <w:szCs w:val="32"/>
        </w:rPr>
        <w:t xml:space="preserve">   </w:t>
      </w:r>
      <w:r>
        <w:rPr>
          <w:rFonts w:hint="eastAsia" w:ascii="宋体" w:hAnsi="宋体"/>
          <w:sz w:val="24"/>
          <w:szCs w:val="32"/>
        </w:rPr>
        <w:t xml:space="preserve">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  <w:lang w:val="en-US" w:eastAsia="zh-CN"/>
        </w:rPr>
        <w:t>2021.2.19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5F60FF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BA0195D"/>
    <w:rsid w:val="0D4E44D4"/>
    <w:rsid w:val="0DBE62C8"/>
    <w:rsid w:val="0F31345C"/>
    <w:rsid w:val="0F530C32"/>
    <w:rsid w:val="0FD71D45"/>
    <w:rsid w:val="101C4694"/>
    <w:rsid w:val="10E72CEF"/>
    <w:rsid w:val="193F288E"/>
    <w:rsid w:val="1F26473B"/>
    <w:rsid w:val="212C6292"/>
    <w:rsid w:val="21866767"/>
    <w:rsid w:val="27476F64"/>
    <w:rsid w:val="28A82627"/>
    <w:rsid w:val="32DE5719"/>
    <w:rsid w:val="357B59EF"/>
    <w:rsid w:val="382B6775"/>
    <w:rsid w:val="3F1F6AC5"/>
    <w:rsid w:val="40230AD5"/>
    <w:rsid w:val="41822465"/>
    <w:rsid w:val="42C7293B"/>
    <w:rsid w:val="43B03A93"/>
    <w:rsid w:val="4525740D"/>
    <w:rsid w:val="45EA6449"/>
    <w:rsid w:val="460359DE"/>
    <w:rsid w:val="46670E82"/>
    <w:rsid w:val="4A490D40"/>
    <w:rsid w:val="4B4E1C15"/>
    <w:rsid w:val="4CBA109B"/>
    <w:rsid w:val="4D0F0E47"/>
    <w:rsid w:val="4FA57D25"/>
    <w:rsid w:val="518052E2"/>
    <w:rsid w:val="536369BE"/>
    <w:rsid w:val="557B6719"/>
    <w:rsid w:val="592B6BBC"/>
    <w:rsid w:val="592C2DF4"/>
    <w:rsid w:val="5D617737"/>
    <w:rsid w:val="603764FC"/>
    <w:rsid w:val="60B1732C"/>
    <w:rsid w:val="696B68DD"/>
    <w:rsid w:val="6A261F45"/>
    <w:rsid w:val="6C0417C3"/>
    <w:rsid w:val="6CDC2BB5"/>
    <w:rsid w:val="6D125E72"/>
    <w:rsid w:val="6FB32B39"/>
    <w:rsid w:val="72634970"/>
    <w:rsid w:val="74277F58"/>
    <w:rsid w:val="74292DBB"/>
    <w:rsid w:val="76EF5736"/>
    <w:rsid w:val="77691849"/>
    <w:rsid w:val="7AFB51C2"/>
    <w:rsid w:val="7C164F9E"/>
    <w:rsid w:val="7D16648A"/>
    <w:rsid w:val="7DBA2D67"/>
    <w:rsid w:val="7DD153BC"/>
    <w:rsid w:val="7F470DF0"/>
    <w:rsid w:val="7F5A4A60"/>
    <w:rsid w:val="7F8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254</Words>
  <Characters>1448</Characters>
  <Lines>12</Lines>
  <Paragraphs>3</Paragraphs>
  <ScaleCrop>false</ScaleCrop>
  <LinksUpToDate>false</LinksUpToDate>
  <CharactersWithSpaces>1699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Administrator</cp:lastModifiedBy>
  <cp:lastPrinted>2021-01-28T08:45:00Z</cp:lastPrinted>
  <dcterms:modified xsi:type="dcterms:W3CDTF">2021-04-02T07:30:28Z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