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both"/>
        <w:rPr>
          <w:rFonts w:hint="eastAsia" w:ascii="仿宋" w:hAnsi="仿宋" w:eastAsia="仿宋" w:cs="仿宋"/>
          <w:color w:val="404040"/>
          <w:sz w:val="30"/>
          <w:szCs w:val="30"/>
        </w:rPr>
      </w:pPr>
      <w:r>
        <w:rPr>
          <w:rFonts w:hint="eastAsia" w:ascii="仿宋" w:hAnsi="仿宋" w:eastAsia="仿宋" w:cs="仿宋"/>
          <w:i w:val="0"/>
          <w:iCs w:val="0"/>
          <w:caps w:val="0"/>
          <w:color w:val="404040"/>
          <w:spacing w:val="0"/>
          <w:sz w:val="30"/>
          <w:szCs w:val="30"/>
          <w:bdr w:val="none" w:color="auto" w:sz="0" w:space="0"/>
          <w:shd w:val="clear" w:fill="FFFFFF"/>
        </w:rPr>
        <w:t>[主题分类]</w:t>
      </w:r>
      <w:r>
        <w:rPr>
          <w:rFonts w:hint="eastAsia" w:ascii="仿宋" w:hAnsi="仿宋" w:eastAsia="仿宋" w:cs="仿宋"/>
          <w:b w:val="0"/>
          <w:bCs w:val="0"/>
          <w:i w:val="0"/>
          <w:iCs w:val="0"/>
          <w:caps w:val="0"/>
          <w:color w:val="404040"/>
          <w:spacing w:val="0"/>
          <w:sz w:val="30"/>
          <w:szCs w:val="30"/>
          <w:bdr w:val="none" w:color="auto" w:sz="0" w:space="0"/>
          <w:shd w:val="clear" w:fill="FFFFFF"/>
        </w:rPr>
        <w:t>人事工作</w:t>
      </w:r>
      <w:r>
        <w:rPr>
          <w:rFonts w:hint="eastAsia" w:ascii="仿宋" w:hAnsi="仿宋" w:eastAsia="仿宋" w:cs="仿宋"/>
          <w:b w:val="0"/>
          <w:bCs w:val="0"/>
          <w:i w:val="0"/>
          <w:iCs w:val="0"/>
          <w:caps w:val="0"/>
          <w:color w:val="404040"/>
          <w:spacing w:val="0"/>
          <w:sz w:val="30"/>
          <w:szCs w:val="30"/>
          <w:bdr w:val="none" w:color="auto" w:sz="0" w:space="0"/>
          <w:shd w:val="clear" w:fill="FFFFFF"/>
          <w:lang w:val="en-US" w:eastAsia="zh-CN"/>
        </w:rPr>
        <w:t xml:space="preserve">        </w:t>
      </w:r>
      <w:r>
        <w:rPr>
          <w:rFonts w:hint="eastAsia" w:ascii="仿宋" w:hAnsi="仿宋" w:eastAsia="仿宋" w:cs="仿宋"/>
          <w:i w:val="0"/>
          <w:iCs w:val="0"/>
          <w:caps w:val="0"/>
          <w:color w:val="404040"/>
          <w:spacing w:val="0"/>
          <w:sz w:val="30"/>
          <w:szCs w:val="30"/>
          <w:bdr w:val="none" w:color="auto" w:sz="0" w:space="0"/>
          <w:shd w:val="clear" w:fill="FFFFFF"/>
        </w:rPr>
        <w:t>[发文字号]</w:t>
      </w:r>
      <w:r>
        <w:rPr>
          <w:rFonts w:hint="eastAsia" w:ascii="仿宋" w:hAnsi="仿宋" w:eastAsia="仿宋" w:cs="仿宋"/>
          <w:b w:val="0"/>
          <w:bCs w:val="0"/>
          <w:i w:val="0"/>
          <w:iCs w:val="0"/>
          <w:caps w:val="0"/>
          <w:color w:val="404040"/>
          <w:spacing w:val="0"/>
          <w:sz w:val="30"/>
          <w:szCs w:val="30"/>
          <w:bdr w:val="none" w:color="auto" w:sz="0" w:space="0"/>
          <w:shd w:val="clear" w:fill="FFFFFF"/>
        </w:rPr>
        <w:t>京人社仲发〔2022〕5号</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both"/>
        <w:rPr>
          <w:rFonts w:hint="eastAsia" w:ascii="仿宋" w:hAnsi="仿宋" w:eastAsia="仿宋" w:cs="仿宋"/>
          <w:color w:val="404040"/>
          <w:sz w:val="30"/>
          <w:szCs w:val="30"/>
        </w:rPr>
      </w:pPr>
      <w:r>
        <w:rPr>
          <w:rFonts w:hint="eastAsia" w:ascii="仿宋" w:hAnsi="仿宋" w:eastAsia="仿宋" w:cs="仿宋"/>
          <w:i w:val="0"/>
          <w:iCs w:val="0"/>
          <w:caps w:val="0"/>
          <w:color w:val="404040"/>
          <w:spacing w:val="0"/>
          <w:sz w:val="30"/>
          <w:szCs w:val="30"/>
          <w:bdr w:val="none" w:color="auto" w:sz="0" w:space="0"/>
          <w:shd w:val="clear" w:fill="FFFFFF"/>
        </w:rPr>
        <w:t>[发布日期]</w:t>
      </w:r>
      <w:r>
        <w:rPr>
          <w:rFonts w:hint="eastAsia" w:ascii="仿宋" w:hAnsi="仿宋" w:eastAsia="仿宋" w:cs="仿宋"/>
          <w:b w:val="0"/>
          <w:bCs w:val="0"/>
          <w:i w:val="0"/>
          <w:iCs w:val="0"/>
          <w:caps w:val="0"/>
          <w:color w:val="404040"/>
          <w:spacing w:val="0"/>
          <w:sz w:val="30"/>
          <w:szCs w:val="30"/>
          <w:bdr w:val="none" w:color="auto" w:sz="0" w:space="0"/>
          <w:shd w:val="clear" w:fill="FFFFFF"/>
        </w:rPr>
        <w:t>2022-04-01</w:t>
      </w:r>
      <w:r>
        <w:rPr>
          <w:rFonts w:hint="eastAsia" w:ascii="仿宋" w:hAnsi="仿宋" w:eastAsia="仿宋" w:cs="仿宋"/>
          <w:b w:val="0"/>
          <w:bCs w:val="0"/>
          <w:i w:val="0"/>
          <w:iCs w:val="0"/>
          <w:caps w:val="0"/>
          <w:color w:val="404040"/>
          <w:spacing w:val="0"/>
          <w:sz w:val="30"/>
          <w:szCs w:val="30"/>
          <w:bdr w:val="none" w:color="auto" w:sz="0" w:space="0"/>
          <w:shd w:val="clear" w:fill="FFFFFF"/>
          <w:lang w:val="en-US" w:eastAsia="zh-CN"/>
        </w:rPr>
        <w:t xml:space="preserve">      </w:t>
      </w:r>
      <w:r>
        <w:rPr>
          <w:rFonts w:hint="eastAsia" w:ascii="仿宋" w:hAnsi="仿宋" w:eastAsia="仿宋" w:cs="仿宋"/>
          <w:i w:val="0"/>
          <w:iCs w:val="0"/>
          <w:caps w:val="0"/>
          <w:color w:val="404040"/>
          <w:spacing w:val="0"/>
          <w:sz w:val="30"/>
          <w:szCs w:val="30"/>
          <w:bdr w:val="none" w:color="auto" w:sz="0" w:space="0"/>
          <w:shd w:val="clear" w:fill="FFFFFF"/>
        </w:rPr>
        <w:t>[废止日期]</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both"/>
        <w:rPr>
          <w:rFonts w:hint="eastAsia" w:ascii="仿宋" w:hAnsi="仿宋" w:eastAsia="仿宋" w:cs="仿宋"/>
          <w:color w:val="404040"/>
          <w:sz w:val="30"/>
          <w:szCs w:val="30"/>
        </w:rPr>
      </w:pPr>
      <w:r>
        <w:rPr>
          <w:rFonts w:hint="eastAsia" w:ascii="仿宋" w:hAnsi="仿宋" w:eastAsia="仿宋" w:cs="仿宋"/>
          <w:i w:val="0"/>
          <w:iCs w:val="0"/>
          <w:caps w:val="0"/>
          <w:color w:val="404040"/>
          <w:spacing w:val="0"/>
          <w:sz w:val="30"/>
          <w:szCs w:val="30"/>
          <w:bdr w:val="none" w:color="auto" w:sz="0" w:space="0"/>
          <w:shd w:val="clear" w:fill="FFFFFF"/>
        </w:rPr>
        <w:t>[成文日期]</w:t>
      </w:r>
      <w:r>
        <w:rPr>
          <w:rFonts w:hint="eastAsia" w:ascii="仿宋" w:hAnsi="仿宋" w:eastAsia="仿宋" w:cs="仿宋"/>
          <w:b w:val="0"/>
          <w:bCs w:val="0"/>
          <w:i w:val="0"/>
          <w:iCs w:val="0"/>
          <w:caps w:val="0"/>
          <w:color w:val="404040"/>
          <w:spacing w:val="0"/>
          <w:sz w:val="30"/>
          <w:szCs w:val="30"/>
          <w:bdr w:val="none" w:color="auto" w:sz="0" w:space="0"/>
          <w:shd w:val="clear" w:fill="FFFFFF"/>
        </w:rPr>
        <w:t>2022-03-25</w:t>
      </w:r>
      <w:r>
        <w:rPr>
          <w:rFonts w:hint="eastAsia" w:ascii="仿宋" w:hAnsi="仿宋" w:eastAsia="仿宋" w:cs="仿宋"/>
          <w:b w:val="0"/>
          <w:bCs w:val="0"/>
          <w:i w:val="0"/>
          <w:iCs w:val="0"/>
          <w:caps w:val="0"/>
          <w:color w:val="404040"/>
          <w:spacing w:val="0"/>
          <w:sz w:val="30"/>
          <w:szCs w:val="30"/>
          <w:bdr w:val="none" w:color="auto" w:sz="0" w:space="0"/>
          <w:shd w:val="clear" w:fill="FFFFFF"/>
          <w:lang w:val="en-US" w:eastAsia="zh-CN"/>
        </w:rPr>
        <w:t xml:space="preserve">      </w:t>
      </w:r>
      <w:r>
        <w:rPr>
          <w:rFonts w:hint="eastAsia" w:ascii="仿宋" w:hAnsi="仿宋" w:eastAsia="仿宋" w:cs="仿宋"/>
          <w:i w:val="0"/>
          <w:iCs w:val="0"/>
          <w:caps w:val="0"/>
          <w:color w:val="404040"/>
          <w:spacing w:val="0"/>
          <w:sz w:val="30"/>
          <w:szCs w:val="30"/>
          <w:bdr w:val="none" w:color="auto" w:sz="0" w:space="0"/>
          <w:shd w:val="clear" w:fill="FFFFFF"/>
        </w:rPr>
        <w:t>[实施日期]</w:t>
      </w:r>
      <w:r>
        <w:rPr>
          <w:rFonts w:hint="eastAsia" w:ascii="仿宋" w:hAnsi="仿宋" w:eastAsia="仿宋" w:cs="仿宋"/>
          <w:b w:val="0"/>
          <w:bCs w:val="0"/>
          <w:i w:val="0"/>
          <w:iCs w:val="0"/>
          <w:caps w:val="0"/>
          <w:color w:val="404040"/>
          <w:spacing w:val="0"/>
          <w:sz w:val="30"/>
          <w:szCs w:val="30"/>
          <w:bdr w:val="none" w:color="auto" w:sz="0" w:space="0"/>
          <w:shd w:val="clear" w:fill="FFFFFF"/>
        </w:rPr>
        <w:t>2022-05-01</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both"/>
        <w:rPr>
          <w:rFonts w:hint="eastAsia" w:ascii="仿宋" w:hAnsi="仿宋" w:eastAsia="仿宋" w:cs="仿宋"/>
          <w:color w:val="404040"/>
          <w:sz w:val="30"/>
          <w:szCs w:val="30"/>
        </w:rPr>
      </w:pPr>
      <w:r>
        <w:rPr>
          <w:rFonts w:hint="eastAsia" w:ascii="仿宋" w:hAnsi="仿宋" w:eastAsia="仿宋" w:cs="仿宋"/>
          <w:i w:val="0"/>
          <w:iCs w:val="0"/>
          <w:caps w:val="0"/>
          <w:color w:val="404040"/>
          <w:spacing w:val="0"/>
          <w:sz w:val="30"/>
          <w:szCs w:val="30"/>
          <w:bdr w:val="none" w:color="auto" w:sz="0" w:space="0"/>
          <w:shd w:val="clear" w:fill="FFFFFF"/>
        </w:rPr>
        <w:t>[发文机构]</w:t>
      </w:r>
      <w:r>
        <w:rPr>
          <w:rFonts w:hint="eastAsia" w:ascii="仿宋" w:hAnsi="仿宋" w:eastAsia="仿宋" w:cs="仿宋"/>
          <w:b w:val="0"/>
          <w:bCs w:val="0"/>
          <w:i w:val="0"/>
          <w:iCs w:val="0"/>
          <w:caps w:val="0"/>
          <w:color w:val="404040"/>
          <w:spacing w:val="0"/>
          <w:sz w:val="30"/>
          <w:szCs w:val="30"/>
          <w:bdr w:val="none" w:color="auto" w:sz="0" w:space="0"/>
          <w:shd w:val="clear" w:fill="FFFFFF"/>
        </w:rPr>
        <w:t>北京市人力资源和社</w:t>
      </w:r>
      <w:bookmarkStart w:id="0" w:name="_GoBack"/>
      <w:bookmarkEnd w:id="0"/>
      <w:r>
        <w:rPr>
          <w:rFonts w:hint="eastAsia" w:ascii="仿宋" w:hAnsi="仿宋" w:eastAsia="仿宋" w:cs="仿宋"/>
          <w:b w:val="0"/>
          <w:bCs w:val="0"/>
          <w:i w:val="0"/>
          <w:iCs w:val="0"/>
          <w:caps w:val="0"/>
          <w:color w:val="404040"/>
          <w:spacing w:val="0"/>
          <w:sz w:val="30"/>
          <w:szCs w:val="30"/>
          <w:bdr w:val="none" w:color="auto" w:sz="0" w:space="0"/>
          <w:shd w:val="clear" w:fill="FFFFFF"/>
        </w:rPr>
        <w:t>会保障局</w:t>
      </w:r>
      <w:r>
        <w:rPr>
          <w:rFonts w:hint="eastAsia" w:ascii="仿宋" w:hAnsi="仿宋" w:eastAsia="仿宋" w:cs="仿宋"/>
          <w:b w:val="0"/>
          <w:bCs w:val="0"/>
          <w:i w:val="0"/>
          <w:iCs w:val="0"/>
          <w:caps w:val="0"/>
          <w:color w:val="404040"/>
          <w:spacing w:val="0"/>
          <w:sz w:val="30"/>
          <w:szCs w:val="30"/>
          <w:bdr w:val="none" w:color="auto" w:sz="0" w:space="0"/>
          <w:shd w:val="clear" w:fill="FFFFFF"/>
          <w:lang w:val="en-US" w:eastAsia="zh-CN"/>
        </w:rPr>
        <w:t xml:space="preserve">      </w:t>
      </w:r>
      <w:r>
        <w:rPr>
          <w:rFonts w:hint="eastAsia" w:ascii="仿宋" w:hAnsi="仿宋" w:eastAsia="仿宋" w:cs="仿宋"/>
          <w:i w:val="0"/>
          <w:iCs w:val="0"/>
          <w:caps w:val="0"/>
          <w:color w:val="404040"/>
          <w:spacing w:val="0"/>
          <w:sz w:val="30"/>
          <w:szCs w:val="30"/>
          <w:bdr w:val="none" w:color="auto" w:sz="0" w:space="0"/>
          <w:shd w:val="clear" w:fill="FFFFFF"/>
        </w:rPr>
        <w:t>[有效性]</w:t>
      </w:r>
      <w:r>
        <w:rPr>
          <w:rFonts w:hint="eastAsia" w:ascii="仿宋" w:hAnsi="仿宋" w:eastAsia="仿宋" w:cs="仿宋"/>
          <w:b w:val="0"/>
          <w:bCs w:val="0"/>
          <w:i w:val="0"/>
          <w:iCs w:val="0"/>
          <w:caps w:val="0"/>
          <w:color w:val="404040"/>
          <w:spacing w:val="0"/>
          <w:sz w:val="30"/>
          <w:szCs w:val="30"/>
          <w:bdr w:val="none" w:color="auto" w:sz="0" w:space="0"/>
          <w:shd w:val="clear" w:fill="FFFFFF"/>
        </w:rPr>
        <w:t>有效</w:t>
      </w: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北京市人力资源和社会保障局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关于调整我市劳动人事争议仲裁案件</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管辖的通知</w:t>
      </w:r>
    </w:p>
    <w:p>
      <w:pPr>
        <w:jc w:val="center"/>
        <w:rPr>
          <w:rFonts w:hint="eastAsia" w:ascii="仿宋" w:hAnsi="仿宋" w:eastAsia="仿宋"/>
          <w:sz w:val="32"/>
          <w:szCs w:val="32"/>
        </w:rPr>
      </w:pPr>
      <w:r>
        <w:rPr>
          <w:rFonts w:hint="eastAsia" w:ascii="仿宋" w:hAnsi="仿宋" w:eastAsia="仿宋"/>
          <w:sz w:val="32"/>
          <w:szCs w:val="32"/>
        </w:rPr>
        <w:t>京人社仲发〔2022〕5号</w:t>
      </w:r>
    </w:p>
    <w:p>
      <w:pPr>
        <w:ind w:firstLine="640" w:firstLineChars="200"/>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各区人力资源和社会保障局、北京经济技术开发区劳动人事争议仲裁院：</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为进一步提升仲裁效能，妥善处理劳动人事争议，根据《中华人民共和国劳动争议调解仲裁法》《劳动人事争议仲裁办案规则》《人事争议处理规定》等有关规定，现就调整我市劳动人事争议仲裁委员会（以下简称仲裁委员会）管辖范围有关事项通知如下：</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一、市仲裁委员会管辖下列劳动人事争议案件：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一）劳动合同履行地与用人单位注册地均位于通州区，注册资本在壹仟万美元以上或者相当于壹仟万美元以上（含壹仟万美元或者相当于壹仟万美元）的，外国及港澳台投资者单独或者与中央、市属单位共同设立的外商及港澳台商投资企业与劳动者发生的劳动争议案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（二）市属事业单位、在市民政部门登记的社会团体与其建立人事关系的工作人员之间，因终止人事关系以及履行聘用合同发生的人事争议案件；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（三）军队驻京军级以上（含军级）用人单位与聘用制文职人员之间，因履行聘用合同发生的人事争议案件；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（四）在全市有重大影响的劳动人事争议案件。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二、各区（含北京经济技术开发区）仲裁委员会管辖下列劳动人事争议案件：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（一）市仲裁委员会管辖范围以外的，劳动合同履行地或用人单位所在地位于本辖区的用人单位与劳动者发生的劳动争议案件；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（二）用人单位所在地位于本辖区的中央或者区属事业单位、在中央或者区民政部门登记的社会团体与其建立人事关系的工作人员之间，因终止人事关系以及履行聘用合同发生的人事争议案件；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（三）军队驻本辖区师级以下（含师级）用人单位与聘用制文职人员之间，因履行聘用合同发生的人事争议案件。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三、用人单位所在地为用人单位注册、登记地或者主要办事机构所在地。用人单位注册、登记地与主要办事机构所在地不一致，双方当事人分别向用人单位注册、登记地和主要办事机构所在地的仲裁委员会申请仲裁的，由用人单位注册、登记地的仲裁委员会管辖。</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四、各仲裁委员会之间因管辖问题发生争议，或者有管辖权的仲裁委员会由于特殊原因不能行使管辖权的，由市仲裁委员会主管部门指定管辖。</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五、本通知自2022年5月1日起施行。原北京市劳动和社会保障局《关于进一步明确我市劳动争议仲裁案件管辖的通知》（京劳社仲发〔2009〕35号）、《关于中央机关及所属事业单位人事争议仲裁管辖有关问题的通知》（京人社仲发〔2012〕97号）、《关于成立劳动人事争议仲裁院所辖区域内中央一级人事争议管辖的通知》（京人社仲发〔2014〕51号）同时废止。</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六</w:t>
      </w:r>
      <w:r>
        <w:rPr>
          <w:rFonts w:hint="eastAsia" w:ascii="仿宋" w:hAnsi="仿宋" w:eastAsia="仿宋"/>
          <w:sz w:val="32"/>
          <w:szCs w:val="32"/>
        </w:rPr>
        <w:t>、本通知施行前，各仲裁委员会已按原管辖规定受理且尚未审结的案件，继续处理。</w:t>
      </w:r>
    </w:p>
    <w:p>
      <w:pPr>
        <w:keepNext w:val="0"/>
        <w:keepLines w:val="0"/>
        <w:pageBreakBefore w:val="0"/>
        <w:widowControl w:val="0"/>
        <w:kinsoku/>
        <w:wordWrap/>
        <w:overflowPunct/>
        <w:topLinePunct w:val="0"/>
        <w:autoSpaceDE/>
        <w:autoSpaceDN/>
        <w:bidi w:val="0"/>
        <w:adjustRightInd/>
        <w:snapToGrid/>
        <w:spacing w:line="640" w:lineRule="exact"/>
        <w:ind w:firstLine="4160" w:firstLineChars="1300"/>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40" w:lineRule="exact"/>
        <w:ind w:firstLine="3520" w:firstLineChars="1100"/>
        <w:textAlignment w:val="auto"/>
        <w:rPr>
          <w:rFonts w:hint="eastAsia" w:ascii="仿宋" w:hAnsi="仿宋" w:eastAsia="仿宋"/>
          <w:sz w:val="32"/>
          <w:szCs w:val="32"/>
        </w:rPr>
      </w:pPr>
      <w:r>
        <w:rPr>
          <w:rFonts w:hint="eastAsia" w:ascii="仿宋" w:hAnsi="仿宋" w:eastAsia="仿宋"/>
          <w:sz w:val="32"/>
          <w:szCs w:val="32"/>
        </w:rPr>
        <w:t>北京市人力资源和社会保障局</w:t>
      </w:r>
    </w:p>
    <w:p>
      <w:pPr>
        <w:keepNext w:val="0"/>
        <w:keepLines w:val="0"/>
        <w:pageBreakBefore w:val="0"/>
        <w:widowControl w:val="0"/>
        <w:kinsoku/>
        <w:wordWrap/>
        <w:overflowPunct/>
        <w:topLinePunct w:val="0"/>
        <w:autoSpaceDE/>
        <w:autoSpaceDN/>
        <w:bidi w:val="0"/>
        <w:adjustRightInd/>
        <w:snapToGrid/>
        <w:spacing w:line="640" w:lineRule="exact"/>
        <w:ind w:firstLine="4480" w:firstLineChars="1400"/>
        <w:textAlignment w:val="auto"/>
        <w:rPr>
          <w:rFonts w:hint="eastAsia" w:ascii="仿宋" w:hAnsi="仿宋" w:eastAsia="仿宋"/>
          <w:sz w:val="32"/>
          <w:szCs w:val="32"/>
        </w:rPr>
      </w:pPr>
      <w:r>
        <w:rPr>
          <w:rFonts w:hint="eastAsia" w:ascii="仿宋" w:hAnsi="仿宋" w:eastAsia="仿宋"/>
          <w:sz w:val="32"/>
          <w:szCs w:val="32"/>
        </w:rPr>
        <w:t>2022年3月25日</w:t>
      </w:r>
    </w:p>
    <w:p>
      <w:pPr>
        <w:ind w:firstLine="640" w:firstLineChars="200"/>
        <w:rPr>
          <w:rFonts w:hint="eastAsia" w:ascii="仿宋" w:hAnsi="仿宋" w:eastAsia="仿宋"/>
          <w:sz w:val="32"/>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rPr>
                              <w:rStyle w:val="7"/>
                            </w:rPr>
                            <w:id w:val="129837006"/>
                            <w:docPartObj>
                              <w:docPartGallery w:val="autotext"/>
                            </w:docPartObj>
                          </w:sdtPr>
                          <w:sdtEndPr>
                            <w:rPr>
                              <w:rStyle w:val="7"/>
                            </w:rPr>
                          </w:sdtEndPr>
                          <w:sdtContent>
                            <w:p>
                              <w:pPr>
                                <w:pStyle w:val="3"/>
                                <w:rPr>
                                  <w:rStyle w:val="7"/>
                                </w:rPr>
                              </w:pPr>
                              <w:r>
                                <w:rPr>
                                  <w:rStyle w:val="7"/>
                                </w:rPr>
                                <w:fldChar w:fldCharType="begin"/>
                              </w:r>
                              <w:r>
                                <w:rPr>
                                  <w:rStyle w:val="7"/>
                                </w:rPr>
                                <w:instrText xml:space="preserve"> PAGE </w:instrText>
                              </w:r>
                              <w:r>
                                <w:rPr>
                                  <w:rStyle w:val="7"/>
                                </w:rPr>
                                <w:fldChar w:fldCharType="separate"/>
                              </w:r>
                              <w:r>
                                <w:rPr>
                                  <w:rStyle w:val="7"/>
                                </w:rPr>
                                <w:t>1</w:t>
                              </w:r>
                              <w:r>
                                <w:rPr>
                                  <w:rStyle w:val="7"/>
                                </w:rPr>
                                <w:fldChar w:fldCharType="end"/>
                              </w:r>
                            </w:p>
                          </w:sdtContent>
                        </w:sdt>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sdt>
                    <w:sdtPr>
                      <w:rPr>
                        <w:rStyle w:val="7"/>
                      </w:rPr>
                      <w:id w:val="129837006"/>
                      <w:docPartObj>
                        <w:docPartGallery w:val="autotext"/>
                      </w:docPartObj>
                    </w:sdtPr>
                    <w:sdtEndPr>
                      <w:rPr>
                        <w:rStyle w:val="7"/>
                      </w:rPr>
                    </w:sdtEndPr>
                    <w:sdtContent>
                      <w:p>
                        <w:pPr>
                          <w:pStyle w:val="3"/>
                          <w:rPr>
                            <w:rStyle w:val="7"/>
                          </w:rPr>
                        </w:pPr>
                        <w:r>
                          <w:rPr>
                            <w:rStyle w:val="7"/>
                          </w:rPr>
                          <w:fldChar w:fldCharType="begin"/>
                        </w:r>
                        <w:r>
                          <w:rPr>
                            <w:rStyle w:val="7"/>
                          </w:rPr>
                          <w:instrText xml:space="preserve"> PAGE </w:instrText>
                        </w:r>
                        <w:r>
                          <w:rPr>
                            <w:rStyle w:val="7"/>
                          </w:rPr>
                          <w:fldChar w:fldCharType="separate"/>
                        </w:r>
                        <w:r>
                          <w:rPr>
                            <w:rStyle w:val="7"/>
                          </w:rPr>
                          <w:t>1</w:t>
                        </w:r>
                        <w:r>
                          <w:rPr>
                            <w:rStyle w:val="7"/>
                          </w:rPr>
                          <w:fldChar w:fldCharType="end"/>
                        </w:r>
                      </w:p>
                    </w:sdtContent>
                  </w:sdt>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7"/>
      </w:rPr>
      <w:id w:val="1235359284"/>
      <w:docPartObj>
        <w:docPartGallery w:val="AutoText"/>
      </w:docPartObj>
    </w:sdtPr>
    <w:sdtEndPr>
      <w:rPr>
        <w:rStyle w:val="7"/>
      </w:rPr>
    </w:sdtEndPr>
    <w:sdtContent>
      <w:p>
        <w:pPr>
          <w:pStyle w:val="3"/>
          <w:framePr w:wrap="auto" w:vAnchor="text" w:hAnchor="margin" w:xAlign="center" w:y="1"/>
          <w:rPr>
            <w:rStyle w:val="7"/>
          </w:rPr>
        </w:pPr>
        <w:r>
          <w:rPr>
            <w:rStyle w:val="7"/>
          </w:rPr>
          <w:fldChar w:fldCharType="begin"/>
        </w:r>
        <w:r>
          <w:rPr>
            <w:rStyle w:val="7"/>
          </w:rPr>
          <w:instrText xml:space="preserve"> PAGE </w:instrText>
        </w:r>
        <w:r>
          <w:rPr>
            <w:rStyle w:val="7"/>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5Mzk1YWNiODQxMjE5MjkxMTdlNjQyYWNiZmM0OGYifQ=="/>
  </w:docVars>
  <w:rsids>
    <w:rsidRoot w:val="009C1CFD"/>
    <w:rsid w:val="000452AF"/>
    <w:rsid w:val="000C7CCC"/>
    <w:rsid w:val="001D5B4C"/>
    <w:rsid w:val="00272FAB"/>
    <w:rsid w:val="002D74CC"/>
    <w:rsid w:val="00420C9C"/>
    <w:rsid w:val="005D0F86"/>
    <w:rsid w:val="0061233B"/>
    <w:rsid w:val="007B67D3"/>
    <w:rsid w:val="009C1CFD"/>
    <w:rsid w:val="00A8477B"/>
    <w:rsid w:val="00A907E5"/>
    <w:rsid w:val="00A966EA"/>
    <w:rsid w:val="00BC5377"/>
    <w:rsid w:val="00CA4186"/>
    <w:rsid w:val="00DD68CE"/>
    <w:rsid w:val="00E23408"/>
    <w:rsid w:val="00E83A97"/>
    <w:rsid w:val="00E878F6"/>
    <w:rsid w:val="00F02239"/>
    <w:rsid w:val="00FD3117"/>
    <w:rsid w:val="5FA50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rPr>
  </w:style>
  <w:style w:type="character" w:styleId="7">
    <w:name w:val="page number"/>
    <w:basedOn w:val="6"/>
    <w:semiHidden/>
    <w:unhideWhenUsed/>
    <w:uiPriority w:val="99"/>
  </w:style>
  <w:style w:type="character" w:styleId="8">
    <w:name w:val="Hyperlink"/>
    <w:basedOn w:val="6"/>
    <w:semiHidden/>
    <w:unhideWhenUsed/>
    <w:uiPriority w:val="99"/>
    <w:rPr>
      <w:color w:val="0000FF"/>
      <w:u w:val="single"/>
    </w:rPr>
  </w:style>
  <w:style w:type="character" w:customStyle="1" w:styleId="9">
    <w:name w:val="标题 1 字符"/>
    <w:basedOn w:val="6"/>
    <w:link w:val="2"/>
    <w:uiPriority w:val="9"/>
    <w:rPr>
      <w:rFonts w:ascii="宋体" w:hAnsi="宋体" w:eastAsia="宋体" w:cs="宋体"/>
      <w:b/>
      <w:bCs/>
      <w:kern w:val="36"/>
      <w:sz w:val="48"/>
      <w:szCs w:val="48"/>
    </w:rPr>
  </w:style>
  <w:style w:type="character" w:customStyle="1" w:styleId="10">
    <w:name w:val="页脚 字符"/>
    <w:basedOn w:val="6"/>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1158</Words>
  <Characters>1213</Characters>
  <Lines>7</Lines>
  <Paragraphs>2</Paragraphs>
  <TotalTime>1</TotalTime>
  <ScaleCrop>false</ScaleCrop>
  <LinksUpToDate>false</LinksUpToDate>
  <CharactersWithSpaces>1227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2023-09-11T05:57:00Z</dcterms:created>
  <dc:creator>C296</dc:creator>
  <cp:lastModifiedBy>user</cp:lastModifiedBy>
  <dcterms:modified xsi:type="dcterms:W3CDTF">2023-09-12T08:58:28Z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69001EAE1EDE4F8DB2EC5892EA3F358E_12</vt:lpwstr>
  </property>
</Properties>
</file>