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ind w:firstLine="4950" w:firstLineChars="1650"/>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项目编号：</w:t>
      </w:r>
      <w:r>
        <w:rPr>
          <w:rFonts w:hint="eastAsia" w:ascii="华文中宋" w:hAnsi="华文中宋" w:eastAsia="华文中宋"/>
          <w:sz w:val="30"/>
          <w:szCs w:val="30"/>
          <w:highlight w:val="none"/>
          <w:u w:val="single"/>
        </w:rPr>
        <w:t xml:space="preserve"> 2020-0</w:t>
      </w:r>
      <w:r>
        <w:rPr>
          <w:rFonts w:hint="eastAsia" w:ascii="华文中宋" w:hAnsi="华文中宋" w:eastAsia="华文中宋"/>
          <w:sz w:val="30"/>
          <w:szCs w:val="30"/>
          <w:highlight w:val="none"/>
          <w:u w:val="single"/>
          <w:lang w:val="en-US" w:eastAsia="zh-CN"/>
        </w:rPr>
        <w:t>25</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北京市朝阳区迪阳大厦</w:t>
      </w:r>
      <w:r>
        <w:rPr>
          <w:rFonts w:hint="eastAsia" w:ascii="宋体" w:hAnsi="宋体"/>
          <w:sz w:val="32"/>
          <w:szCs w:val="32"/>
          <w:highlight w:val="none"/>
          <w:lang w:eastAsia="zh-CN"/>
        </w:rPr>
        <w:t>八</w:t>
      </w:r>
      <w:r>
        <w:rPr>
          <w:rFonts w:hint="eastAsia" w:ascii="宋体" w:hAnsi="宋体"/>
          <w:sz w:val="32"/>
          <w:szCs w:val="32"/>
          <w:highlight w:val="none"/>
        </w:rPr>
        <w:t>层</w:t>
      </w:r>
      <w:r>
        <w:rPr>
          <w:rFonts w:hint="eastAsia" w:ascii="宋体" w:hAnsi="宋体"/>
          <w:sz w:val="32"/>
          <w:szCs w:val="32"/>
          <w:highlight w:val="none"/>
          <w:lang w:val="en-US" w:eastAsia="zh-CN"/>
        </w:rPr>
        <w:t>810</w:t>
      </w:r>
      <w:r>
        <w:rPr>
          <w:rFonts w:hint="eastAsia" w:ascii="宋体" w:hAnsi="宋体"/>
          <w:sz w:val="32"/>
          <w:szCs w:val="32"/>
          <w:highlight w:val="none"/>
        </w:rPr>
        <w:t>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hint="eastAsia" w:ascii="宋体" w:hAnsi="宋体"/>
          <w:sz w:val="32"/>
          <w:szCs w:val="32"/>
          <w:highlight w:val="none"/>
        </w:rPr>
        <w:t>公告</w:t>
      </w:r>
      <w:r>
        <w:rPr>
          <w:rFonts w:ascii="宋体" w:hAnsi="宋体"/>
          <w:sz w:val="32"/>
          <w:szCs w:val="32"/>
          <w:highlight w:val="none"/>
        </w:rPr>
        <w:t>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4</w:t>
      </w:r>
      <w:r>
        <w:rPr>
          <w:rFonts w:ascii="宋体" w:hAnsi="宋体"/>
          <w:sz w:val="32"/>
          <w:szCs w:val="32"/>
          <w:highlight w:val="none"/>
        </w:rPr>
        <w:t>月</w:t>
      </w:r>
      <w:r>
        <w:rPr>
          <w:rFonts w:hint="eastAsia" w:ascii="宋体" w:hAnsi="宋体"/>
          <w:sz w:val="32"/>
          <w:szCs w:val="32"/>
          <w:highlight w:val="none"/>
          <w:lang w:val="en-US" w:eastAsia="zh-CN"/>
        </w:rPr>
        <w:t>15</w:t>
      </w:r>
      <w:bookmarkStart w:id="4" w:name="_GoBack"/>
      <w:bookmarkEnd w:id="4"/>
      <w:r>
        <w:rPr>
          <w:rFonts w:ascii="宋体" w:hAnsi="宋体"/>
          <w:sz w:val="32"/>
          <w:szCs w:val="32"/>
          <w:highlight w:val="none"/>
        </w:rPr>
        <w:t>日</w:t>
      </w:r>
    </w:p>
    <w:p>
      <w:pPr>
        <w:adjustRightInd w:val="0"/>
        <w:snapToGrid w:val="0"/>
        <w:spacing w:before="240" w:after="120" w:line="300" w:lineRule="exact"/>
        <w:jc w:val="center"/>
        <w:rPr>
          <w:rFonts w:ascii="宋体" w:hAnsi="宋体"/>
          <w:b/>
          <w:sz w:val="32"/>
          <w:szCs w:val="32"/>
          <w:highlight w:val="none"/>
        </w:rPr>
      </w:pPr>
      <w:r>
        <w:rPr>
          <w:b/>
          <w:sz w:val="30"/>
          <w:szCs w:val="21"/>
          <w:highlight w:val="none"/>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highlight w:val="none"/>
        </w:rPr>
      </w:pPr>
      <w:r>
        <w:rPr>
          <w:b/>
          <w:color w:val="000000" w:themeColor="text1"/>
          <w:sz w:val="44"/>
          <w:szCs w:val="44"/>
          <w:highlight w:val="none"/>
        </w:rPr>
        <w:t>房 屋 出 租 公 告</w:t>
      </w:r>
    </w:p>
    <w:p>
      <w:pPr>
        <w:adjustRightInd w:val="0"/>
        <w:snapToGrid w:val="0"/>
        <w:spacing w:before="120" w:after="120" w:line="360" w:lineRule="auto"/>
        <w:jc w:val="center"/>
        <w:rPr>
          <w:b/>
          <w:color w:val="000000" w:themeColor="text1"/>
          <w:sz w:val="32"/>
          <w:szCs w:val="32"/>
          <w:highlight w:val="none"/>
        </w:rPr>
      </w:pPr>
      <w:r>
        <w:rPr>
          <w:b/>
          <w:color w:val="000000" w:themeColor="text1"/>
          <w:sz w:val="32"/>
          <w:szCs w:val="32"/>
          <w:highlight w:val="none"/>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rPr>
            </w:pPr>
            <w:r>
              <w:rPr>
                <w:bCs/>
                <w:color w:val="000000" w:themeColor="text1"/>
                <w:sz w:val="28"/>
                <w:szCs w:val="28"/>
                <w:highlight w:val="none"/>
              </w:rPr>
              <w:t>本出租方</w:t>
            </w:r>
            <w:r>
              <w:rPr>
                <w:rFonts w:hint="eastAsia"/>
                <w:bCs/>
                <w:color w:val="000000" w:themeColor="text1"/>
                <w:sz w:val="28"/>
                <w:szCs w:val="28"/>
                <w:highlight w:val="none"/>
              </w:rPr>
              <w:t>将</w:t>
            </w:r>
            <w:r>
              <w:rPr>
                <w:bCs/>
                <w:color w:val="000000" w:themeColor="text1"/>
                <w:sz w:val="28"/>
                <w:szCs w:val="28"/>
                <w:highlight w:val="none"/>
              </w:rPr>
              <w:t>拟出租所持有的房屋</w:t>
            </w:r>
            <w:r>
              <w:rPr>
                <w:rFonts w:hint="eastAsia"/>
                <w:bCs/>
                <w:color w:val="000000" w:themeColor="text1"/>
                <w:sz w:val="28"/>
                <w:szCs w:val="28"/>
                <w:highlight w:val="none"/>
              </w:rPr>
              <w:t>有关信息进行</w:t>
            </w:r>
            <w:r>
              <w:rPr>
                <w:bCs/>
                <w:color w:val="000000" w:themeColor="text1"/>
                <w:sz w:val="28"/>
                <w:szCs w:val="28"/>
                <w:highlight w:val="none"/>
              </w:rPr>
              <w:t>公开披露</w:t>
            </w:r>
            <w:r>
              <w:rPr>
                <w:rFonts w:hint="eastAsia"/>
                <w:bCs/>
                <w:color w:val="000000" w:themeColor="text1"/>
                <w:sz w:val="28"/>
                <w:szCs w:val="28"/>
                <w:highlight w:val="none"/>
              </w:rPr>
              <w:t>。</w:t>
            </w:r>
            <w:r>
              <w:rPr>
                <w:bCs/>
                <w:color w:val="000000" w:themeColor="text1"/>
                <w:sz w:val="28"/>
                <w:szCs w:val="28"/>
                <w:highlight w:val="none"/>
              </w:rPr>
              <w:t>依照公开、公平、公正、诚信的原则作出如下承诺：</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4.我方在出租过程中，遵守法律法规规定和</w:t>
            </w:r>
            <w:r>
              <w:rPr>
                <w:rFonts w:hint="eastAsia"/>
                <w:bCs/>
                <w:color w:val="000000" w:themeColor="text1"/>
                <w:sz w:val="28"/>
                <w:szCs w:val="28"/>
                <w:highlight w:val="none"/>
              </w:rPr>
              <w:t>《</w:t>
            </w:r>
            <w:r>
              <w:rPr>
                <w:bCs/>
                <w:color w:val="000000" w:themeColor="text1"/>
                <w:sz w:val="28"/>
                <w:szCs w:val="28"/>
                <w:highlight w:val="none"/>
              </w:rPr>
              <w:t>朝阳区国有企业房屋出租管理暂行办法</w:t>
            </w:r>
            <w:r>
              <w:rPr>
                <w:rFonts w:hint="eastAsia"/>
                <w:bCs/>
                <w:color w:val="000000" w:themeColor="text1"/>
                <w:sz w:val="28"/>
                <w:szCs w:val="28"/>
                <w:highlight w:val="none"/>
              </w:rPr>
              <w:t>》</w:t>
            </w:r>
            <w:r>
              <w:rPr>
                <w:bCs/>
                <w:color w:val="000000" w:themeColor="text1"/>
                <w:sz w:val="28"/>
                <w:szCs w:val="28"/>
                <w:highlight w:val="none"/>
              </w:rPr>
              <w:t>相关</w:t>
            </w:r>
            <w:r>
              <w:rPr>
                <w:rFonts w:hint="eastAsia"/>
                <w:bCs/>
                <w:color w:val="000000" w:themeColor="text1"/>
                <w:sz w:val="28"/>
                <w:szCs w:val="28"/>
                <w:highlight w:val="none"/>
              </w:rPr>
              <w:t>规定</w:t>
            </w:r>
            <w:r>
              <w:rPr>
                <w:bCs/>
                <w:color w:val="000000" w:themeColor="text1"/>
                <w:sz w:val="28"/>
                <w:szCs w:val="28"/>
                <w:highlight w:val="none"/>
              </w:rPr>
              <w:t>，按照有关要求履行我方义务；</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w:t>
            </w:r>
            <w:r>
              <w:rPr>
                <w:rFonts w:hint="eastAsia" w:ascii="宋体" w:hAnsi="宋体" w:cs="Arial"/>
                <w:color w:val="000000"/>
                <w:kern w:val="0"/>
                <w:sz w:val="24"/>
                <w:szCs w:val="24"/>
                <w:highlight w:val="none"/>
                <w:lang w:val="en-US" w:eastAsia="zh-CN"/>
              </w:rPr>
              <w:t>52</w:t>
            </w:r>
            <w:r>
              <w:rPr>
                <w:rFonts w:hint="eastAsia" w:ascii="宋体" w:hAnsi="宋体" w:cs="Arial"/>
                <w:color w:val="000000"/>
                <w:kern w:val="0"/>
                <w:sz w:val="24"/>
                <w:szCs w:val="24"/>
                <w:highlight w:val="none"/>
              </w:rPr>
              <w:t xml:space="preserve">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hint="eastAsia" w:ascii="宋体" w:hAnsi="宋体"/>
                <w:sz w:val="24"/>
                <w:szCs w:val="24"/>
                <w:highlight w:val="none"/>
              </w:rPr>
              <w:sym w:font="Wingdings 2" w:char="00A3"/>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sz w:val="24"/>
                <w:szCs w:val="24"/>
                <w:highlight w:val="none"/>
                <w:lang w:eastAsia="zh-CN"/>
              </w:rPr>
              <w:instrText xml:space="preserve">,</w:instrText>
            </w:r>
            <w:r>
              <w:rPr>
                <w:rFonts w:hint="eastAsia" w:ascii="宋体" w:hAnsi="宋体"/>
                <w:position w:val="2"/>
                <w:sz w:val="16"/>
                <w:szCs w:val="24"/>
                <w:highlight w:val="none"/>
                <w:lang w:eastAsia="zh-CN"/>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lang w:val="en-US" w:eastAsia="zh-CN"/>
              </w:rPr>
              <w:t>191.40</w:t>
            </w:r>
            <w:r>
              <w:rPr>
                <w:rFonts w:hint="eastAsia" w:ascii="宋体" w:hAnsi="宋体"/>
                <w:sz w:val="24"/>
                <w:szCs w:val="24"/>
                <w:highlight w:val="none"/>
              </w:rPr>
              <w:t>㎡</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遗留装修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18</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lang w:val="en-US" w:eastAsia="zh-CN"/>
              </w:rPr>
              <w:t>6.0</w:t>
            </w:r>
            <w:r>
              <w:rPr>
                <w:rFonts w:hint="eastAsia" w:ascii="宋体" w:hAnsi="宋体"/>
                <w:sz w:val="24"/>
                <w:szCs w:val="24"/>
                <w:highlight w:val="none"/>
              </w:rPr>
              <w:t>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hint="eastAsia" w:ascii="宋体" w:hAnsi="宋体" w:eastAsia="宋体"/>
                <w:color w:val="000000"/>
                <w:sz w:val="32"/>
                <w:szCs w:val="32"/>
                <w:highlight w:val="none"/>
                <w:lang w:eastAsia="zh-CN"/>
              </w:rPr>
            </w:pPr>
            <w:r>
              <w:rPr>
                <w:rFonts w:hint="eastAsia" w:ascii="宋体" w:hAnsi="宋体"/>
                <w:sz w:val="24"/>
                <w:szCs w:val="24"/>
                <w:highlight w:val="none"/>
              </w:rPr>
              <w:t>该房屋为</w:t>
            </w:r>
            <w:r>
              <w:rPr>
                <w:rFonts w:hint="eastAsia" w:ascii="宋体" w:hAnsi="宋体"/>
                <w:sz w:val="24"/>
                <w:szCs w:val="24"/>
                <w:highlight w:val="none"/>
                <w:lang w:eastAsia="zh-CN"/>
              </w:rPr>
              <w:t>八</w:t>
            </w:r>
            <w:r>
              <w:rPr>
                <w:rFonts w:hint="eastAsia" w:ascii="宋体" w:hAnsi="宋体" w:cs="Arial"/>
                <w:color w:val="000000"/>
                <w:kern w:val="0"/>
                <w:sz w:val="24"/>
                <w:szCs w:val="24"/>
                <w:highlight w:val="none"/>
              </w:rPr>
              <w:t>层</w:t>
            </w:r>
            <w:r>
              <w:rPr>
                <w:rFonts w:hint="eastAsia" w:ascii="宋体" w:hAnsi="宋体" w:cs="Arial"/>
                <w:color w:val="000000"/>
                <w:kern w:val="0"/>
                <w:sz w:val="24"/>
                <w:szCs w:val="24"/>
                <w:highlight w:val="none"/>
                <w:lang w:val="en-US" w:eastAsia="zh-CN"/>
              </w:rPr>
              <w:t>810室，</w:t>
            </w:r>
            <w:r>
              <w:rPr>
                <w:rFonts w:hint="eastAsia" w:ascii="宋体" w:hAnsi="宋体"/>
                <w:sz w:val="24"/>
                <w:szCs w:val="24"/>
                <w:highlight w:val="none"/>
              </w:rPr>
              <w:t>原租赁合同将于2020年</w:t>
            </w:r>
            <w:r>
              <w:rPr>
                <w:rFonts w:hint="eastAsia" w:ascii="宋体" w:hAnsi="宋体"/>
                <w:sz w:val="24"/>
                <w:szCs w:val="24"/>
                <w:highlight w:val="none"/>
                <w:lang w:val="en-US" w:eastAsia="zh-CN"/>
              </w:rPr>
              <w:t>5</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日到期</w:t>
            </w:r>
            <w:r>
              <w:rPr>
                <w:rFonts w:hint="eastAsia" w:ascii="宋体" w:hAnsi="宋体"/>
                <w:sz w:val="24"/>
                <w:szCs w:val="24"/>
                <w:highlight w:val="none"/>
                <w:lang w:eastAsia="zh-CN"/>
              </w:rPr>
              <w:t>；同等条件下原租户享有优先租赁权。</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lang w:val="en-US" w:eastAsia="zh-CN"/>
              </w:rPr>
              <w:t>6.0</w:t>
            </w:r>
            <w:r>
              <w:rPr>
                <w:rFonts w:hint="eastAsia" w:asciiTheme="minorEastAsia" w:hAnsiTheme="minorEastAsia" w:eastAsiaTheme="minorEastAsia"/>
                <w:sz w:val="24"/>
                <w:szCs w:val="24"/>
                <w:highlight w:val="none"/>
              </w:rPr>
              <w:t>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lang w:val="en-US" w:eastAsia="zh-CN"/>
              </w:rPr>
              <w:t>191.40</w:t>
            </w:r>
            <w:r>
              <w:rPr>
                <w:rFonts w:hint="eastAsia" w:cs="宋体" w:asciiTheme="minorEastAsia" w:hAnsiTheme="minorEastAsia" w:eastAsiaTheme="minorEastAsia"/>
                <w:color w:val="000000"/>
                <w:kern w:val="0"/>
                <w:sz w:val="24"/>
                <w:szCs w:val="24"/>
                <w:highlight w:val="none"/>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w:t>
            </w:r>
            <w:r>
              <w:rPr>
                <w:rFonts w:hint="eastAsia" w:asciiTheme="minorEastAsia" w:hAnsiTheme="minorEastAsia" w:eastAsiaTheme="minorEastAsia"/>
                <w:sz w:val="24"/>
                <w:szCs w:val="24"/>
                <w:highlight w:val="none"/>
                <w:lang w:eastAsia="zh-CN"/>
              </w:rPr>
              <w:t>水电</w:t>
            </w:r>
            <w:r>
              <w:rPr>
                <w:rFonts w:hint="eastAsia" w:asciiTheme="minorEastAsia" w:hAnsiTheme="minorEastAsia" w:eastAsiaTheme="minorEastAsia"/>
                <w:sz w:val="24"/>
                <w:szCs w:val="24"/>
                <w:highlight w:val="none"/>
              </w:rPr>
              <w:t>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与出租相关的</w:t>
            </w:r>
          </w:p>
          <w:p>
            <w:pPr>
              <w:pStyle w:val="13"/>
              <w:spacing w:before="0" w:after="0"/>
              <w:jc w:val="center"/>
              <w:rPr>
                <w:color w:val="000000" w:themeColor="text1"/>
                <w:highlight w:val="none"/>
              </w:rPr>
            </w:pPr>
            <w:r>
              <w:rPr>
                <w:rFonts w:hint="eastAsia" w:ascii="宋体" w:hAnsi="宋体"/>
                <w:color w:val="000000" w:themeColor="text1"/>
                <w:szCs w:val="24"/>
                <w:highlight w:val="none"/>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rPr>
            </w:pP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、意向承租方在项目</w:t>
            </w:r>
            <w:r>
              <w:rPr>
                <w:rFonts w:hint="eastAsia" w:asciiTheme="minorEastAsia" w:hAnsiTheme="minorEastAsia" w:eastAsiaTheme="minorEastAsia"/>
                <w:color w:val="000000" w:themeColor="text1"/>
                <w:sz w:val="24"/>
                <w:szCs w:val="24"/>
                <w:highlight w:val="none"/>
                <w:shd w:val="clear" w:color="auto" w:fill="FFFFFF"/>
              </w:rPr>
              <w:t>公示</w:t>
            </w:r>
            <w:r>
              <w:rPr>
                <w:rFonts w:asciiTheme="minorEastAsia" w:hAnsiTheme="minorEastAsia" w:eastAsiaTheme="minorEastAsia"/>
                <w:color w:val="000000" w:themeColor="text1"/>
                <w:sz w:val="24"/>
                <w:szCs w:val="24"/>
                <w:highlight w:val="none"/>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、承租方需书面承诺：（</w:t>
            </w: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）在被确认为最终承租方之日起</w:t>
            </w:r>
            <w:r>
              <w:rPr>
                <w:rFonts w:hint="eastAsia" w:asciiTheme="minorEastAsia" w:hAnsiTheme="minorEastAsia" w:eastAsiaTheme="minorEastAsia"/>
                <w:color w:val="000000" w:themeColor="text1"/>
                <w:sz w:val="24"/>
                <w:szCs w:val="24"/>
                <w:highlight w:val="none"/>
                <w:shd w:val="clear" w:color="auto" w:fill="FFFFFF"/>
              </w:rPr>
              <w:t>5</w:t>
            </w:r>
            <w:r>
              <w:rPr>
                <w:rFonts w:asciiTheme="minorEastAsia" w:hAnsiTheme="minorEastAsia" w:eastAsiaTheme="minorEastAsia"/>
                <w:color w:val="000000" w:themeColor="text1"/>
                <w:sz w:val="24"/>
                <w:szCs w:val="24"/>
                <w:highlight w:val="none"/>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rPr>
              <w:t>将</w:t>
            </w:r>
            <w:r>
              <w:rPr>
                <w:rFonts w:asciiTheme="minorEastAsia" w:hAnsiTheme="minorEastAsia" w:eastAsiaTheme="minorEastAsia"/>
                <w:color w:val="000000" w:themeColor="text1"/>
                <w:sz w:val="24"/>
                <w:szCs w:val="24"/>
                <w:highlight w:val="none"/>
                <w:shd w:val="clear" w:color="auto" w:fill="FFFFFF"/>
              </w:rPr>
              <w:t>重新租赁该项目</w:t>
            </w:r>
            <w:r>
              <w:rPr>
                <w:rFonts w:hint="eastAsia" w:asciiTheme="minorEastAsia" w:hAnsiTheme="minorEastAsia" w:eastAsiaTheme="minorEastAsia"/>
                <w:color w:val="000000" w:themeColor="text1"/>
                <w:sz w:val="24"/>
                <w:szCs w:val="24"/>
                <w:highlight w:val="none"/>
                <w:shd w:val="clear" w:color="auto" w:fill="FFFFFF"/>
              </w:rPr>
              <w:t>。</w:t>
            </w:r>
            <w:r>
              <w:rPr>
                <w:rFonts w:asciiTheme="minorEastAsia" w:hAnsiTheme="minorEastAsia" w:eastAsiaTheme="minorEastAsia"/>
                <w:color w:val="000000" w:themeColor="text1"/>
                <w:sz w:val="24"/>
                <w:szCs w:val="24"/>
                <w:highlight w:val="none"/>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1"/>
            <w:bookmarkStart w:id="3" w:name="OLE_LINK12"/>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2</w:t>
            </w:r>
            <w:r>
              <w:rPr>
                <w:rFonts w:asciiTheme="minorEastAsia" w:hAnsiTheme="minorEastAsia" w:eastAsiaTheme="minorEastAsia"/>
                <w:color w:val="000000" w:themeColor="text1"/>
                <w:szCs w:val="24"/>
                <w:highlight w:val="none"/>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3</w:t>
            </w:r>
            <w:r>
              <w:rPr>
                <w:rFonts w:asciiTheme="minorEastAsia" w:hAnsiTheme="minorEastAsia" w:eastAsiaTheme="minorEastAsia"/>
                <w:color w:val="000000" w:themeColor="text1"/>
                <w:szCs w:val="24"/>
                <w:highlight w:val="none"/>
                <w:shd w:val="clear" w:color="auto" w:fill="FFFFFF"/>
              </w:rPr>
              <w:t>、承租方必须具有良好的商业信用、财务状况和支付能力</w:t>
            </w:r>
            <w:r>
              <w:rPr>
                <w:rFonts w:hint="eastAsia" w:asciiTheme="minorEastAsia" w:hAnsiTheme="minorEastAsia" w:eastAsiaTheme="minorEastAsia"/>
                <w:color w:val="000000" w:themeColor="text1"/>
                <w:szCs w:val="24"/>
                <w:highlight w:val="none"/>
              </w:rPr>
              <w:t>，无不良信用信息行为记录</w:t>
            </w:r>
            <w:r>
              <w:rPr>
                <w:rFonts w:asciiTheme="minorEastAsia" w:hAnsiTheme="minorEastAsia" w:eastAsiaTheme="minorEastAsia"/>
                <w:color w:val="000000" w:themeColor="text1"/>
                <w:szCs w:val="24"/>
                <w:highlight w:val="none"/>
                <w:shd w:val="clear" w:color="auto" w:fill="FFFFFF"/>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rPr>
              <w:t>4</w:t>
            </w:r>
            <w:r>
              <w:rPr>
                <w:rFonts w:asciiTheme="minorEastAsia" w:hAnsiTheme="minorEastAsia" w:eastAsiaTheme="minorEastAsia"/>
                <w:color w:val="000000" w:themeColor="text1"/>
                <w:szCs w:val="24"/>
                <w:highlight w:val="none"/>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kern w:val="0"/>
                <w:sz w:val="22"/>
                <w:szCs w:val="22"/>
                <w:highlight w:val="none"/>
                <w:u w:val="none"/>
                <w:lang w:val="en-US" w:eastAsia="zh-CN" w:bidi="ar"/>
              </w:rPr>
              <w:t>拾万元整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9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sz w:val="24"/>
                <w:szCs w:val="24"/>
                <w:highlight w:val="none"/>
              </w:rPr>
            </w:pPr>
            <w:r>
              <w:rPr>
                <w:rFonts w:ascii="宋体" w:hAnsi="宋体"/>
                <w:b/>
                <w:bCs/>
                <w:sz w:val="24"/>
                <w:szCs w:val="24"/>
                <w:highlight w:val="none"/>
              </w:rPr>
              <w:fldChar w:fldCharType="begin"/>
            </w:r>
            <w:r>
              <w:rPr>
                <w:rFonts w:hint="eastAsia" w:ascii="宋体" w:hAnsi="宋体"/>
                <w:b/>
                <w:bCs/>
                <w:sz w:val="24"/>
                <w:szCs w:val="24"/>
                <w:highlight w:val="none"/>
              </w:rPr>
              <w:instrText xml:space="preserve">eq \o\ac(□</w:instrText>
            </w:r>
            <w:r>
              <w:rPr>
                <w:rFonts w:hint="eastAsia" w:ascii="宋体" w:hAnsi="宋体"/>
                <w:b/>
                <w:bCs/>
                <w:sz w:val="24"/>
                <w:szCs w:val="24"/>
                <w:highlight w:val="none"/>
                <w:lang w:eastAsia="zh-CN"/>
              </w:rPr>
              <w:instrText xml:space="preserve">,</w:instrText>
            </w:r>
            <w:r>
              <w:rPr>
                <w:rFonts w:hint="eastAsia" w:ascii="宋体" w:hAnsi="宋体"/>
                <w:b/>
                <w:bCs/>
                <w:position w:val="2"/>
                <w:sz w:val="16"/>
                <w:szCs w:val="24"/>
                <w:highlight w:val="none"/>
                <w:lang w:eastAsia="zh-CN"/>
              </w:rPr>
              <w:instrText xml:space="preserve">√</w:instrText>
            </w:r>
            <w:r>
              <w:rPr>
                <w:rFonts w:hint="eastAsia" w:ascii="宋体" w:hAnsi="宋体"/>
                <w:b/>
                <w:bCs/>
                <w:sz w:val="24"/>
                <w:szCs w:val="24"/>
                <w:highlight w:val="none"/>
              </w:rPr>
              <w:instrText xml:space="preserve">)</w:instrText>
            </w:r>
            <w:r>
              <w:rPr>
                <w:rFonts w:ascii="宋体" w:hAnsi="宋体"/>
                <w:b/>
                <w:bCs/>
                <w:sz w:val="24"/>
                <w:szCs w:val="24"/>
                <w:highlight w:val="none"/>
              </w:rPr>
              <w:fldChar w:fldCharType="end"/>
            </w:r>
            <w:r>
              <w:rPr>
                <w:rFonts w:hint="eastAsia" w:ascii="宋体" w:hAnsi="宋体"/>
                <w:sz w:val="24"/>
                <w:szCs w:val="24"/>
                <w:highlight w:val="none"/>
              </w:rPr>
              <w:t>A.信息发布终结</w:t>
            </w:r>
          </w:p>
          <w:p>
            <w:pPr>
              <w:ind w:firstLine="240" w:firstLineChars="100"/>
              <w:textAlignment w:val="baseline"/>
              <w:rPr>
                <w:rFonts w:ascii="宋体" w:hAnsi="宋体"/>
                <w:sz w:val="24"/>
                <w:szCs w:val="24"/>
                <w:highlight w:val="none"/>
              </w:rPr>
            </w:pPr>
            <w:r>
              <w:rPr>
                <w:rFonts w:hint="eastAsia" w:ascii="宋体" w:hAnsi="宋体"/>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sz w:val="24"/>
                <w:szCs w:val="24"/>
                <w:highlight w:val="none"/>
              </w:rPr>
              <w:t>不变更挂牌条件，按照5个工作日为一个周期延长，</w:t>
            </w:r>
          </w:p>
          <w:p>
            <w:pPr>
              <w:ind w:firstLine="501" w:firstLineChars="209"/>
              <w:textAlignment w:val="baseline"/>
              <w:rPr>
                <w:rFonts w:ascii="宋体" w:hAnsi="宋体"/>
                <w:sz w:val="24"/>
                <w:szCs w:val="24"/>
                <w:highlight w:val="none"/>
              </w:rPr>
            </w:pPr>
            <w:r>
              <w:rPr>
                <w:rFonts w:hint="eastAsia" w:ascii="宋体" w:hAnsi="宋体"/>
                <w:sz w:val="24"/>
                <w:szCs w:val="24"/>
                <w:highlight w:val="none"/>
              </w:rPr>
              <w:sym w:font="Wingdings 2" w:char="00A3"/>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b/>
                <w:bCs/>
                <w:sz w:val="24"/>
                <w:szCs w:val="24"/>
                <w:highlight w:val="none"/>
              </w:rPr>
              <w:fldChar w:fldCharType="begin"/>
            </w:r>
            <w:r>
              <w:rPr>
                <w:rFonts w:hint="eastAsia" w:ascii="宋体" w:hAnsi="宋体"/>
                <w:b/>
                <w:bCs/>
                <w:sz w:val="24"/>
                <w:szCs w:val="24"/>
                <w:highlight w:val="none"/>
              </w:rPr>
              <w:instrText xml:space="preserve">eq \o\ac(□,</w:instrText>
            </w:r>
            <w:r>
              <w:rPr>
                <w:rFonts w:hint="eastAsia" w:ascii="宋体" w:hAnsi="宋体"/>
                <w:b/>
                <w:bCs/>
                <w:position w:val="2"/>
                <w:sz w:val="16"/>
                <w:szCs w:val="24"/>
                <w:highlight w:val="none"/>
              </w:rPr>
              <w:instrText xml:space="preserve">√</w:instrText>
            </w:r>
            <w:r>
              <w:rPr>
                <w:rFonts w:hint="eastAsia" w:ascii="宋体" w:hAnsi="宋体"/>
                <w:b/>
                <w:bCs/>
                <w:sz w:val="24"/>
                <w:szCs w:val="24"/>
                <w:highlight w:val="none"/>
              </w:rPr>
              <w:instrText xml:space="preserve">)</w:instrText>
            </w:r>
            <w:r>
              <w:rPr>
                <w:rFonts w:ascii="宋体" w:hAnsi="宋体"/>
                <w:b/>
                <w:bCs/>
                <w:sz w:val="24"/>
                <w:szCs w:val="24"/>
                <w:highlight w:val="none"/>
              </w:rPr>
              <w:fldChar w:fldCharType="end"/>
            </w:r>
            <w:r>
              <w:rPr>
                <w:rFonts w:hint="eastAsia" w:ascii="宋体" w:hAnsi="宋体"/>
                <w:sz w:val="24"/>
                <w:szCs w:val="24"/>
                <w:highlight w:val="none"/>
              </w:rPr>
              <w:t>A.现场竞价（多次报价□、一次报价</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8"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遴选方案主要内容</w:t>
            </w:r>
          </w:p>
        </w:tc>
        <w:tc>
          <w:tcPr>
            <w:tcW w:w="7143" w:type="dxa"/>
            <w:vAlign w:val="center"/>
          </w:tcPr>
          <w:p>
            <w:pPr>
              <w:textAlignment w:val="baseline"/>
              <w:rPr>
                <w:rFonts w:asciiTheme="minorEastAsia" w:hAnsiTheme="minorEastAsia" w:eastAsiaTheme="minorEastAsia"/>
                <w:sz w:val="24"/>
                <w:szCs w:val="24"/>
                <w:highlight w:val="none"/>
                <w:shd w:val="pct10" w:color="auto" w:fill="FFFFFF"/>
              </w:rPr>
            </w:pPr>
            <w:r>
              <w:rPr>
                <w:rFonts w:hint="eastAsia" w:ascii="宋体" w:hAnsi="宋体"/>
                <w:sz w:val="24"/>
                <w:szCs w:val="24"/>
                <w:highlight w:val="none"/>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lang w:eastAsia="zh-CN"/>
              </w:rPr>
              <w:t>企业</w:t>
            </w:r>
            <w:r>
              <w:rPr>
                <w:rFonts w:hint="eastAsia" w:ascii="宋体" w:hAnsi="宋体"/>
                <w:b/>
                <w:sz w:val="24"/>
                <w:szCs w:val="24"/>
                <w:highlight w:val="none"/>
              </w:rPr>
              <w:t>纪检投诉电话</w:t>
            </w:r>
          </w:p>
        </w:tc>
        <w:tc>
          <w:tcPr>
            <w:tcW w:w="7143" w:type="dxa"/>
            <w:vAlign w:val="center"/>
          </w:tcPr>
          <w:p>
            <w:pPr>
              <w:textAlignment w:val="baseline"/>
              <w:rPr>
                <w:rFonts w:ascii="宋体" w:hAnsi="宋体"/>
                <w:sz w:val="24"/>
                <w:szCs w:val="24"/>
                <w:highlight w:val="none"/>
              </w:rPr>
            </w:pP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exact"/>
          <w:jc w:val="center"/>
        </w:trPr>
        <w:tc>
          <w:tcPr>
            <w:tcW w:w="2289" w:type="dxa"/>
            <w:vAlign w:val="center"/>
          </w:tcPr>
          <w:p>
            <w:pPr>
              <w:jc w:val="center"/>
              <w:rPr>
                <w:rFonts w:hint="eastAsia" w:ascii="宋体" w:hAnsi="宋体"/>
                <w:b/>
                <w:sz w:val="24"/>
                <w:szCs w:val="24"/>
                <w:highlight w:val="none"/>
                <w:lang w:eastAsia="zh-CN"/>
              </w:rPr>
            </w:pPr>
            <w:r>
              <w:rPr>
                <w:rFonts w:hint="eastAsia" w:ascii="宋体" w:hAnsi="宋体"/>
                <w:b/>
                <w:sz w:val="24"/>
                <w:szCs w:val="24"/>
                <w:highlight w:val="none"/>
                <w:lang w:eastAsia="zh-CN"/>
              </w:rPr>
              <w:t>国资委派驻组</w:t>
            </w:r>
          </w:p>
          <w:p>
            <w:pPr>
              <w:jc w:val="center"/>
              <w:rPr>
                <w:rFonts w:hint="eastAsia" w:ascii="宋体" w:hAnsi="宋体"/>
                <w:b/>
                <w:sz w:val="24"/>
                <w:szCs w:val="24"/>
                <w:highlight w:val="none"/>
              </w:rPr>
            </w:pPr>
            <w:r>
              <w:rPr>
                <w:rFonts w:hint="eastAsia" w:ascii="宋体" w:hAnsi="宋体"/>
                <w:b/>
                <w:sz w:val="24"/>
                <w:szCs w:val="24"/>
                <w:highlight w:val="none"/>
                <w:lang w:eastAsia="zh-CN"/>
              </w:rPr>
              <w:t>监督电话</w:t>
            </w:r>
          </w:p>
        </w:tc>
        <w:tc>
          <w:tcPr>
            <w:tcW w:w="7143" w:type="dxa"/>
            <w:vAlign w:val="center"/>
          </w:tcPr>
          <w:p>
            <w:pPr>
              <w:textAlignment w:val="baseline"/>
              <w:rPr>
                <w:rFonts w:hint="eastAsia" w:ascii="宋体" w:hAnsi="宋体"/>
                <w:sz w:val="24"/>
                <w:szCs w:val="24"/>
                <w:highlight w:val="none"/>
              </w:rPr>
            </w:pPr>
            <w:r>
              <w:rPr>
                <w:rFonts w:hint="eastAsia" w:ascii="宋体" w:hAnsi="宋体"/>
                <w:sz w:val="24"/>
                <w:szCs w:val="24"/>
                <w:highlight w:val="none"/>
                <w:lang w:val="en-US" w:eastAsia="zh-CN"/>
              </w:rPr>
              <w:t>010-65099195</w:t>
            </w:r>
          </w:p>
        </w:tc>
      </w:tr>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五、项目图片</w:t>
      </w:r>
    </w:p>
    <w:p>
      <w:pPr>
        <w:adjustRightInd w:val="0"/>
        <w:snapToGrid w:val="0"/>
        <w:spacing w:before="120" w:after="120" w:line="360" w:lineRule="auto"/>
        <w:jc w:val="center"/>
        <w:rPr>
          <w:rFonts w:hint="eastAsia" w:ascii="宋体" w:hAnsi="宋体" w:eastAsia="宋体"/>
          <w:b/>
          <w:sz w:val="32"/>
          <w:szCs w:val="32"/>
          <w:highlight w:val="none"/>
          <w:lang w:eastAsia="zh-CN"/>
        </w:rPr>
      </w:pPr>
      <w:r>
        <w:rPr>
          <w:rFonts w:hint="eastAsia" w:ascii="宋体" w:hAnsi="宋体" w:eastAsia="宋体"/>
          <w:b/>
          <w:sz w:val="32"/>
          <w:szCs w:val="32"/>
          <w:highlight w:val="none"/>
          <w:lang w:eastAsia="zh-CN"/>
        </w:rPr>
        <w:drawing>
          <wp:inline distT="0" distB="0" distL="114300" distR="114300">
            <wp:extent cx="5266690" cy="3950335"/>
            <wp:effectExtent l="0" t="0" r="10160" b="12065"/>
            <wp:docPr id="1" name="图片 1" descr="6de4c77caa477b103dabf696513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e4c77caa477b103dabf6965139639"/>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adjustRightInd w:val="0"/>
        <w:snapToGrid w:val="0"/>
        <w:spacing w:before="120" w:after="120" w:line="360" w:lineRule="auto"/>
        <w:jc w:val="center"/>
        <w:rPr>
          <w:rFonts w:hint="eastAsia" w:ascii="宋体" w:hAnsi="宋体" w:eastAsia="宋体"/>
          <w:b/>
          <w:sz w:val="32"/>
          <w:szCs w:val="32"/>
          <w:highlight w:val="none"/>
          <w:lang w:eastAsia="zh-CN"/>
        </w:rPr>
      </w:pPr>
      <w:r>
        <w:rPr>
          <w:rFonts w:hint="eastAsia" w:ascii="宋体" w:hAnsi="宋体" w:eastAsia="宋体"/>
          <w:b/>
          <w:sz w:val="32"/>
          <w:szCs w:val="32"/>
          <w:highlight w:val="none"/>
          <w:lang w:eastAsia="zh-CN"/>
        </w:rPr>
        <w:drawing>
          <wp:inline distT="0" distB="0" distL="114300" distR="114300">
            <wp:extent cx="5276215" cy="1776095"/>
            <wp:effectExtent l="0" t="0" r="635" b="14605"/>
            <wp:docPr id="2" name="图片 2" descr="237ba4e785de735c7ca5191a73538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7ba4e785de735c7ca5191a73538a4"/>
                    <pic:cNvPicPr>
                      <a:picLocks noChangeAspect="1"/>
                    </pic:cNvPicPr>
                  </pic:nvPicPr>
                  <pic:blipFill>
                    <a:blip r:embed="rId8"/>
                    <a:stretch>
                      <a:fillRect/>
                    </a:stretch>
                  </pic:blipFill>
                  <pic:spPr>
                    <a:xfrm>
                      <a:off x="0" y="0"/>
                      <a:ext cx="5276215" cy="1776095"/>
                    </a:xfrm>
                    <a:prstGeom prst="rect">
                      <a:avLst/>
                    </a:prstGeom>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0464"/>
    <w:rsid w:val="00022208"/>
    <w:rsid w:val="00041886"/>
    <w:rsid w:val="000635A9"/>
    <w:rsid w:val="00064BAA"/>
    <w:rsid w:val="000745CC"/>
    <w:rsid w:val="000875B0"/>
    <w:rsid w:val="000954EF"/>
    <w:rsid w:val="000A7172"/>
    <w:rsid w:val="000B2531"/>
    <w:rsid w:val="000B6431"/>
    <w:rsid w:val="000E19E3"/>
    <w:rsid w:val="00115B02"/>
    <w:rsid w:val="00123B04"/>
    <w:rsid w:val="00146E57"/>
    <w:rsid w:val="001529BE"/>
    <w:rsid w:val="00160DB9"/>
    <w:rsid w:val="001722F0"/>
    <w:rsid w:val="001B55C8"/>
    <w:rsid w:val="001E3755"/>
    <w:rsid w:val="00221253"/>
    <w:rsid w:val="002533C1"/>
    <w:rsid w:val="002540AD"/>
    <w:rsid w:val="00301224"/>
    <w:rsid w:val="00321544"/>
    <w:rsid w:val="003566FF"/>
    <w:rsid w:val="00356AF4"/>
    <w:rsid w:val="00371DB1"/>
    <w:rsid w:val="003D2D64"/>
    <w:rsid w:val="003F4B54"/>
    <w:rsid w:val="0041008B"/>
    <w:rsid w:val="004123EA"/>
    <w:rsid w:val="004416A7"/>
    <w:rsid w:val="00496A01"/>
    <w:rsid w:val="004A2948"/>
    <w:rsid w:val="005059DA"/>
    <w:rsid w:val="005169EE"/>
    <w:rsid w:val="005358DA"/>
    <w:rsid w:val="005726CE"/>
    <w:rsid w:val="005C44B8"/>
    <w:rsid w:val="005F5178"/>
    <w:rsid w:val="00604BD3"/>
    <w:rsid w:val="00634849"/>
    <w:rsid w:val="00654AB3"/>
    <w:rsid w:val="006656C8"/>
    <w:rsid w:val="00685152"/>
    <w:rsid w:val="006C3D01"/>
    <w:rsid w:val="006D35A4"/>
    <w:rsid w:val="0070172A"/>
    <w:rsid w:val="00702F03"/>
    <w:rsid w:val="0072080F"/>
    <w:rsid w:val="00741C23"/>
    <w:rsid w:val="00752B72"/>
    <w:rsid w:val="00782710"/>
    <w:rsid w:val="00790464"/>
    <w:rsid w:val="0079672C"/>
    <w:rsid w:val="00871B3D"/>
    <w:rsid w:val="00887D60"/>
    <w:rsid w:val="008F4193"/>
    <w:rsid w:val="008F613A"/>
    <w:rsid w:val="009028A5"/>
    <w:rsid w:val="0092445D"/>
    <w:rsid w:val="00943543"/>
    <w:rsid w:val="00951123"/>
    <w:rsid w:val="009877DF"/>
    <w:rsid w:val="009A1990"/>
    <w:rsid w:val="009E1B22"/>
    <w:rsid w:val="009F5493"/>
    <w:rsid w:val="00A073A5"/>
    <w:rsid w:val="00A5335B"/>
    <w:rsid w:val="00A642AB"/>
    <w:rsid w:val="00A67F47"/>
    <w:rsid w:val="00A72427"/>
    <w:rsid w:val="00A771EA"/>
    <w:rsid w:val="00A83362"/>
    <w:rsid w:val="00AA0C24"/>
    <w:rsid w:val="00B0214A"/>
    <w:rsid w:val="00B37B6B"/>
    <w:rsid w:val="00B44E4E"/>
    <w:rsid w:val="00B766AD"/>
    <w:rsid w:val="00B81AF7"/>
    <w:rsid w:val="00BB3859"/>
    <w:rsid w:val="00BB533E"/>
    <w:rsid w:val="00BE7B7A"/>
    <w:rsid w:val="00C009EE"/>
    <w:rsid w:val="00C4088E"/>
    <w:rsid w:val="00C41597"/>
    <w:rsid w:val="00C41ABC"/>
    <w:rsid w:val="00C55174"/>
    <w:rsid w:val="00C72A96"/>
    <w:rsid w:val="00CF2403"/>
    <w:rsid w:val="00D26DAD"/>
    <w:rsid w:val="00D30132"/>
    <w:rsid w:val="00D62196"/>
    <w:rsid w:val="00D71965"/>
    <w:rsid w:val="00D83E9F"/>
    <w:rsid w:val="00D96785"/>
    <w:rsid w:val="00D97B5F"/>
    <w:rsid w:val="00DE1C10"/>
    <w:rsid w:val="00E165A6"/>
    <w:rsid w:val="00E2477A"/>
    <w:rsid w:val="00EF0476"/>
    <w:rsid w:val="00F2290A"/>
    <w:rsid w:val="00F73551"/>
    <w:rsid w:val="00F8103D"/>
    <w:rsid w:val="00F821FB"/>
    <w:rsid w:val="00F869E3"/>
    <w:rsid w:val="00FD7F29"/>
    <w:rsid w:val="00FE521D"/>
    <w:rsid w:val="00FF1F77"/>
    <w:rsid w:val="00FF391D"/>
    <w:rsid w:val="011E0F3B"/>
    <w:rsid w:val="060120BF"/>
    <w:rsid w:val="0817265A"/>
    <w:rsid w:val="09190625"/>
    <w:rsid w:val="0A354ED4"/>
    <w:rsid w:val="118D61AF"/>
    <w:rsid w:val="12C3700A"/>
    <w:rsid w:val="12E73246"/>
    <w:rsid w:val="14665761"/>
    <w:rsid w:val="152C3EF3"/>
    <w:rsid w:val="166930B1"/>
    <w:rsid w:val="1B392ABD"/>
    <w:rsid w:val="1D1F5BCE"/>
    <w:rsid w:val="1E253BED"/>
    <w:rsid w:val="20181434"/>
    <w:rsid w:val="204329AC"/>
    <w:rsid w:val="274838AC"/>
    <w:rsid w:val="2911278E"/>
    <w:rsid w:val="2B7F5D00"/>
    <w:rsid w:val="31CD50B1"/>
    <w:rsid w:val="32DE0442"/>
    <w:rsid w:val="349E10A4"/>
    <w:rsid w:val="34F525C2"/>
    <w:rsid w:val="382316AD"/>
    <w:rsid w:val="385B0D0E"/>
    <w:rsid w:val="3A4A79E5"/>
    <w:rsid w:val="3BC13589"/>
    <w:rsid w:val="3C7118D2"/>
    <w:rsid w:val="3D33081C"/>
    <w:rsid w:val="3DB4036E"/>
    <w:rsid w:val="3F0B69A7"/>
    <w:rsid w:val="3F5C7769"/>
    <w:rsid w:val="427266D2"/>
    <w:rsid w:val="43315892"/>
    <w:rsid w:val="435F662A"/>
    <w:rsid w:val="45553D22"/>
    <w:rsid w:val="45AD7B0E"/>
    <w:rsid w:val="461F2A85"/>
    <w:rsid w:val="46D02F39"/>
    <w:rsid w:val="49886397"/>
    <w:rsid w:val="4AB05276"/>
    <w:rsid w:val="4D174BD4"/>
    <w:rsid w:val="4D1F6B5D"/>
    <w:rsid w:val="4F00505F"/>
    <w:rsid w:val="53AA4FCD"/>
    <w:rsid w:val="5C3F0E6B"/>
    <w:rsid w:val="5EB85FD0"/>
    <w:rsid w:val="60CD1ADB"/>
    <w:rsid w:val="6162524E"/>
    <w:rsid w:val="61B46732"/>
    <w:rsid w:val="67DE7088"/>
    <w:rsid w:val="67F71BAE"/>
    <w:rsid w:val="68481433"/>
    <w:rsid w:val="692E30C5"/>
    <w:rsid w:val="695A48F1"/>
    <w:rsid w:val="6E61503C"/>
    <w:rsid w:val="709D1102"/>
    <w:rsid w:val="75E74C32"/>
    <w:rsid w:val="7B677440"/>
    <w:rsid w:val="7C9D0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350</Words>
  <Characters>1998</Characters>
  <Lines>16</Lines>
  <Paragraphs>4</Paragraphs>
  <ScaleCrop>false</ScaleCrop>
  <LinksUpToDate>false</LinksUpToDate>
  <CharactersWithSpaces>2344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2020-03-19T02:10:00Z</dcterms:created>
  <dc:creator>yjhe</dc:creator>
  <cp:lastModifiedBy>贾思渊</cp:lastModifiedBy>
  <cp:lastPrinted>2020-01-19T01:09:00Z</cp:lastPrinted>
  <dcterms:modified xsi:type="dcterms:W3CDTF">2020-04-15T02:55:44Z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